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9B021E" w:rsidRPr="009B021E" w:rsidTr="004E3BAC">
        <w:tc>
          <w:tcPr>
            <w:tcW w:w="4140" w:type="dxa"/>
          </w:tcPr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021E">
              <w:rPr>
                <w:rFonts w:eastAsiaTheme="minorEastAsia"/>
                <w:sz w:val="22"/>
                <w:szCs w:val="22"/>
              </w:rPr>
              <w:t>РЕСПУБЛИКА АДЫГЕЯ</w:t>
            </w:r>
          </w:p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B021E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eastAsia="Times New Roman" w:hAnsi="Times New Roman" w:cs="Times New Roman"/>
                <w:b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6" o:title=""/>
                </v:shape>
                <o:OLEObject Type="Embed" ProgID="Word.Picture.8" ShapeID="_x0000_i1025" DrawAspect="Content" ObjectID="_1670500365" r:id="rId7"/>
              </w:object>
            </w:r>
          </w:p>
        </w:tc>
        <w:tc>
          <w:tcPr>
            <w:tcW w:w="4680" w:type="dxa"/>
          </w:tcPr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21E">
              <w:rPr>
                <w:rFonts w:ascii="Times New Roman" w:hAnsi="Times New Roman" w:cs="Times New Roman"/>
                <w:b/>
              </w:rPr>
              <w:t>АДЫГЭ РЕСПУБЛИКЭМК</w:t>
            </w:r>
            <w:proofErr w:type="gramStart"/>
            <w:r w:rsidRPr="009B021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9B021E">
              <w:rPr>
                <w:rFonts w:ascii="Times New Roman" w:hAnsi="Times New Roman" w:cs="Times New Roman"/>
                <w:b/>
              </w:rPr>
              <w:t>Э</w:t>
            </w:r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Муниципальнэ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образованиеу</w:t>
            </w:r>
            <w:proofErr w:type="spellEnd"/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021E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Джэджэ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районым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» 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иадминистрацие</w:t>
            </w:r>
            <w:proofErr w:type="spellEnd"/>
          </w:p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0F4E" w:rsidRPr="009B021E" w:rsidRDefault="00BF0F4E" w:rsidP="00BF0F4E">
      <w:pPr>
        <w:spacing w:after="0" w:line="240" w:lineRule="auto"/>
        <w:contextualSpacing/>
        <w:jc w:val="center"/>
        <w:rPr>
          <w:sz w:val="28"/>
          <w:szCs w:val="20"/>
        </w:rPr>
      </w:pPr>
      <w:r w:rsidRPr="009B021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43F5CF" wp14:editId="3E39C930">
                <wp:simplePos x="0" y="0"/>
                <wp:positionH relativeFrom="column">
                  <wp:posOffset>-457200</wp:posOffset>
                </wp:positionH>
                <wp:positionV relativeFrom="paragraph">
                  <wp:posOffset>95249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BmqnmvZAAAACgEAAA8AAABkcnMvZG93bnJldi54bWxMT8tOwzAQ&#10;vCPxD9Yi9dbatBSiEKeqWvEBBA4c3XhJIux1ZLttytezFQc47WNG86g2k3fihDENgTTcLxQIpDbY&#10;gToN728v8wJEyoascYFQwwUTbOrbm8qUNpzpFU9N7gSLUCqNhj7nsZQytT16kxZhRGLsM0RvMp+x&#10;kzaaM4t7J5dKPUpvBmKH3oy467H9ao5eQxOU20/blWu+i4ePfWiLMa6T1rO7afsMIuOU/8hwjc/R&#10;oeZMh3Akm4TTMH9acpfMwJrnlaBUwdvh9yPrSv6vUP8AAAD//wMAUEsBAi0AFAAGAAgAAAAhALaD&#10;OJL+AAAA4QEAABMAAAAAAAAAAAAAAAAAAAAAAFtDb250ZW50X1R5cGVzXS54bWxQSwECLQAUAAYA&#10;CAAAACEAOP0h/9YAAACUAQAACwAAAAAAAAAAAAAAAAAvAQAAX3JlbHMvLnJlbHNQSwECLQAUAAYA&#10;CAAAACEAeoY3PFgCAABqBAAADgAAAAAAAAAAAAAAAAAuAgAAZHJzL2Uyb0RvYy54bWxQSwECLQAU&#10;AAYACAAAACEAGaqea9kAAAAK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F0F4E" w:rsidRPr="009B021E" w:rsidRDefault="00695B73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F0F4E" w:rsidRPr="009B021E" w:rsidRDefault="00BF0F4E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21E">
        <w:rPr>
          <w:rFonts w:ascii="Times New Roman" w:hAnsi="Times New Roman" w:cs="Times New Roman"/>
          <w:sz w:val="28"/>
          <w:szCs w:val="28"/>
        </w:rPr>
        <w:t xml:space="preserve">от  </w:t>
      </w:r>
      <w:r w:rsidR="00F605EC">
        <w:rPr>
          <w:rFonts w:ascii="Times New Roman" w:hAnsi="Times New Roman" w:cs="Times New Roman"/>
          <w:sz w:val="28"/>
          <w:szCs w:val="28"/>
        </w:rPr>
        <w:t>24</w:t>
      </w:r>
      <w:r w:rsidR="0027185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41E09">
        <w:rPr>
          <w:rFonts w:ascii="Times New Roman" w:hAnsi="Times New Roman" w:cs="Times New Roman"/>
          <w:sz w:val="28"/>
          <w:szCs w:val="28"/>
        </w:rPr>
        <w:t xml:space="preserve"> 2020</w:t>
      </w:r>
      <w:r w:rsidRPr="009B021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605EC">
        <w:rPr>
          <w:rFonts w:ascii="Times New Roman" w:hAnsi="Times New Roman" w:cs="Times New Roman"/>
          <w:sz w:val="28"/>
          <w:szCs w:val="28"/>
        </w:rPr>
        <w:t>1105</w:t>
      </w:r>
    </w:p>
    <w:p w:rsidR="00BF0F4E" w:rsidRPr="009B021E" w:rsidRDefault="00BF0F4E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21E">
        <w:rPr>
          <w:rFonts w:ascii="Times New Roman" w:hAnsi="Times New Roman" w:cs="Times New Roman"/>
          <w:sz w:val="28"/>
          <w:szCs w:val="28"/>
        </w:rPr>
        <w:t>ст. Гиагинская</w:t>
      </w:r>
    </w:p>
    <w:p w:rsidR="00BF0F4E" w:rsidRPr="009B021E" w:rsidRDefault="00BF0F4E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Default="00271855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ведомственного стандарта внутреннего муниципального финансового контроля «</w:t>
      </w:r>
      <w:r w:rsidR="00716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FD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обращения объекта внутреннего муниципального финансового контроля и принятия решения отделом по</w:t>
      </w:r>
      <w:r w:rsidR="00DC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внутреннему муниципальному финансовому контролю администрации</w:t>
      </w:r>
      <w:r w:rsidR="00492931" w:rsidRPr="0049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«Гиагинский район»</w:t>
      </w:r>
      <w:r w:rsidR="00FD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его рассмотрения»</w:t>
      </w:r>
    </w:p>
    <w:p w:rsidR="00492931" w:rsidRDefault="00492931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Default="00F277E1" w:rsidP="00F675A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269.2 Бюджетного кодекса Российской Федерации,</w:t>
      </w:r>
    </w:p>
    <w:p w:rsidR="00F85066" w:rsidRPr="009B021E" w:rsidRDefault="00F85066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77E1" w:rsidRDefault="00525D7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7E5" w:rsidRPr="007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ведомственный стандарт</w:t>
      </w:r>
      <w:r w:rsidR="00271855"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внутреннего муниципального финансового </w:t>
      </w:r>
      <w:r w:rsidR="00DC159C" w:rsidRP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«О </w:t>
      </w:r>
      <w:r w:rsidR="00FD117F" w:rsidRP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рассмотрения обращения объекта внутреннего муниципального финансового контроля и принятия решения отделом по внутреннему муниципальному финансовому контролю администрации МО «Гиагинский район» по результатам его рассмотрения»</w:t>
      </w:r>
      <w:r w:rsid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Ведомственный стандарт)</w:t>
      </w:r>
      <w:r w:rsid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55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</w:t>
      </w:r>
      <w:r w:rsidRPr="00271855">
        <w:t xml:space="preserve"> </w:t>
      </w:r>
      <w:r w:rsid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едомственный стандарт </w:t>
      </w:r>
      <w:r w:rsid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 отношении проверок, ревизий и обследований, начатых после вступления в силу настоящего</w:t>
      </w:r>
      <w:r w:rsid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</w:t>
      </w:r>
      <w:r w:rsidR="0093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FD1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</w:t>
      </w:r>
      <w:r w:rsid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55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 момента подписания.</w:t>
      </w:r>
    </w:p>
    <w:p w:rsidR="00F85066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="0074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 финансовому контролю администрации муниципального образования «Гиагинский район».</w:t>
      </w:r>
    </w:p>
    <w:p w:rsidR="00F85066" w:rsidRDefault="00F85066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492931" w:rsidRDefault="00492931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9D04DC" w:rsidRDefault="009D04DC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B021E" w:rsidRPr="009B021E" w:rsidRDefault="00271855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</w:t>
      </w:r>
      <w:r w:rsidR="00741E09">
        <w:rPr>
          <w:rFonts w:ascii="Times New Roman" w:hAnsi="Times New Roman" w:cs="Times New Roman"/>
          <w:sz w:val="28"/>
          <w:szCs w:val="28"/>
        </w:rPr>
        <w:t xml:space="preserve">МО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«Гиагинский район»      </w:t>
      </w:r>
      <w:r w:rsidR="000B1385">
        <w:rPr>
          <w:rFonts w:ascii="Times New Roman" w:hAnsi="Times New Roman" w:cs="Times New Roman"/>
          <w:sz w:val="28"/>
          <w:szCs w:val="28"/>
        </w:rPr>
        <w:t xml:space="preserve"> </w:t>
      </w:r>
      <w:r w:rsidR="00741E09">
        <w:rPr>
          <w:rFonts w:ascii="Times New Roman" w:hAnsi="Times New Roman" w:cs="Times New Roman"/>
          <w:sz w:val="28"/>
          <w:szCs w:val="28"/>
        </w:rPr>
        <w:t xml:space="preserve">     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04DC">
        <w:rPr>
          <w:rFonts w:ascii="Times New Roman" w:hAnsi="Times New Roman" w:cs="Times New Roman"/>
          <w:sz w:val="28"/>
          <w:szCs w:val="28"/>
        </w:rPr>
        <w:t xml:space="preserve">       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Хаджимов</w:t>
      </w:r>
      <w:proofErr w:type="spellEnd"/>
      <w:r w:rsidR="009B021E" w:rsidRPr="009B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A0" w:rsidRPr="00F675A0" w:rsidRDefault="00F675A0" w:rsidP="00F675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75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C159C" w:rsidRPr="00F675A0" w:rsidRDefault="00DC159C" w:rsidP="00F675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5EC" w:rsidRDefault="00F605EC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3A2B" w:rsidRPr="009A3A2B" w:rsidRDefault="009750E0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A3A2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9A3A2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A3A2B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9750E0" w:rsidRPr="009A3A2B" w:rsidRDefault="009750E0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первого заместителя главы МО «Гиагинский район»</w:t>
      </w:r>
    </w:p>
    <w:p w:rsidR="009A3A2B" w:rsidRDefault="009750E0" w:rsidP="009750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от ____ </w:t>
      </w:r>
      <w:r w:rsidR="009A3A2B">
        <w:rPr>
          <w:rFonts w:ascii="Times New Roman" w:hAnsi="Times New Roman" w:cs="Times New Roman"/>
          <w:sz w:val="24"/>
          <w:szCs w:val="24"/>
        </w:rPr>
        <w:t>декабря</w:t>
      </w:r>
      <w:r w:rsidR="009A3A2B" w:rsidRPr="009A3A2B">
        <w:rPr>
          <w:rFonts w:ascii="Times New Roman" w:hAnsi="Times New Roman" w:cs="Times New Roman"/>
          <w:sz w:val="24"/>
          <w:szCs w:val="24"/>
        </w:rPr>
        <w:t xml:space="preserve"> 2020 года № ______</w:t>
      </w:r>
    </w:p>
    <w:p w:rsidR="009A3A2B" w:rsidRDefault="009A3A2B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A2B" w:rsidRDefault="009A3A2B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A3A2B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</w:t>
      </w:r>
      <w:r w:rsidR="00FD117F" w:rsidRPr="00FD117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«О порядке рассмотрения обращения объекта внутреннего муниципального финансового контроля и принятия решения отделом по внутреннему муниципальному финансовому контролю администрации МО «Гиагинский район» по результатам его рассмотрения»</w:t>
      </w:r>
    </w:p>
    <w:p w:rsidR="00FD117F" w:rsidRDefault="00FD117F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3B4F" w:rsidRPr="00443B4F" w:rsidRDefault="00443B4F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3B4F">
        <w:rPr>
          <w:rFonts w:ascii="Times New Roman" w:hAnsi="Times New Roman" w:cs="Times New Roman"/>
          <w:b/>
          <w:sz w:val="28"/>
          <w:szCs w:val="28"/>
        </w:rPr>
        <w:t>.</w:t>
      </w:r>
      <w:r w:rsidRPr="00443B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43B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159C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</w:t>
      </w:r>
      <w:r w:rsidR="00FD117F" w:rsidRPr="00FD117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«О порядке рассмотрения обращения объекта внутреннего муниципального финансового контроля и принятия решения отделом по внутреннему муниципальному финансовому контролю администрации МО «Гиагинский район» </w:t>
      </w:r>
      <w:r w:rsidR="00443B4F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FD117F" w:rsidRPr="00FD117F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рассмотрения» </w:t>
      </w:r>
      <w:r w:rsidR="00B82994">
        <w:rPr>
          <w:rFonts w:ascii="Times New Roman" w:hAnsi="Times New Roman" w:cs="Times New Roman"/>
          <w:sz w:val="28"/>
          <w:szCs w:val="28"/>
        </w:rPr>
        <w:t xml:space="preserve">(далее – Ведомственный стандарт)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DC159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D117F">
        <w:rPr>
          <w:rFonts w:ascii="Times New Roman" w:hAnsi="Times New Roman" w:cs="Times New Roman"/>
          <w:sz w:val="28"/>
          <w:szCs w:val="28"/>
        </w:rPr>
        <w:t xml:space="preserve"> абзацем 4 пункта</w:t>
      </w:r>
      <w:r w:rsidR="00DC159C">
        <w:rPr>
          <w:rFonts w:ascii="Times New Roman" w:hAnsi="Times New Roman" w:cs="Times New Roman"/>
          <w:sz w:val="28"/>
          <w:szCs w:val="28"/>
        </w:rPr>
        <w:t xml:space="preserve"> </w:t>
      </w:r>
      <w:r w:rsidR="00B07D44">
        <w:rPr>
          <w:rFonts w:ascii="Times New Roman" w:hAnsi="Times New Roman" w:cs="Times New Roman"/>
          <w:sz w:val="28"/>
          <w:szCs w:val="28"/>
        </w:rPr>
        <w:t>9</w:t>
      </w:r>
      <w:r w:rsidR="00DC159C"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 w:rsidR="00DC159C" w:rsidRPr="00DC159C">
        <w:t xml:space="preserve"> </w:t>
      </w:r>
      <w:r w:rsidR="00DC159C" w:rsidRPr="00DC159C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</w:t>
      </w:r>
      <w:r w:rsidR="00DC159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B07D44">
        <w:rPr>
          <w:rFonts w:ascii="Times New Roman" w:hAnsi="Times New Roman" w:cs="Times New Roman"/>
          <w:sz w:val="28"/>
          <w:szCs w:val="28"/>
        </w:rPr>
        <w:t>17 августа</w:t>
      </w:r>
      <w:proofErr w:type="gramEnd"/>
      <w:r w:rsidR="00DC159C" w:rsidRPr="00DC159C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B07D44">
        <w:rPr>
          <w:rFonts w:ascii="Times New Roman" w:hAnsi="Times New Roman" w:cs="Times New Roman"/>
          <w:sz w:val="28"/>
          <w:szCs w:val="28"/>
        </w:rPr>
        <w:t>1237</w:t>
      </w:r>
      <w:r w:rsidR="00DC159C" w:rsidRPr="00DC159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 w:rsidR="00B07D44">
        <w:rPr>
          <w:rFonts w:ascii="Times New Roman" w:hAnsi="Times New Roman" w:cs="Times New Roman"/>
          <w:sz w:val="28"/>
          <w:szCs w:val="28"/>
        </w:rPr>
        <w:t xml:space="preserve">Правила досудебного обжалования решений и действий (бездействий) органов внутреннего государственного (муниципального) финансового контроля и их должностных лиц» </w:t>
      </w:r>
      <w:r w:rsidR="00DC159C" w:rsidRPr="00DC159C">
        <w:rPr>
          <w:rFonts w:ascii="Times New Roman" w:hAnsi="Times New Roman" w:cs="Times New Roman"/>
          <w:sz w:val="28"/>
          <w:szCs w:val="28"/>
        </w:rPr>
        <w:t>(далее – Федеральный стандарт).</w:t>
      </w:r>
    </w:p>
    <w:p w:rsidR="00B07D44" w:rsidRDefault="00443B4F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В</w:t>
      </w:r>
      <w:r w:rsidR="00B07D44">
        <w:rPr>
          <w:rFonts w:ascii="Times New Roman" w:hAnsi="Times New Roman" w:cs="Times New Roman"/>
          <w:sz w:val="28"/>
          <w:szCs w:val="28"/>
        </w:rPr>
        <w:t xml:space="preserve">едомственный стандарт разработан в целях </w:t>
      </w:r>
      <w:proofErr w:type="gramStart"/>
      <w:r w:rsidR="00B07D44">
        <w:rPr>
          <w:rFonts w:ascii="Times New Roman" w:hAnsi="Times New Roman" w:cs="Times New Roman"/>
          <w:sz w:val="28"/>
          <w:szCs w:val="28"/>
        </w:rPr>
        <w:t>установления правил рассмотрения обращения объекта внутреннего муниципального финансового контроля</w:t>
      </w:r>
      <w:proofErr w:type="gramEnd"/>
      <w:r w:rsidR="00B07D44">
        <w:rPr>
          <w:rFonts w:ascii="Times New Roman" w:hAnsi="Times New Roman" w:cs="Times New Roman"/>
          <w:sz w:val="28"/>
          <w:szCs w:val="28"/>
        </w:rPr>
        <w:t xml:space="preserve"> или его уполномоченного представителя (далее – заявитель), в котором выражается несогласие (жалоба):</w:t>
      </w:r>
    </w:p>
    <w:p w:rsidR="00B07D44" w:rsidRDefault="00B07D4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 решением </w:t>
      </w:r>
      <w:r w:rsidR="00443B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тдела, принятым по результатам осуществления им (ими) полномочий по внутреннему </w:t>
      </w:r>
      <w:r w:rsidRPr="00B07D44">
        <w:rPr>
          <w:rFonts w:ascii="Times New Roman" w:hAnsi="Times New Roman" w:cs="Times New Roman"/>
          <w:sz w:val="28"/>
          <w:szCs w:val="28"/>
        </w:rPr>
        <w:t>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B4F" w:rsidRDefault="00B07D4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действием (бездействием) должностных лиц</w:t>
      </w:r>
      <w:r w:rsidR="00443B4F">
        <w:rPr>
          <w:rFonts w:ascii="Times New Roman" w:hAnsi="Times New Roman" w:cs="Times New Roman"/>
          <w:sz w:val="28"/>
          <w:szCs w:val="28"/>
        </w:rPr>
        <w:t xml:space="preserve"> при осуществлении ими полномочий по </w:t>
      </w:r>
      <w:r w:rsidR="00443B4F" w:rsidRPr="00443B4F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 w:rsidR="00443B4F">
        <w:rPr>
          <w:rFonts w:ascii="Times New Roman" w:hAnsi="Times New Roman" w:cs="Times New Roman"/>
          <w:sz w:val="28"/>
          <w:szCs w:val="28"/>
        </w:rPr>
        <w:t>;</w:t>
      </w:r>
    </w:p>
    <w:p w:rsidR="00443B4F" w:rsidRDefault="00443B4F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B4F">
        <w:rPr>
          <w:rFonts w:ascii="Times New Roman" w:hAnsi="Times New Roman" w:cs="Times New Roman"/>
          <w:sz w:val="28"/>
          <w:szCs w:val="28"/>
        </w:rPr>
        <w:t xml:space="preserve"> </w:t>
      </w:r>
      <w:r w:rsidR="009A3A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Предметом обжалования являются решения О</w:t>
      </w:r>
      <w:r w:rsidRPr="00443B4F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>, а также действия (бездействия) должностных лиц О</w:t>
      </w:r>
      <w:r w:rsidRPr="00443B4F">
        <w:rPr>
          <w:rFonts w:ascii="Times New Roman" w:hAnsi="Times New Roman" w:cs="Times New Roman"/>
          <w:sz w:val="28"/>
          <w:szCs w:val="28"/>
        </w:rPr>
        <w:t>тдела при осуществлении ими 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, если, по мнению заявителя, обжалуемые решения Отдела (его должностных лиц), действия </w:t>
      </w:r>
      <w:r w:rsidRPr="00443B4F">
        <w:rPr>
          <w:rFonts w:ascii="Times New Roman" w:hAnsi="Times New Roman" w:cs="Times New Roman"/>
          <w:sz w:val="28"/>
          <w:szCs w:val="28"/>
        </w:rPr>
        <w:t>(бездействия) должностных лиц Отдела</w:t>
      </w:r>
      <w:r>
        <w:rPr>
          <w:rFonts w:ascii="Times New Roman" w:hAnsi="Times New Roman" w:cs="Times New Roman"/>
          <w:sz w:val="28"/>
          <w:szCs w:val="28"/>
        </w:rPr>
        <w:t xml:space="preserve"> нарушают его права.</w:t>
      </w:r>
    </w:p>
    <w:p w:rsidR="00443B4F" w:rsidRDefault="00443B4F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Основанием для обжалования являются положения нормативно-правовых актов, которые заявитель считает нарушенными при вынесении Отделом (его должностными лицами) решения, совершения действий (бездействий</w:t>
      </w:r>
      <w:r w:rsidRPr="00443B4F">
        <w:rPr>
          <w:rFonts w:ascii="Times New Roman" w:hAnsi="Times New Roman" w:cs="Times New Roman"/>
          <w:sz w:val="28"/>
          <w:szCs w:val="28"/>
        </w:rPr>
        <w:t>) должностных лиц Отдела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по </w:t>
      </w:r>
      <w:r w:rsidRPr="00443B4F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985" w:rsidRDefault="00C77985" w:rsidP="00443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2B" w:rsidRPr="00443B4F" w:rsidRDefault="00443B4F" w:rsidP="00443B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4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43B4F">
        <w:rPr>
          <w:rFonts w:ascii="Times New Roman" w:hAnsi="Times New Roman" w:cs="Times New Roman"/>
          <w:b/>
          <w:sz w:val="28"/>
          <w:szCs w:val="28"/>
        </w:rPr>
        <w:t>. Рассмотрение жалоб и принятие решений по результатам их рассмотрения</w:t>
      </w:r>
    </w:p>
    <w:p w:rsidR="009A3A2B" w:rsidRDefault="00443B4F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Должностные лица Отдела в пределах своей компетенции </w:t>
      </w:r>
      <w:r w:rsidR="00C7798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ссматривают жалобу и обжалуемые решения Отдела </w:t>
      </w:r>
      <w:r w:rsidR="00C77985" w:rsidRPr="00C77985">
        <w:rPr>
          <w:rFonts w:ascii="Times New Roman" w:hAnsi="Times New Roman" w:cs="Times New Roman"/>
          <w:sz w:val="28"/>
          <w:szCs w:val="28"/>
        </w:rPr>
        <w:t>(его должностных лиц), действия (бездействия) должностных лиц Отдела</w:t>
      </w:r>
      <w:r w:rsidR="00C77985">
        <w:rPr>
          <w:rFonts w:ascii="Times New Roman" w:hAnsi="Times New Roman" w:cs="Times New Roman"/>
          <w:sz w:val="28"/>
          <w:szCs w:val="28"/>
        </w:rPr>
        <w:t xml:space="preserve"> на соответствие законодательству Российской Федерации с учетом Правового обоснования, исходя из предмета и основания обжалования.</w:t>
      </w:r>
    </w:p>
    <w:p w:rsid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Жалоба на решение Отдела (его должностных лиц), </w:t>
      </w:r>
      <w:r w:rsidRPr="00C77985">
        <w:rPr>
          <w:rFonts w:ascii="Times New Roman" w:hAnsi="Times New Roman" w:cs="Times New Roman"/>
          <w:sz w:val="28"/>
          <w:szCs w:val="28"/>
        </w:rPr>
        <w:t>действия (бездействия) должностных лиц Отдела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подана в течение 30 календарных дней со дня, когда заявитель узнал или должен был узнать о нарушении своих прав в связи с решением </w:t>
      </w:r>
      <w:r w:rsidRPr="00C77985">
        <w:rPr>
          <w:rFonts w:ascii="Times New Roman" w:hAnsi="Times New Roman" w:cs="Times New Roman"/>
          <w:sz w:val="28"/>
          <w:szCs w:val="28"/>
        </w:rPr>
        <w:t>Отдела (его должностных лиц), действия (бездействия) должностных лиц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предписание отдела может быть подана в течение 10рабочих дней со дня получения заявителем предписания.</w:t>
      </w:r>
    </w:p>
    <w:p w:rsid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C77985">
        <w:rPr>
          <w:rFonts w:ascii="Times New Roman" w:hAnsi="Times New Roman" w:cs="Times New Roman"/>
          <w:sz w:val="28"/>
          <w:szCs w:val="28"/>
        </w:rPr>
        <w:t xml:space="preserve">на Отдел </w:t>
      </w:r>
      <w:r>
        <w:rPr>
          <w:rFonts w:ascii="Times New Roman" w:hAnsi="Times New Roman" w:cs="Times New Roman"/>
          <w:sz w:val="28"/>
          <w:szCs w:val="28"/>
        </w:rPr>
        <w:t>подается в приемную главы МО «Гиагинский район» в электронном виде или на бумажном носителе.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>При подаче жалобы в электронном виде заявителем, являющимся физическим лицом, жалоба подготавливается с использованием официального сайта администрации МО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Pr="00C77985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«Интернет».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985">
        <w:rPr>
          <w:rFonts w:ascii="Times New Roman" w:hAnsi="Times New Roman" w:cs="Times New Roman"/>
          <w:sz w:val="28"/>
          <w:szCs w:val="28"/>
        </w:rPr>
        <w:t>При подаче жалобы в электронном виде заявителем, являющимся юридическим лицом, жалоба подается посредством электронной почты, адрес которой размещается на официальном сайте администрации МО «Красногвардейский район» в информационно – телекоммуникационной сети «Интернет», и подписывается усиленной квалифицированной электронной подписью.</w:t>
      </w:r>
      <w:proofErr w:type="gramEnd"/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 xml:space="preserve">Жалоба на бумажном носителе подается непосредственно в </w:t>
      </w:r>
      <w:r>
        <w:rPr>
          <w:rFonts w:ascii="Times New Roman" w:hAnsi="Times New Roman" w:cs="Times New Roman"/>
          <w:sz w:val="28"/>
          <w:szCs w:val="28"/>
        </w:rPr>
        <w:t>приемную</w:t>
      </w:r>
      <w:r w:rsidRPr="00C77985">
        <w:rPr>
          <w:rFonts w:ascii="Times New Roman" w:hAnsi="Times New Roman" w:cs="Times New Roman"/>
          <w:sz w:val="28"/>
          <w:szCs w:val="28"/>
        </w:rPr>
        <w:t xml:space="preserve"> администрации МО «Гиагинский район» или через организацию почтовой связи.</w:t>
      </w:r>
    </w:p>
    <w:p w:rsid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>Заявитель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77985" w:rsidRPr="00C77985" w:rsidRDefault="00E851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4DC">
        <w:rPr>
          <w:rFonts w:ascii="Times New Roman" w:hAnsi="Times New Roman" w:cs="Times New Roman"/>
          <w:sz w:val="28"/>
          <w:szCs w:val="28"/>
        </w:rPr>
        <w:t xml:space="preserve">6. </w:t>
      </w:r>
      <w:r w:rsidR="00C77985" w:rsidRPr="009D04DC">
        <w:rPr>
          <w:rFonts w:ascii="Times New Roman" w:hAnsi="Times New Roman" w:cs="Times New Roman"/>
          <w:sz w:val="28"/>
          <w:szCs w:val="28"/>
        </w:rPr>
        <w:t>На основании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поручения главы МО «</w:t>
      </w:r>
      <w:r w:rsidR="000E7807">
        <w:rPr>
          <w:rFonts w:ascii="Times New Roman" w:hAnsi="Times New Roman" w:cs="Times New Roman"/>
          <w:sz w:val="28"/>
          <w:szCs w:val="28"/>
        </w:rPr>
        <w:t>Гиагинский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район» создается комиссия по рассмотрению жалобы в рамках досудебного обжалования </w:t>
      </w:r>
      <w:r w:rsidR="000E7807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0E7807" w:rsidRPr="000E7807">
        <w:rPr>
          <w:rFonts w:ascii="Times New Roman" w:hAnsi="Times New Roman" w:cs="Times New Roman"/>
          <w:sz w:val="28"/>
          <w:szCs w:val="28"/>
        </w:rPr>
        <w:t xml:space="preserve">Отдела (его должностных лиц), действия (бездействия) должностных лиц Отдела </w:t>
      </w:r>
      <w:r w:rsidR="00C77985" w:rsidRPr="00C77985">
        <w:rPr>
          <w:rFonts w:ascii="Times New Roman" w:hAnsi="Times New Roman" w:cs="Times New Roman"/>
          <w:sz w:val="28"/>
          <w:szCs w:val="28"/>
        </w:rPr>
        <w:t>для проверки предмета и основания обжалования.</w:t>
      </w:r>
    </w:p>
    <w:p w:rsidR="00C77985" w:rsidRDefault="006512B6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распоряжением </w:t>
      </w:r>
      <w:r w:rsidR="000E780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77985" w:rsidRPr="00C77985">
        <w:rPr>
          <w:rFonts w:ascii="Times New Roman" w:hAnsi="Times New Roman" w:cs="Times New Roman"/>
          <w:sz w:val="28"/>
          <w:szCs w:val="28"/>
        </w:rPr>
        <w:t>МО «</w:t>
      </w:r>
      <w:r w:rsidR="000E7807" w:rsidRPr="000E7807">
        <w:rPr>
          <w:rFonts w:ascii="Times New Roman" w:hAnsi="Times New Roman" w:cs="Times New Roman"/>
          <w:sz w:val="28"/>
          <w:szCs w:val="28"/>
        </w:rPr>
        <w:t>Гиагинский район</w:t>
      </w:r>
      <w:r w:rsidR="00C77985" w:rsidRPr="00C77985">
        <w:rPr>
          <w:rFonts w:ascii="Times New Roman" w:hAnsi="Times New Roman" w:cs="Times New Roman"/>
          <w:sz w:val="28"/>
          <w:szCs w:val="28"/>
        </w:rPr>
        <w:t>».</w:t>
      </w:r>
    </w:p>
    <w:p w:rsidR="006512B6" w:rsidRPr="006512B6" w:rsidRDefault="0093633D" w:rsidP="00651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12B6" w:rsidRPr="006512B6">
        <w:rPr>
          <w:rFonts w:ascii="Times New Roman" w:hAnsi="Times New Roman" w:cs="Times New Roman"/>
          <w:sz w:val="28"/>
          <w:szCs w:val="28"/>
        </w:rPr>
        <w:t>. Срок рассмотрения жалобы не должен превышать 20 рабочих дней со дня ее регистрации со всеми материалами.</w:t>
      </w:r>
    </w:p>
    <w:p w:rsidR="001E115D" w:rsidRDefault="001E115D" w:rsidP="00651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12B6" w:rsidRPr="006512B6">
        <w:rPr>
          <w:rFonts w:ascii="Times New Roman" w:hAnsi="Times New Roman" w:cs="Times New Roman"/>
          <w:sz w:val="28"/>
          <w:szCs w:val="28"/>
        </w:rPr>
        <w:t xml:space="preserve">. </w:t>
      </w:r>
      <w:r w:rsidR="0093633D">
        <w:rPr>
          <w:rFonts w:ascii="Times New Roman" w:hAnsi="Times New Roman" w:cs="Times New Roman"/>
          <w:sz w:val="28"/>
          <w:szCs w:val="28"/>
        </w:rPr>
        <w:t>Комиссия</w:t>
      </w:r>
      <w:r w:rsidR="006512B6" w:rsidRPr="006512B6">
        <w:rPr>
          <w:rFonts w:ascii="Times New Roman" w:hAnsi="Times New Roman" w:cs="Times New Roman"/>
          <w:sz w:val="28"/>
          <w:szCs w:val="28"/>
        </w:rPr>
        <w:t xml:space="preserve"> вправе запросить у заявителя дополнительную информацию и документы, относящиеся к предмету жалобы. Заявитель вправе представить указанные документы и информацию в течение 5 рабочих дней со дня направления запроса. Течение срока рассмотрения жалобы</w:t>
      </w:r>
      <w:r w:rsidR="0093633D">
        <w:rPr>
          <w:rFonts w:ascii="Times New Roman" w:hAnsi="Times New Roman" w:cs="Times New Roman"/>
          <w:sz w:val="28"/>
          <w:szCs w:val="28"/>
        </w:rPr>
        <w:t xml:space="preserve"> приостанавливается со дня направления запроса 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информации и документов, относящихся к предмету жалобы, до дня их получения комиссией, но не более 5 рабочих дней со дня направления запроса. Неполучение от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C77985" w:rsidRDefault="001E115D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5D">
        <w:rPr>
          <w:rFonts w:ascii="Times New Roman" w:hAnsi="Times New Roman" w:cs="Times New Roman"/>
          <w:sz w:val="28"/>
          <w:szCs w:val="28"/>
        </w:rPr>
        <w:t>В случае необходимости направления запроса другим государстве</w:t>
      </w:r>
      <w:r>
        <w:rPr>
          <w:rFonts w:ascii="Times New Roman" w:hAnsi="Times New Roman" w:cs="Times New Roman"/>
          <w:sz w:val="28"/>
          <w:szCs w:val="28"/>
        </w:rPr>
        <w:t>нным органам, органам местного самоуправления</w:t>
      </w:r>
      <w:r w:rsidRPr="001E115D">
        <w:rPr>
          <w:rFonts w:ascii="Times New Roman" w:hAnsi="Times New Roman" w:cs="Times New Roman"/>
          <w:sz w:val="28"/>
          <w:szCs w:val="28"/>
        </w:rPr>
        <w:t>, иным должностным лицам для получения необходимых для рассмотрения жалобы документов и материалов глава МО «Гиагинский район»  вправе продлить срок рассмотрения жалобы, но не более чем на 20 рабочих дней, с уведомлением об этом заявителя и указанием причин продления срока.</w:t>
      </w:r>
      <w:r w:rsidRPr="001E115D">
        <w:t xml:space="preserve"> </w:t>
      </w:r>
      <w:r w:rsidRPr="001E115D">
        <w:rPr>
          <w:rFonts w:ascii="Times New Roman" w:hAnsi="Times New Roman" w:cs="Times New Roman"/>
          <w:sz w:val="28"/>
          <w:szCs w:val="28"/>
        </w:rPr>
        <w:t xml:space="preserve">Принятие решения о продлении срока рассмотрения жалобы оформляется в виде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E115D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«Гиагинский район»</w:t>
      </w:r>
      <w:r w:rsidRPr="001E115D">
        <w:rPr>
          <w:rFonts w:ascii="Times New Roman" w:hAnsi="Times New Roman" w:cs="Times New Roman"/>
          <w:sz w:val="28"/>
          <w:szCs w:val="28"/>
        </w:rPr>
        <w:t>.</w:t>
      </w:r>
    </w:p>
    <w:p w:rsidR="001E115D" w:rsidRPr="001E115D" w:rsidRDefault="001E115D" w:rsidP="001E1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5D">
        <w:rPr>
          <w:rFonts w:ascii="Times New Roman" w:hAnsi="Times New Roman" w:cs="Times New Roman"/>
          <w:sz w:val="28"/>
          <w:szCs w:val="28"/>
        </w:rPr>
        <w:t>В случае продления срока рассмотрения жалобы председатель комиссии обеспечивает подготовку уведомления о продлении срока рассмотрения жалобы с указанием причин продления срока, которое в течение трех рабочих дней со дня принятия решения о продлении срока рассмотрения жалобы председатель комиссии направляется заявителю.</w:t>
      </w:r>
    </w:p>
    <w:p w:rsidR="001E115D" w:rsidRDefault="001E115D" w:rsidP="001E1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15D">
        <w:rPr>
          <w:rFonts w:ascii="Times New Roman" w:hAnsi="Times New Roman" w:cs="Times New Roman"/>
          <w:sz w:val="28"/>
          <w:szCs w:val="28"/>
        </w:rPr>
        <w:t>Документы, свидетельствующие о получении заявителем уведомления, приобщаются к материалам дела по рассмотрению жалобы.</w:t>
      </w:r>
    </w:p>
    <w:p w:rsidR="001E115D" w:rsidRDefault="001E115D" w:rsidP="001E1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Подача жалобы не приостанавливает исполнение обжалуемого решения </w:t>
      </w:r>
      <w:r w:rsidRPr="001E115D">
        <w:rPr>
          <w:rFonts w:ascii="Times New Roman" w:hAnsi="Times New Roman" w:cs="Times New Roman"/>
          <w:sz w:val="28"/>
          <w:szCs w:val="28"/>
        </w:rPr>
        <w:t>Отдела (его должностных лиц), действия (безд</w:t>
      </w:r>
      <w:r>
        <w:rPr>
          <w:rFonts w:ascii="Times New Roman" w:hAnsi="Times New Roman" w:cs="Times New Roman"/>
          <w:sz w:val="28"/>
          <w:szCs w:val="28"/>
        </w:rPr>
        <w:t>ействия) должностных лиц Отдела при осуществлении ими полномочий по внутреннему муниципальному финансовому контролю.</w:t>
      </w:r>
    </w:p>
    <w:p w:rsidR="009D04DC" w:rsidRPr="001E115D" w:rsidRDefault="009D04DC" w:rsidP="001E11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D04DC">
        <w:rPr>
          <w:rFonts w:ascii="Times New Roman" w:hAnsi="Times New Roman" w:cs="Times New Roman"/>
          <w:sz w:val="28"/>
          <w:szCs w:val="28"/>
        </w:rPr>
        <w:t>. Председатель комиссии назначает дату заседания комиссии для рассмотрения жалобы по существу.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77985" w:rsidRPr="00C77985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 xml:space="preserve">- 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</w:t>
      </w:r>
      <w:r w:rsidR="001E115D" w:rsidRPr="001E115D">
        <w:rPr>
          <w:rFonts w:ascii="Times New Roman" w:hAnsi="Times New Roman" w:cs="Times New Roman"/>
          <w:sz w:val="28"/>
          <w:szCs w:val="28"/>
        </w:rPr>
        <w:t>Отдела (его должностных лиц), действия (безд</w:t>
      </w:r>
      <w:r w:rsidR="001E115D">
        <w:rPr>
          <w:rFonts w:ascii="Times New Roman" w:hAnsi="Times New Roman" w:cs="Times New Roman"/>
          <w:sz w:val="28"/>
          <w:szCs w:val="28"/>
        </w:rPr>
        <w:t xml:space="preserve">ействия) должностных лиц Отдела </w:t>
      </w:r>
      <w:r w:rsidRPr="00C77985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1E11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77985">
        <w:rPr>
          <w:rFonts w:ascii="Times New Roman" w:hAnsi="Times New Roman" w:cs="Times New Roman"/>
          <w:sz w:val="28"/>
          <w:szCs w:val="28"/>
        </w:rPr>
        <w:t xml:space="preserve"> и (или) при </w:t>
      </w:r>
      <w:proofErr w:type="spellStart"/>
      <w:r w:rsidRPr="00C77985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C77985">
        <w:rPr>
          <w:rFonts w:ascii="Times New Roman" w:hAnsi="Times New Roman" w:cs="Times New Roman"/>
          <w:sz w:val="28"/>
          <w:szCs w:val="28"/>
        </w:rPr>
        <w:t xml:space="preserve"> обстоятельств, на основании которых было вынесено решение;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 xml:space="preserve">- оставить жалобу без удовлетворения в случае подтверждения по результатам рассмотрения жалобы соответствия решения или действия (бездействия) должностных лиц </w:t>
      </w:r>
      <w:r w:rsidR="00B01418">
        <w:rPr>
          <w:rFonts w:ascii="Times New Roman" w:hAnsi="Times New Roman" w:cs="Times New Roman"/>
          <w:sz w:val="28"/>
          <w:szCs w:val="28"/>
        </w:rPr>
        <w:t>Отдела</w:t>
      </w:r>
      <w:r w:rsidRPr="00C77985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и при подтверждении обстоятельств, на основании которых было вынесено решение.</w:t>
      </w:r>
    </w:p>
    <w:p w:rsidR="00C77985" w:rsidRPr="00C77985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4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Решение комиссии, оформленное в виде акта, направляется главе МО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район» в течение 2 рабочих дней со дня заседания комиссии.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01418">
        <w:rPr>
          <w:rFonts w:ascii="Times New Roman" w:hAnsi="Times New Roman" w:cs="Times New Roman"/>
          <w:sz w:val="28"/>
          <w:szCs w:val="28"/>
        </w:rPr>
        <w:t xml:space="preserve">. 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Глава МО «</w:t>
      </w:r>
      <w:r w:rsidR="00B01418" w:rsidRPr="00B01418">
        <w:rPr>
          <w:rFonts w:ascii="Times New Roman" w:hAnsi="Times New Roman" w:cs="Times New Roman"/>
          <w:sz w:val="28"/>
          <w:szCs w:val="28"/>
        </w:rPr>
        <w:t>Гиагинский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район» принимает в соответствии с п</w:t>
      </w:r>
      <w:r w:rsidR="00B01418">
        <w:rPr>
          <w:rFonts w:ascii="Times New Roman" w:hAnsi="Times New Roman" w:cs="Times New Roman"/>
          <w:sz w:val="28"/>
          <w:szCs w:val="28"/>
        </w:rPr>
        <w:t>унктом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9 Федерального стандарта решение по жалобе на основании решения, комиссии.</w:t>
      </w:r>
    </w:p>
    <w:p w:rsidR="00C77985" w:rsidRPr="00C77985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985">
        <w:rPr>
          <w:rFonts w:ascii="Times New Roman" w:hAnsi="Times New Roman" w:cs="Times New Roman"/>
          <w:sz w:val="28"/>
          <w:szCs w:val="28"/>
        </w:rPr>
        <w:t xml:space="preserve">Решение по жалобе оформляется в виде распоряжения </w:t>
      </w:r>
      <w:r w:rsidR="00B0141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77985">
        <w:rPr>
          <w:rFonts w:ascii="Times New Roman" w:hAnsi="Times New Roman" w:cs="Times New Roman"/>
          <w:sz w:val="28"/>
          <w:szCs w:val="28"/>
        </w:rPr>
        <w:t>МО «</w:t>
      </w:r>
      <w:r w:rsidR="00B01418" w:rsidRPr="00B01418">
        <w:rPr>
          <w:rFonts w:ascii="Times New Roman" w:hAnsi="Times New Roman" w:cs="Times New Roman"/>
          <w:sz w:val="28"/>
          <w:szCs w:val="28"/>
        </w:rPr>
        <w:t>Гиагинский</w:t>
      </w:r>
      <w:r w:rsidRPr="00C7798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01418">
        <w:rPr>
          <w:rFonts w:ascii="Times New Roman" w:hAnsi="Times New Roman" w:cs="Times New Roman"/>
          <w:sz w:val="28"/>
          <w:szCs w:val="28"/>
        </w:rPr>
        <w:t>. Основанием для оставления жалобы без рассмотрения являются: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подписи заявителя либо непредставление оформленных в установленном порядке документов, подтверждающих полномочия заявителя на ее подписание;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истечение установленного пунктом 5 настоящего стандарта предельного срока подачи жалобы;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жалобе фамилии, имени, отчества (при наличии) заявителя - физического лица либо наименования, сведений о месте нахождения заявителя – юридического лица;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жалобе почтового адреса или адреса электронной почты, по которому должен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 ответ 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заявителю;</w:t>
      </w:r>
    </w:p>
    <w:p w:rsidR="00B01418" w:rsidRDefault="00B0141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848">
        <w:rPr>
          <w:rFonts w:ascii="Times New Roman" w:hAnsi="Times New Roman" w:cs="Times New Roman"/>
          <w:sz w:val="28"/>
          <w:szCs w:val="28"/>
        </w:rPr>
        <w:t>текст жалобы не поддается прочтению;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принятия решения по результатам рассмотрения жалобы от заявителя поступило заявление об ее отзыве;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заявителем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подавалась жалоба по тем же основаниям и по тому же предмету и по результатам ее рассмотрения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принято одно из решений, предусмотренных пунктом 11 настоящего стандарта;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содержатся нецензурные либо оскорбительные выражения, угрозы жизни, здоровью и имуществу должностного лица Отдела, а также членов его семьи;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комиссией информации, что жалоба по тем же основаниям и по тому же предмету находится в производстве суда;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предмета обжалования предмету обжалуемого решения</w:t>
      </w:r>
      <w:r w:rsidRPr="004F0848">
        <w:t xml:space="preserve"> </w:t>
      </w:r>
      <w:r w:rsidRPr="004F0848">
        <w:rPr>
          <w:rFonts w:ascii="Times New Roman" w:hAnsi="Times New Roman" w:cs="Times New Roman"/>
          <w:sz w:val="28"/>
          <w:szCs w:val="28"/>
        </w:rPr>
        <w:t>Отдела (его должностных лиц), действия (бездействия) должностных лиц Отдела</w:t>
      </w:r>
      <w:r w:rsidRPr="004F0848">
        <w:t xml:space="preserve"> </w:t>
      </w:r>
      <w:r w:rsidRPr="004F0848">
        <w:rPr>
          <w:rFonts w:ascii="Times New Roman" w:hAnsi="Times New Roman" w:cs="Times New Roman"/>
          <w:sz w:val="28"/>
          <w:szCs w:val="28"/>
        </w:rPr>
        <w:t>при осуществлении ими полномочий по внутреннему муниципальному финансовому контролю.</w:t>
      </w:r>
    </w:p>
    <w:p w:rsidR="004F0848" w:rsidRDefault="004F0848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оставления жалобы без рассмотрения жалоба возвращается обратно заявителю без рассмотрения в срок не позднее 5 рабочих дней со дня поступления жалобы с сообщением, содержащим указание причин возврата жалобы. По основаниям для оставления жалобы без рассмотрения, предусмотренного </w:t>
      </w:r>
      <w:r w:rsidR="009D04DC">
        <w:rPr>
          <w:rFonts w:ascii="Times New Roman" w:hAnsi="Times New Roman" w:cs="Times New Roman"/>
          <w:sz w:val="28"/>
          <w:szCs w:val="28"/>
        </w:rPr>
        <w:t>пунктом «</w:t>
      </w:r>
      <w:r w:rsidR="009D04DC" w:rsidRPr="009D04DC">
        <w:rPr>
          <w:rFonts w:ascii="Times New Roman" w:hAnsi="Times New Roman" w:cs="Times New Roman"/>
          <w:sz w:val="28"/>
          <w:szCs w:val="28"/>
        </w:rPr>
        <w:t>текст жалобы не поддается прочтению</w:t>
      </w:r>
      <w:r w:rsidR="009D04DC">
        <w:rPr>
          <w:rFonts w:ascii="Times New Roman" w:hAnsi="Times New Roman" w:cs="Times New Roman"/>
          <w:sz w:val="28"/>
          <w:szCs w:val="28"/>
        </w:rPr>
        <w:t>», жалоба не возвращается.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Не позднее 5 рабочих дней, за днем принятия решения по жалобе,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Гиагинский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район» направляет заявителю копию указанного решения с сопроводительным письмом, содержащим обоснование принятия указанного решения.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C77985" w:rsidRPr="00C77985" w:rsidRDefault="009D04DC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77985" w:rsidRPr="00C77985">
        <w:rPr>
          <w:rFonts w:ascii="Times New Roman" w:hAnsi="Times New Roman" w:cs="Times New Roman"/>
          <w:sz w:val="28"/>
          <w:szCs w:val="28"/>
        </w:rPr>
        <w:t xml:space="preserve"> Все документы, материалы и информация, полученные в рамках рассмотрения жалобы, приобщаются к материалам контрольного мероприятия, учитываются и хранятся в установленном порядке.</w:t>
      </w:r>
    </w:p>
    <w:p w:rsidR="00C77985" w:rsidRPr="00443B4F" w:rsidRDefault="00C77985" w:rsidP="00C779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A2B" w:rsidRDefault="009A3A2B" w:rsidP="00443B4F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F675A0" w:rsidRDefault="009750E0" w:rsidP="00443B4F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750E0">
        <w:rPr>
          <w:rFonts w:ascii="Times New Roman" w:hAnsi="Times New Roman" w:cs="Times New Roman"/>
          <w:sz w:val="28"/>
          <w:szCs w:val="28"/>
        </w:rPr>
        <w:t>правляющая делами                                                                         Е.М. Василенко</w:t>
      </w:r>
    </w:p>
    <w:p w:rsidR="00F675A0" w:rsidRDefault="00F675A0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675A0" w:rsidSect="009B02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3"/>
    <w:rsid w:val="000709AC"/>
    <w:rsid w:val="000B1385"/>
    <w:rsid w:val="000B79A1"/>
    <w:rsid w:val="000D0E4A"/>
    <w:rsid w:val="000E7807"/>
    <w:rsid w:val="00165D01"/>
    <w:rsid w:val="00184E3A"/>
    <w:rsid w:val="001E115D"/>
    <w:rsid w:val="00271855"/>
    <w:rsid w:val="002B6FEB"/>
    <w:rsid w:val="002E44A9"/>
    <w:rsid w:val="002E673F"/>
    <w:rsid w:val="002F3D30"/>
    <w:rsid w:val="00426111"/>
    <w:rsid w:val="00443B4F"/>
    <w:rsid w:val="00492931"/>
    <w:rsid w:val="004C654F"/>
    <w:rsid w:val="004F0848"/>
    <w:rsid w:val="00525D75"/>
    <w:rsid w:val="00636033"/>
    <w:rsid w:val="006512B6"/>
    <w:rsid w:val="00695B73"/>
    <w:rsid w:val="00716EAF"/>
    <w:rsid w:val="00741E09"/>
    <w:rsid w:val="007A7201"/>
    <w:rsid w:val="007C27E5"/>
    <w:rsid w:val="007D4F96"/>
    <w:rsid w:val="00820D14"/>
    <w:rsid w:val="0090055E"/>
    <w:rsid w:val="0093633D"/>
    <w:rsid w:val="00962D88"/>
    <w:rsid w:val="009750E0"/>
    <w:rsid w:val="009A3A2B"/>
    <w:rsid w:val="009B021E"/>
    <w:rsid w:val="009C3D15"/>
    <w:rsid w:val="009D04DC"/>
    <w:rsid w:val="00A73D98"/>
    <w:rsid w:val="00AD0F22"/>
    <w:rsid w:val="00B01418"/>
    <w:rsid w:val="00B07D44"/>
    <w:rsid w:val="00B82994"/>
    <w:rsid w:val="00B96409"/>
    <w:rsid w:val="00BA5BEE"/>
    <w:rsid w:val="00BF0F4E"/>
    <w:rsid w:val="00C07A80"/>
    <w:rsid w:val="00C77985"/>
    <w:rsid w:val="00D6349E"/>
    <w:rsid w:val="00D7332E"/>
    <w:rsid w:val="00D955B5"/>
    <w:rsid w:val="00DC159C"/>
    <w:rsid w:val="00DF3D09"/>
    <w:rsid w:val="00DF61AA"/>
    <w:rsid w:val="00E7087E"/>
    <w:rsid w:val="00E85118"/>
    <w:rsid w:val="00E931D9"/>
    <w:rsid w:val="00F02217"/>
    <w:rsid w:val="00F277E1"/>
    <w:rsid w:val="00F605EC"/>
    <w:rsid w:val="00F675A0"/>
    <w:rsid w:val="00F85066"/>
    <w:rsid w:val="00FA1D54"/>
    <w:rsid w:val="00FB17BD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2390-5BEB-4621-88BA-8EDDB5D8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профиль</cp:lastModifiedBy>
  <cp:revision>2</cp:revision>
  <cp:lastPrinted>2020-12-22T09:45:00Z</cp:lastPrinted>
  <dcterms:created xsi:type="dcterms:W3CDTF">2020-12-26T12:06:00Z</dcterms:created>
  <dcterms:modified xsi:type="dcterms:W3CDTF">2020-12-26T12:06:00Z</dcterms:modified>
</cp:coreProperties>
</file>