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140"/>
        <w:gridCol w:w="1620"/>
        <w:gridCol w:w="4680"/>
      </w:tblGrid>
      <w:tr w:rsidR="004C52B3" w:rsidRPr="004C52B3" w:rsidTr="00435430">
        <w:tc>
          <w:tcPr>
            <w:tcW w:w="4140" w:type="dxa"/>
          </w:tcPr>
          <w:p w:rsidR="004C52B3" w:rsidRPr="004C52B3" w:rsidRDefault="004C52B3" w:rsidP="004C52B3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bookmarkStart w:id="0" w:name="_GoBack"/>
            <w:bookmarkEnd w:id="0"/>
            <w:r w:rsidRPr="004C52B3">
              <w:rPr>
                <w:rFonts w:ascii="Times New Roman" w:hAnsi="Times New Roman" w:cs="Times New Roman"/>
                <w:b/>
                <w:sz w:val="22"/>
                <w:szCs w:val="20"/>
              </w:rPr>
              <w:t>РЕСПУБЛИКА АДЫГЕЯ</w:t>
            </w:r>
          </w:p>
          <w:p w:rsidR="004C52B3" w:rsidRPr="004C52B3" w:rsidRDefault="004C52B3" w:rsidP="004C52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  <w:p w:rsidR="004C52B3" w:rsidRPr="004C52B3" w:rsidRDefault="004C52B3" w:rsidP="004C52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4C52B3">
              <w:rPr>
                <w:rFonts w:ascii="Times New Roman" w:hAnsi="Times New Roman" w:cs="Times New Roman"/>
                <w:b/>
                <w:sz w:val="22"/>
                <w:szCs w:val="28"/>
              </w:rPr>
              <w:t>Администрация муниципального образования «Гиагинский район»</w:t>
            </w:r>
          </w:p>
          <w:p w:rsidR="004C52B3" w:rsidRPr="004C52B3" w:rsidRDefault="004C52B3" w:rsidP="004C52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620" w:type="dxa"/>
          </w:tcPr>
          <w:p w:rsidR="004C52B3" w:rsidRPr="004C52B3" w:rsidRDefault="004C52B3" w:rsidP="004C52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B3">
              <w:rPr>
                <w:rFonts w:ascii="Times New Roman" w:hAnsi="Times New Roman" w:cs="Times New Roman"/>
                <w:b/>
                <w:sz w:val="16"/>
                <w:szCs w:val="20"/>
              </w:rPr>
              <w:object w:dxaOrig="104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63.75pt" o:ole="" fillcolor="window">
                  <v:imagedata r:id="rId7" o:title=""/>
                </v:shape>
                <o:OLEObject Type="Embed" ProgID="Word.Picture.8" ShapeID="_x0000_i1025" DrawAspect="Content" ObjectID="_1744784292" r:id="rId8"/>
              </w:object>
            </w:r>
          </w:p>
        </w:tc>
        <w:tc>
          <w:tcPr>
            <w:tcW w:w="4680" w:type="dxa"/>
          </w:tcPr>
          <w:p w:rsidR="004C52B3" w:rsidRPr="004C52B3" w:rsidRDefault="004C52B3" w:rsidP="004C52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4C52B3">
              <w:rPr>
                <w:rFonts w:ascii="Times New Roman" w:hAnsi="Times New Roman" w:cs="Times New Roman"/>
                <w:b/>
                <w:sz w:val="22"/>
                <w:szCs w:val="28"/>
              </w:rPr>
              <w:t>АДЫГЭ РЕСПУБЛИКЭМК</w:t>
            </w:r>
            <w:r w:rsidRPr="004C52B3">
              <w:rPr>
                <w:rFonts w:ascii="Times New Roman" w:hAnsi="Times New Roman" w:cs="Times New Roman"/>
                <w:b/>
                <w:sz w:val="22"/>
                <w:szCs w:val="28"/>
                <w:lang w:val="en-US"/>
              </w:rPr>
              <w:t>I</w:t>
            </w:r>
            <w:r w:rsidRPr="004C52B3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Э </w:t>
            </w:r>
          </w:p>
          <w:p w:rsidR="004C52B3" w:rsidRPr="004C52B3" w:rsidRDefault="004C52B3" w:rsidP="004C52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  <w:p w:rsidR="004C52B3" w:rsidRPr="004C52B3" w:rsidRDefault="004C52B3" w:rsidP="004C52B3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C52B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Муниципальнэ образованиеу </w:t>
            </w:r>
          </w:p>
          <w:p w:rsidR="004C52B3" w:rsidRPr="004C52B3" w:rsidRDefault="004C52B3" w:rsidP="004C52B3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C52B3">
              <w:rPr>
                <w:rFonts w:ascii="Times New Roman" w:hAnsi="Times New Roman" w:cs="Times New Roman"/>
                <w:b/>
                <w:sz w:val="22"/>
                <w:szCs w:val="20"/>
              </w:rPr>
              <w:t>«Джэджэ районым»  иадминистрацие</w:t>
            </w:r>
          </w:p>
          <w:p w:rsidR="004C52B3" w:rsidRPr="004C52B3" w:rsidRDefault="004C52B3" w:rsidP="004C52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</w:tr>
    </w:tbl>
    <w:p w:rsidR="004C52B3" w:rsidRPr="004C52B3" w:rsidRDefault="00EC7E31" w:rsidP="004C52B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95249</wp:posOffset>
                </wp:positionV>
                <wp:extent cx="6743700" cy="0"/>
                <wp:effectExtent l="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06242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7.5pt" to="7in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7C7299" w:rsidRPr="004C52B3" w:rsidRDefault="007C7299" w:rsidP="004C52B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52B3" w:rsidRPr="004C52B3" w:rsidRDefault="004C52B3" w:rsidP="004C52B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2B3"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Е Н И </w:t>
      </w:r>
      <w:r w:rsidR="007C7299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4C52B3" w:rsidRPr="004C52B3" w:rsidRDefault="004C52B3" w:rsidP="004C52B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52B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0B1E4A"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r w:rsidR="000B1E4A" w:rsidRPr="000B1E4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02 </w:t>
      </w:r>
      <w:r w:rsidRPr="000B1E4A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 w:rsidRPr="004C52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1E4A">
        <w:rPr>
          <w:rFonts w:ascii="Times New Roman" w:hAnsi="Times New Roman" w:cs="Times New Roman"/>
          <w:bCs/>
          <w:sz w:val="28"/>
          <w:szCs w:val="28"/>
        </w:rPr>
        <w:t xml:space="preserve">мая 2023 г. № </w:t>
      </w:r>
      <w:r w:rsidR="000B1E4A" w:rsidRPr="000B1E4A">
        <w:rPr>
          <w:rFonts w:ascii="Times New Roman" w:hAnsi="Times New Roman" w:cs="Times New Roman"/>
          <w:bCs/>
          <w:sz w:val="28"/>
          <w:szCs w:val="28"/>
          <w:u w:val="single"/>
        </w:rPr>
        <w:t>114</w:t>
      </w:r>
    </w:p>
    <w:p w:rsidR="004C52B3" w:rsidRPr="004C52B3" w:rsidRDefault="004C52B3" w:rsidP="004C52B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52B3">
        <w:rPr>
          <w:rFonts w:ascii="Times New Roman" w:hAnsi="Times New Roman" w:cs="Times New Roman"/>
          <w:bCs/>
          <w:sz w:val="28"/>
          <w:szCs w:val="28"/>
        </w:rPr>
        <w:t>ст. Гиагинская</w:t>
      </w:r>
    </w:p>
    <w:p w:rsidR="004C52B3" w:rsidRPr="004C52B3" w:rsidRDefault="004C52B3" w:rsidP="004C52B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C52B3" w:rsidRPr="004C52B3" w:rsidRDefault="004C52B3" w:rsidP="002A1240">
      <w:pPr>
        <w:spacing w:before="108" w:after="108"/>
        <w:ind w:left="142"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C52B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52B3">
        <w:rPr>
          <w:rFonts w:ascii="Times New Roman" w:hAnsi="Times New Roman" w:cs="Times New Roman"/>
          <w:b/>
          <w:bCs/>
          <w:sz w:val="28"/>
          <w:szCs w:val="28"/>
        </w:rPr>
        <w:t xml:space="preserve">об общественной комиссии по жилищным вопросам при администрации муниципального образования «Гиагинский район», </w:t>
      </w:r>
      <w:r w:rsidRPr="004C52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утвержденн</w:t>
      </w:r>
      <w:r w:rsidR="00A62603" w:rsidRPr="002A12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ое</w:t>
      </w:r>
      <w:r w:rsidRPr="004C52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постановлением главы муниципального образования «Гиагинский район» от </w:t>
      </w:r>
      <w:r w:rsidR="00A62603" w:rsidRPr="002A12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Pr="004C52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6 </w:t>
      </w:r>
      <w:r w:rsidR="00A62603" w:rsidRPr="002A12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апреля</w:t>
      </w:r>
      <w:r w:rsidRPr="004C52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20</w:t>
      </w:r>
      <w:r w:rsidR="00A62603" w:rsidRPr="002A12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15</w:t>
      </w:r>
      <w:r w:rsidRPr="004C52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 №</w:t>
      </w:r>
      <w:r w:rsidR="00A62603" w:rsidRPr="002A12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49</w:t>
      </w:r>
      <w:r w:rsidRPr="004C52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(в редакции постановления главы муниципального образования «Гиагинский район» от </w:t>
      </w:r>
      <w:r w:rsidR="00A62603" w:rsidRPr="002A12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4C52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62603" w:rsidRPr="002A12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июня</w:t>
      </w:r>
      <w:r w:rsidRPr="004C52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20</w:t>
      </w:r>
      <w:r w:rsidR="00A62603" w:rsidRPr="002A12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15</w:t>
      </w:r>
      <w:r w:rsidRPr="004C52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 №</w:t>
      </w:r>
      <w:r w:rsidR="00A62603" w:rsidRPr="002A12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88</w:t>
      </w:r>
      <w:r w:rsidRPr="004C52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4C52B3" w:rsidRPr="004C52B3" w:rsidRDefault="004C52B3" w:rsidP="004C52B3">
      <w:pPr>
        <w:spacing w:before="108" w:after="108"/>
        <w:ind w:firstLine="0"/>
        <w:jc w:val="center"/>
        <w:outlineLvl w:val="0"/>
        <w:rPr>
          <w:rFonts w:eastAsia="Times New Roman"/>
          <w:b/>
          <w:bCs/>
          <w:color w:val="26282F"/>
        </w:rPr>
      </w:pPr>
    </w:p>
    <w:p w:rsidR="004C52B3" w:rsidRDefault="004C52B3" w:rsidP="004C52B3">
      <w:pPr>
        <w:rPr>
          <w:rFonts w:ascii="Times New Roman" w:hAnsi="Times New Roman" w:cs="Times New Roman"/>
          <w:sz w:val="28"/>
          <w:szCs w:val="28"/>
        </w:rPr>
      </w:pPr>
      <w:r w:rsidRPr="004C52B3">
        <w:rPr>
          <w:rFonts w:ascii="Times New Roman" w:hAnsi="Times New Roman" w:cs="Times New Roman"/>
          <w:sz w:val="28"/>
          <w:szCs w:val="28"/>
        </w:rPr>
        <w:t>Руководствуясь Жилищным кодексом Российской Федерации, в соответствии с Законом Ре</w:t>
      </w:r>
      <w:r>
        <w:rPr>
          <w:rFonts w:ascii="Times New Roman" w:hAnsi="Times New Roman" w:cs="Times New Roman"/>
          <w:sz w:val="28"/>
          <w:szCs w:val="28"/>
        </w:rPr>
        <w:t>спублики Адыгея от 20.01.2006 года</w:t>
      </w:r>
      <w:r w:rsidRPr="004C5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52B3">
        <w:rPr>
          <w:rFonts w:ascii="Times New Roman" w:hAnsi="Times New Roman" w:cs="Times New Roman"/>
          <w:sz w:val="28"/>
          <w:szCs w:val="28"/>
        </w:rPr>
        <w:t xml:space="preserve"> 400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52B3">
        <w:rPr>
          <w:rFonts w:ascii="Times New Roman" w:hAnsi="Times New Roman" w:cs="Times New Roman"/>
          <w:sz w:val="28"/>
          <w:szCs w:val="28"/>
        </w:rPr>
        <w:t>О порядке ведения органами местного самоуправления учета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52B3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помещениях,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найма»</w:t>
      </w:r>
    </w:p>
    <w:p w:rsidR="004C52B3" w:rsidRPr="004C52B3" w:rsidRDefault="004C52B3" w:rsidP="004C52B3">
      <w:pPr>
        <w:rPr>
          <w:rFonts w:ascii="Times New Roman" w:hAnsi="Times New Roman" w:cs="Times New Roman"/>
          <w:sz w:val="28"/>
          <w:szCs w:val="28"/>
        </w:rPr>
      </w:pPr>
    </w:p>
    <w:p w:rsidR="004C52B3" w:rsidRPr="004C52B3" w:rsidRDefault="004C52B3" w:rsidP="004C52B3">
      <w:pPr>
        <w:jc w:val="center"/>
        <w:rPr>
          <w:rFonts w:ascii="Times New Roman" w:hAnsi="Times New Roman" w:cs="Times New Roman"/>
          <w:sz w:val="28"/>
          <w:szCs w:val="28"/>
        </w:rPr>
      </w:pPr>
      <w:r w:rsidRPr="004C52B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C52B3" w:rsidRPr="004C52B3" w:rsidRDefault="004C52B3" w:rsidP="004C52B3">
      <w:pPr>
        <w:rPr>
          <w:rFonts w:ascii="Times New Roman" w:hAnsi="Times New Roman" w:cs="Times New Roman"/>
          <w:sz w:val="28"/>
          <w:szCs w:val="28"/>
        </w:rPr>
      </w:pPr>
    </w:p>
    <w:p w:rsidR="004C52B3" w:rsidRPr="004C52B3" w:rsidRDefault="004C52B3" w:rsidP="004C52B3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4C52B3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A62603" w:rsidRPr="00A62603">
        <w:rPr>
          <w:rFonts w:ascii="Times New Roman" w:hAnsi="Times New Roman" w:cs="Times New Roman"/>
          <w:sz w:val="28"/>
          <w:szCs w:val="28"/>
        </w:rPr>
        <w:t>Положение об общественной комиссии по жилищным вопросам при администрации муниципального образования «Гиагинский район»</w:t>
      </w:r>
      <w:r w:rsidRPr="004C52B3">
        <w:rPr>
          <w:rFonts w:ascii="Times New Roman" w:hAnsi="Times New Roman" w:cs="Times New Roman"/>
          <w:sz w:val="28"/>
          <w:szCs w:val="28"/>
        </w:rPr>
        <w:t xml:space="preserve">, </w:t>
      </w:r>
      <w:r w:rsidR="00A62603" w:rsidRPr="00A62603">
        <w:rPr>
          <w:rFonts w:ascii="Times New Roman" w:hAnsi="Times New Roman" w:cs="Times New Roman"/>
          <w:sz w:val="28"/>
          <w:szCs w:val="28"/>
        </w:rPr>
        <w:t>утвержденное постановлением главы муниципального образования «Гиагинский район» от 16 апреля 2015 года №49</w:t>
      </w:r>
      <w:r w:rsidRPr="004C52B3">
        <w:rPr>
          <w:rFonts w:ascii="Times New Roman" w:hAnsi="Times New Roman" w:cs="Times New Roman"/>
          <w:sz w:val="28"/>
          <w:szCs w:val="28"/>
        </w:rPr>
        <w:t xml:space="preserve">, изложив его в новой редакции (прилагается). </w:t>
      </w:r>
    </w:p>
    <w:p w:rsidR="004C52B3" w:rsidRPr="004C52B3" w:rsidRDefault="004C52B3" w:rsidP="004C52B3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4C52B3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«Информационном бюллетене муниципального образования «Гиагинский район» на сетевом источнике публикации МУП «Редакция газеты «Красное знамя», а также разместить на официальном сайте администрации муниципального образования «Гиагинский район».</w:t>
      </w:r>
    </w:p>
    <w:p w:rsidR="004C52B3" w:rsidRPr="004C52B3" w:rsidRDefault="004C52B3" w:rsidP="00A62603">
      <w:pPr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4C52B3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A62603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A62603" w:rsidRPr="00A62603">
        <w:rPr>
          <w:rFonts w:ascii="Times New Roman" w:hAnsi="Times New Roman" w:cs="Times New Roman"/>
          <w:sz w:val="28"/>
          <w:szCs w:val="28"/>
        </w:rPr>
        <w:t>муниципального образования «Гиагинский район» по сельскому хозяйству,</w:t>
      </w:r>
      <w:r w:rsidR="00A62603">
        <w:rPr>
          <w:rFonts w:ascii="Times New Roman" w:hAnsi="Times New Roman" w:cs="Times New Roman"/>
          <w:sz w:val="28"/>
          <w:szCs w:val="28"/>
        </w:rPr>
        <w:t xml:space="preserve"> </w:t>
      </w:r>
      <w:r w:rsidR="00A62603" w:rsidRPr="00A62603">
        <w:rPr>
          <w:rFonts w:ascii="Times New Roman" w:hAnsi="Times New Roman" w:cs="Times New Roman"/>
          <w:sz w:val="28"/>
          <w:szCs w:val="28"/>
        </w:rPr>
        <w:t>имущественно - земельным и архитектурно - градостроительным вопросам -</w:t>
      </w:r>
      <w:r w:rsidR="00A62603">
        <w:rPr>
          <w:rFonts w:ascii="Times New Roman" w:hAnsi="Times New Roman" w:cs="Times New Roman"/>
          <w:sz w:val="28"/>
          <w:szCs w:val="28"/>
        </w:rPr>
        <w:t xml:space="preserve"> </w:t>
      </w:r>
      <w:r w:rsidR="00A62603" w:rsidRPr="00A62603">
        <w:rPr>
          <w:rFonts w:ascii="Times New Roman" w:hAnsi="Times New Roman" w:cs="Times New Roman"/>
          <w:sz w:val="28"/>
          <w:szCs w:val="28"/>
        </w:rPr>
        <w:t>руководител</w:t>
      </w:r>
      <w:r w:rsidR="00A62603">
        <w:rPr>
          <w:rFonts w:ascii="Times New Roman" w:hAnsi="Times New Roman" w:cs="Times New Roman"/>
          <w:sz w:val="28"/>
          <w:szCs w:val="28"/>
        </w:rPr>
        <w:t>я</w:t>
      </w:r>
      <w:r w:rsidR="00A62603" w:rsidRPr="00A62603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</w:t>
      </w:r>
      <w:r w:rsidRPr="004C52B3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4C52B3" w:rsidRPr="004C52B3" w:rsidRDefault="004C52B3" w:rsidP="004C52B3">
      <w:pPr>
        <w:rPr>
          <w:rFonts w:ascii="Times New Roman" w:hAnsi="Times New Roman" w:cs="Times New Roman"/>
          <w:sz w:val="28"/>
          <w:szCs w:val="28"/>
        </w:rPr>
      </w:pPr>
    </w:p>
    <w:p w:rsidR="004C52B3" w:rsidRPr="004C52B3" w:rsidRDefault="004C52B3" w:rsidP="004C52B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894" w:type="pct"/>
        <w:tblInd w:w="108" w:type="dxa"/>
        <w:tblLook w:val="0000" w:firstRow="0" w:lastRow="0" w:firstColumn="0" w:lastColumn="0" w:noHBand="0" w:noVBand="0"/>
      </w:tblPr>
      <w:tblGrid>
        <w:gridCol w:w="6143"/>
        <w:gridCol w:w="3334"/>
      </w:tblGrid>
      <w:tr w:rsidR="004C52B3" w:rsidRPr="004C52B3" w:rsidTr="00435430">
        <w:tc>
          <w:tcPr>
            <w:tcW w:w="3241" w:type="pct"/>
            <w:tcBorders>
              <w:top w:val="nil"/>
              <w:left w:val="nil"/>
              <w:bottom w:val="nil"/>
              <w:right w:val="nil"/>
            </w:tcBorders>
          </w:tcPr>
          <w:p w:rsidR="004C52B3" w:rsidRPr="004C52B3" w:rsidRDefault="004C52B3" w:rsidP="004C52B3">
            <w:pPr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2B3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4C52B3" w:rsidRPr="004C52B3" w:rsidRDefault="004C52B3" w:rsidP="004C52B3">
            <w:pPr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2B3">
              <w:rPr>
                <w:rFonts w:ascii="Times New Roman" w:hAnsi="Times New Roman" w:cs="Times New Roman"/>
                <w:sz w:val="28"/>
                <w:szCs w:val="28"/>
              </w:rPr>
              <w:t xml:space="preserve">«Гиагинский район»         </w:t>
            </w:r>
          </w:p>
        </w:tc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</w:tcPr>
          <w:p w:rsidR="004C52B3" w:rsidRPr="004C52B3" w:rsidRDefault="004C52B3" w:rsidP="004C52B3">
            <w:pPr>
              <w:ind w:left="126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B3" w:rsidRPr="004C52B3" w:rsidRDefault="004C52B3" w:rsidP="004C52B3">
            <w:pPr>
              <w:ind w:left="126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2B3">
              <w:rPr>
                <w:rFonts w:ascii="Times New Roman" w:hAnsi="Times New Roman" w:cs="Times New Roman"/>
                <w:sz w:val="28"/>
                <w:szCs w:val="28"/>
              </w:rPr>
              <w:t>А.Н.</w:t>
            </w:r>
            <w:r w:rsidR="00A62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2B3">
              <w:rPr>
                <w:rFonts w:ascii="Times New Roman" w:hAnsi="Times New Roman" w:cs="Times New Roman"/>
                <w:sz w:val="28"/>
                <w:szCs w:val="28"/>
              </w:rPr>
              <w:t>Таранухин</w:t>
            </w:r>
          </w:p>
        </w:tc>
      </w:tr>
    </w:tbl>
    <w:p w:rsidR="002A1240" w:rsidRDefault="002A1240" w:rsidP="000B1E4A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lang w:eastAsia="ar-SA"/>
        </w:rPr>
      </w:pPr>
    </w:p>
    <w:p w:rsidR="002A1240" w:rsidRPr="004C52B3" w:rsidRDefault="002A1240" w:rsidP="004C52B3">
      <w:pPr>
        <w:widowControl/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ar-SA"/>
        </w:rPr>
      </w:pPr>
    </w:p>
    <w:p w:rsidR="002A1240" w:rsidRPr="002A1240" w:rsidRDefault="002A1240" w:rsidP="002A1240">
      <w:pPr>
        <w:widowControl/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 w:themeColor="text1"/>
          <w:lang w:eastAsia="ar-SA"/>
        </w:rPr>
      </w:pPr>
      <w:r w:rsidRPr="002A1240">
        <w:rPr>
          <w:rFonts w:ascii="Times New Roman" w:hAnsi="Times New Roman" w:cs="Times New Roman"/>
          <w:color w:val="000000" w:themeColor="text1"/>
          <w:lang w:eastAsia="ar-SA"/>
        </w:rPr>
        <w:t>Утвержден</w:t>
      </w:r>
      <w:r>
        <w:rPr>
          <w:rFonts w:ascii="Times New Roman" w:hAnsi="Times New Roman" w:cs="Times New Roman"/>
          <w:color w:val="000000" w:themeColor="text1"/>
          <w:lang w:eastAsia="ar-SA"/>
        </w:rPr>
        <w:t>о</w:t>
      </w:r>
    </w:p>
    <w:p w:rsidR="002A1240" w:rsidRPr="002A1240" w:rsidRDefault="002A1240" w:rsidP="002A1240">
      <w:pPr>
        <w:widowControl/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 w:themeColor="text1"/>
          <w:lang w:eastAsia="ar-SA"/>
        </w:rPr>
      </w:pPr>
      <w:r w:rsidRPr="002A1240">
        <w:rPr>
          <w:rFonts w:ascii="Times New Roman" w:hAnsi="Times New Roman" w:cs="Times New Roman"/>
          <w:color w:val="000000" w:themeColor="text1"/>
          <w:lang w:eastAsia="ar-SA"/>
        </w:rPr>
        <w:t xml:space="preserve">       постановлением главы</w:t>
      </w:r>
    </w:p>
    <w:p w:rsidR="002A1240" w:rsidRPr="002A1240" w:rsidRDefault="002A1240" w:rsidP="002A1240">
      <w:pPr>
        <w:widowControl/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 w:themeColor="text1"/>
          <w:lang w:eastAsia="ar-SA"/>
        </w:rPr>
      </w:pPr>
      <w:r w:rsidRPr="002A1240">
        <w:rPr>
          <w:rFonts w:ascii="Times New Roman" w:hAnsi="Times New Roman" w:cs="Times New Roman"/>
          <w:color w:val="000000" w:themeColor="text1"/>
          <w:lang w:eastAsia="ar-SA"/>
        </w:rPr>
        <w:t>муниципального образования «Гиагинский район»</w:t>
      </w:r>
    </w:p>
    <w:p w:rsidR="002A1240" w:rsidRPr="002A1240" w:rsidRDefault="002A1240" w:rsidP="002A1240">
      <w:pPr>
        <w:widowControl/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 w:themeColor="text1"/>
          <w:u w:val="single"/>
          <w:lang w:eastAsia="ar-SA"/>
        </w:rPr>
      </w:pPr>
      <w:r w:rsidRPr="002A1240">
        <w:rPr>
          <w:rFonts w:ascii="Times New Roman" w:hAnsi="Times New Roman" w:cs="Times New Roman"/>
          <w:color w:val="000000" w:themeColor="text1"/>
          <w:lang w:eastAsia="ar-SA"/>
        </w:rPr>
        <w:t xml:space="preserve">от </w:t>
      </w:r>
      <w:r w:rsidRPr="002A1240">
        <w:rPr>
          <w:rFonts w:ascii="Times New Roman" w:hAnsi="Times New Roman" w:cs="Times New Roman"/>
          <w:color w:val="000000" w:themeColor="text1"/>
          <w:u w:val="single"/>
          <w:lang w:eastAsia="ar-SA"/>
        </w:rPr>
        <w:t>«16»</w:t>
      </w:r>
      <w:r w:rsidRPr="002A1240">
        <w:rPr>
          <w:rFonts w:ascii="Times New Roman" w:hAnsi="Times New Roman" w:cs="Times New Roman"/>
          <w:color w:val="000000" w:themeColor="text1"/>
          <w:lang w:eastAsia="ar-SA"/>
        </w:rPr>
        <w:t xml:space="preserve">  </w:t>
      </w:r>
      <w:r w:rsidRPr="002A1240">
        <w:rPr>
          <w:rFonts w:ascii="Times New Roman" w:hAnsi="Times New Roman" w:cs="Times New Roman"/>
          <w:color w:val="000000" w:themeColor="text1"/>
          <w:u w:val="single"/>
          <w:lang w:eastAsia="ar-SA"/>
        </w:rPr>
        <w:t xml:space="preserve">апреля </w:t>
      </w:r>
      <w:r w:rsidRPr="002A1240">
        <w:rPr>
          <w:rFonts w:ascii="Times New Roman" w:hAnsi="Times New Roman" w:cs="Times New Roman"/>
          <w:color w:val="000000" w:themeColor="text1"/>
          <w:lang w:eastAsia="ar-SA"/>
        </w:rPr>
        <w:t xml:space="preserve"> 20</w:t>
      </w:r>
      <w:r w:rsidRPr="002A1240">
        <w:rPr>
          <w:rFonts w:ascii="Times New Roman" w:hAnsi="Times New Roman" w:cs="Times New Roman"/>
          <w:color w:val="000000" w:themeColor="text1"/>
          <w:u w:val="single"/>
          <w:lang w:eastAsia="ar-SA"/>
        </w:rPr>
        <w:t>15</w:t>
      </w:r>
      <w:r w:rsidRPr="002A1240">
        <w:rPr>
          <w:rFonts w:ascii="Times New Roman" w:hAnsi="Times New Roman" w:cs="Times New Roman"/>
          <w:color w:val="000000" w:themeColor="text1"/>
          <w:lang w:eastAsia="ar-SA"/>
        </w:rPr>
        <w:t xml:space="preserve"> года № </w:t>
      </w:r>
      <w:r w:rsidRPr="002A1240">
        <w:rPr>
          <w:rFonts w:ascii="Times New Roman" w:hAnsi="Times New Roman" w:cs="Times New Roman"/>
          <w:color w:val="000000" w:themeColor="text1"/>
          <w:u w:val="single"/>
          <w:lang w:eastAsia="ar-SA"/>
        </w:rPr>
        <w:t>49</w:t>
      </w:r>
    </w:p>
    <w:p w:rsidR="002A1240" w:rsidRPr="002A1240" w:rsidRDefault="002A1240" w:rsidP="002A1240">
      <w:pPr>
        <w:widowControl/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 w:themeColor="text1"/>
          <w:lang w:eastAsia="ar-SA"/>
        </w:rPr>
      </w:pPr>
      <w:r w:rsidRPr="002A1240">
        <w:rPr>
          <w:rFonts w:ascii="Times New Roman" w:hAnsi="Times New Roman" w:cs="Times New Roman"/>
          <w:color w:val="000000" w:themeColor="text1"/>
          <w:lang w:eastAsia="ar-SA"/>
        </w:rPr>
        <w:t>Утверждено</w:t>
      </w:r>
    </w:p>
    <w:p w:rsidR="002A1240" w:rsidRPr="002A1240" w:rsidRDefault="002A1240" w:rsidP="002A1240">
      <w:pPr>
        <w:widowControl/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 w:themeColor="text1"/>
          <w:lang w:eastAsia="ar-SA"/>
        </w:rPr>
      </w:pPr>
      <w:r w:rsidRPr="002A1240">
        <w:rPr>
          <w:rFonts w:ascii="Times New Roman" w:hAnsi="Times New Roman" w:cs="Times New Roman"/>
          <w:color w:val="000000" w:themeColor="text1"/>
          <w:lang w:eastAsia="ar-SA"/>
        </w:rPr>
        <w:t>постановлением главы</w:t>
      </w:r>
    </w:p>
    <w:p w:rsidR="002A1240" w:rsidRPr="002A1240" w:rsidRDefault="002A1240" w:rsidP="002A1240">
      <w:pPr>
        <w:widowControl/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 w:themeColor="text1"/>
          <w:lang w:eastAsia="ar-SA"/>
        </w:rPr>
      </w:pPr>
      <w:r w:rsidRPr="002A1240">
        <w:rPr>
          <w:rFonts w:ascii="Times New Roman" w:hAnsi="Times New Roman" w:cs="Times New Roman"/>
          <w:color w:val="000000" w:themeColor="text1"/>
          <w:lang w:eastAsia="ar-SA"/>
        </w:rPr>
        <w:t>муниципального образования «Гиагинский район»</w:t>
      </w:r>
    </w:p>
    <w:p w:rsidR="002A1240" w:rsidRPr="002A1240" w:rsidRDefault="002A1240" w:rsidP="002A1240">
      <w:pPr>
        <w:widowControl/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 w:themeColor="text1"/>
          <w:lang w:eastAsia="ar-SA"/>
        </w:rPr>
      </w:pPr>
      <w:r w:rsidRPr="002A1240">
        <w:rPr>
          <w:rFonts w:ascii="Times New Roman" w:hAnsi="Times New Roman" w:cs="Times New Roman"/>
          <w:color w:val="000000" w:themeColor="text1"/>
          <w:lang w:eastAsia="ar-SA"/>
        </w:rPr>
        <w:t xml:space="preserve">от </w:t>
      </w:r>
      <w:r w:rsidRPr="000B1E4A">
        <w:rPr>
          <w:rFonts w:ascii="Times New Roman" w:hAnsi="Times New Roman" w:cs="Times New Roman"/>
          <w:color w:val="000000" w:themeColor="text1"/>
          <w:u w:val="single"/>
          <w:lang w:eastAsia="ar-SA"/>
        </w:rPr>
        <w:t xml:space="preserve">« </w:t>
      </w:r>
      <w:r w:rsidR="000B1E4A" w:rsidRPr="000B1E4A">
        <w:rPr>
          <w:rFonts w:ascii="Times New Roman" w:hAnsi="Times New Roman" w:cs="Times New Roman"/>
          <w:color w:val="000000" w:themeColor="text1"/>
          <w:u w:val="single"/>
          <w:lang w:eastAsia="ar-SA"/>
        </w:rPr>
        <w:t>02</w:t>
      </w:r>
      <w:r w:rsidRPr="000B1E4A">
        <w:rPr>
          <w:rFonts w:ascii="Times New Roman" w:hAnsi="Times New Roman" w:cs="Times New Roman"/>
          <w:color w:val="000000" w:themeColor="text1"/>
          <w:u w:val="single"/>
          <w:lang w:eastAsia="ar-SA"/>
        </w:rPr>
        <w:t xml:space="preserve"> »</w:t>
      </w:r>
      <w:r w:rsidRPr="002A1240">
        <w:rPr>
          <w:rFonts w:ascii="Times New Roman" w:hAnsi="Times New Roman" w:cs="Times New Roman"/>
          <w:color w:val="000000" w:themeColor="text1"/>
          <w:lang w:eastAsia="ar-SA"/>
        </w:rPr>
        <w:t xml:space="preserve"> </w:t>
      </w:r>
      <w:r w:rsidR="000B1E4A" w:rsidRPr="000B1E4A">
        <w:rPr>
          <w:rFonts w:ascii="Times New Roman" w:hAnsi="Times New Roman" w:cs="Times New Roman"/>
          <w:color w:val="000000" w:themeColor="text1"/>
          <w:u w:val="single"/>
          <w:lang w:eastAsia="ar-SA"/>
        </w:rPr>
        <w:t>мая</w:t>
      </w:r>
      <w:r w:rsidR="000B1E4A">
        <w:rPr>
          <w:rFonts w:ascii="Times New Roman" w:hAnsi="Times New Roman" w:cs="Times New Roman"/>
          <w:color w:val="000000" w:themeColor="text1"/>
          <w:lang w:eastAsia="ar-SA"/>
        </w:rPr>
        <w:t xml:space="preserve"> </w:t>
      </w:r>
      <w:r w:rsidRPr="002A1240">
        <w:rPr>
          <w:rFonts w:ascii="Times New Roman" w:hAnsi="Times New Roman" w:cs="Times New Roman"/>
          <w:color w:val="000000" w:themeColor="text1"/>
          <w:lang w:eastAsia="ar-SA"/>
        </w:rPr>
        <w:t xml:space="preserve">2023 года № </w:t>
      </w:r>
      <w:r w:rsidR="000B1E4A" w:rsidRPr="000B1E4A">
        <w:rPr>
          <w:rFonts w:ascii="Times New Roman" w:hAnsi="Times New Roman" w:cs="Times New Roman"/>
          <w:color w:val="000000" w:themeColor="text1"/>
          <w:u w:val="single"/>
          <w:lang w:eastAsia="ar-SA"/>
        </w:rPr>
        <w:t>114</w:t>
      </w:r>
    </w:p>
    <w:p w:rsidR="002A1240" w:rsidRPr="002A1240" w:rsidRDefault="002A1240" w:rsidP="002A1240">
      <w:pPr>
        <w:widowControl/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 w:themeColor="text1"/>
          <w:lang w:eastAsia="ar-SA"/>
        </w:rPr>
      </w:pPr>
    </w:p>
    <w:p w:rsidR="00FD7A3E" w:rsidRDefault="00FD7A3E">
      <w:pPr>
        <w:rPr>
          <w:rFonts w:ascii="Times New Roman" w:hAnsi="Times New Roman" w:cs="Times New Roman"/>
          <w:b/>
          <w:color w:val="000000" w:themeColor="text1"/>
          <w:lang w:eastAsia="ar-SA"/>
        </w:rPr>
      </w:pPr>
    </w:p>
    <w:p w:rsidR="007C7299" w:rsidRPr="002A1240" w:rsidRDefault="007C7299">
      <w:pPr>
        <w:rPr>
          <w:color w:val="000000" w:themeColor="text1"/>
        </w:rPr>
      </w:pPr>
    </w:p>
    <w:p w:rsidR="00365FB3" w:rsidRPr="002A1240" w:rsidRDefault="00FD7A3E" w:rsidP="00A2134C">
      <w:pPr>
        <w:pStyle w:val="1"/>
        <w:rPr>
          <w:color w:val="000000" w:themeColor="text1"/>
        </w:rPr>
      </w:pPr>
      <w:r w:rsidRPr="002A1240">
        <w:rPr>
          <w:color w:val="000000" w:themeColor="text1"/>
        </w:rPr>
        <w:t>Положени</w:t>
      </w:r>
      <w:r w:rsidR="007C7299">
        <w:rPr>
          <w:color w:val="000000" w:themeColor="text1"/>
        </w:rPr>
        <w:t>е,</w:t>
      </w:r>
      <w:r w:rsidRPr="002A1240">
        <w:rPr>
          <w:color w:val="000000" w:themeColor="text1"/>
        </w:rPr>
        <w:br/>
        <w:t xml:space="preserve">об </w:t>
      </w:r>
      <w:bookmarkStart w:id="4" w:name="sub_10"/>
      <w:r w:rsidR="00A2134C" w:rsidRPr="002A1240">
        <w:rPr>
          <w:color w:val="000000" w:themeColor="text1"/>
        </w:rPr>
        <w:t>общественной комиссии по жилищным вопросам при администрации муниципального образования «Гиагинский район»</w:t>
      </w:r>
    </w:p>
    <w:p w:rsidR="00A2134C" w:rsidRPr="002A1240" w:rsidRDefault="00A2134C" w:rsidP="00A2134C">
      <w:pPr>
        <w:rPr>
          <w:color w:val="000000" w:themeColor="text1"/>
        </w:rPr>
      </w:pPr>
    </w:p>
    <w:p w:rsidR="00FD7A3E" w:rsidRPr="002A1240" w:rsidRDefault="00FD7A3E">
      <w:pPr>
        <w:pStyle w:val="1"/>
        <w:rPr>
          <w:color w:val="000000" w:themeColor="text1"/>
        </w:rPr>
      </w:pPr>
      <w:r w:rsidRPr="002A1240">
        <w:rPr>
          <w:color w:val="000000" w:themeColor="text1"/>
        </w:rPr>
        <w:t>1. Общие положения</w:t>
      </w:r>
    </w:p>
    <w:bookmarkEnd w:id="4"/>
    <w:p w:rsidR="00FD7A3E" w:rsidRPr="002A1240" w:rsidRDefault="00FD7A3E">
      <w:pPr>
        <w:rPr>
          <w:color w:val="000000" w:themeColor="text1"/>
        </w:rPr>
      </w:pPr>
    </w:p>
    <w:p w:rsidR="00FD7A3E" w:rsidRPr="002A1240" w:rsidRDefault="00FD7A3E">
      <w:pPr>
        <w:rPr>
          <w:color w:val="000000" w:themeColor="text1"/>
        </w:rPr>
      </w:pPr>
      <w:bookmarkStart w:id="5" w:name="sub_11"/>
      <w:r w:rsidRPr="002A1240">
        <w:rPr>
          <w:color w:val="000000" w:themeColor="text1"/>
        </w:rPr>
        <w:t xml:space="preserve">1.1. Настоящее Положение разработано в соответствии с </w:t>
      </w:r>
      <w:hyperlink r:id="rId9" w:history="1">
        <w:r w:rsidRPr="002A1240">
          <w:rPr>
            <w:rStyle w:val="a4"/>
            <w:rFonts w:cs="Times New Roman CYR"/>
            <w:color w:val="000000" w:themeColor="text1"/>
          </w:rPr>
          <w:t>Конституцией</w:t>
        </w:r>
      </w:hyperlink>
      <w:r w:rsidRPr="002A1240">
        <w:rPr>
          <w:color w:val="000000" w:themeColor="text1"/>
        </w:rPr>
        <w:t xml:space="preserve"> Российской Федерации, </w:t>
      </w:r>
      <w:hyperlink r:id="rId10" w:history="1">
        <w:r w:rsidRPr="002A1240">
          <w:rPr>
            <w:rStyle w:val="a4"/>
            <w:rFonts w:cs="Times New Roman CYR"/>
            <w:color w:val="000000" w:themeColor="text1"/>
          </w:rPr>
          <w:t>Жилищным кодексом</w:t>
        </w:r>
      </w:hyperlink>
      <w:r w:rsidRPr="002A1240">
        <w:rPr>
          <w:color w:val="000000" w:themeColor="text1"/>
        </w:rPr>
        <w:t xml:space="preserve"> </w:t>
      </w:r>
      <w:r w:rsidR="00365FB3" w:rsidRPr="002A1240">
        <w:rPr>
          <w:color w:val="000000" w:themeColor="text1"/>
        </w:rPr>
        <w:t>Российской Федерации</w:t>
      </w:r>
      <w:r w:rsidRPr="002A1240">
        <w:rPr>
          <w:color w:val="000000" w:themeColor="text1"/>
        </w:rPr>
        <w:t xml:space="preserve"> и </w:t>
      </w:r>
      <w:hyperlink r:id="rId11" w:history="1">
        <w:r w:rsidRPr="002A1240">
          <w:rPr>
            <w:rStyle w:val="a4"/>
            <w:rFonts w:cs="Times New Roman CYR"/>
            <w:color w:val="000000" w:themeColor="text1"/>
          </w:rPr>
          <w:t>Законом</w:t>
        </w:r>
      </w:hyperlink>
      <w:r w:rsidRPr="002A1240">
        <w:rPr>
          <w:color w:val="000000" w:themeColor="text1"/>
        </w:rPr>
        <w:t xml:space="preserve"> Республики Адыгея от 20.01.2006 года </w:t>
      </w:r>
      <w:r w:rsidR="00365FB3" w:rsidRPr="002A1240">
        <w:rPr>
          <w:color w:val="000000" w:themeColor="text1"/>
        </w:rPr>
        <w:t>№</w:t>
      </w:r>
      <w:r w:rsidRPr="002A1240">
        <w:rPr>
          <w:color w:val="000000" w:themeColor="text1"/>
        </w:rPr>
        <w:t xml:space="preserve"> 400 </w:t>
      </w:r>
      <w:r w:rsidR="00365FB3" w:rsidRPr="002A1240">
        <w:rPr>
          <w:color w:val="000000" w:themeColor="text1"/>
        </w:rPr>
        <w:t>«</w:t>
      </w:r>
      <w:r w:rsidRPr="002A1240">
        <w:rPr>
          <w:color w:val="000000" w:themeColor="text1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 w:rsidR="00365FB3" w:rsidRPr="002A1240">
        <w:rPr>
          <w:color w:val="000000" w:themeColor="text1"/>
        </w:rPr>
        <w:t>»</w:t>
      </w:r>
      <w:r w:rsidRPr="002A1240">
        <w:rPr>
          <w:color w:val="000000" w:themeColor="text1"/>
        </w:rPr>
        <w:t>;</w:t>
      </w:r>
    </w:p>
    <w:p w:rsidR="00FD7A3E" w:rsidRPr="002A1240" w:rsidRDefault="00FD7A3E">
      <w:pPr>
        <w:rPr>
          <w:color w:val="000000" w:themeColor="text1"/>
        </w:rPr>
      </w:pPr>
      <w:bookmarkStart w:id="6" w:name="sub_12"/>
      <w:bookmarkEnd w:id="5"/>
      <w:r w:rsidRPr="002A1240">
        <w:rPr>
          <w:color w:val="000000" w:themeColor="text1"/>
        </w:rPr>
        <w:t>1.2. Общественная комиссия по жилищным вопросам является коллегиальным органом;</w:t>
      </w:r>
    </w:p>
    <w:p w:rsidR="00FD7A3E" w:rsidRPr="002A1240" w:rsidRDefault="00FD7A3E">
      <w:pPr>
        <w:rPr>
          <w:color w:val="000000" w:themeColor="text1"/>
        </w:rPr>
      </w:pPr>
      <w:bookmarkStart w:id="7" w:name="sub_13"/>
      <w:bookmarkEnd w:id="6"/>
      <w:r w:rsidRPr="002A1240">
        <w:rPr>
          <w:color w:val="000000" w:themeColor="text1"/>
        </w:rPr>
        <w:t xml:space="preserve">1.3. Комиссия создается и упраздняется распоряжением главы муниципального образования </w:t>
      </w:r>
      <w:r w:rsidR="00365FB3" w:rsidRPr="002A1240">
        <w:rPr>
          <w:color w:val="000000" w:themeColor="text1"/>
        </w:rPr>
        <w:t>«</w:t>
      </w:r>
      <w:r w:rsidRPr="002A1240">
        <w:rPr>
          <w:color w:val="000000" w:themeColor="text1"/>
        </w:rPr>
        <w:t>Гиагинский район</w:t>
      </w:r>
      <w:r w:rsidR="00365FB3" w:rsidRPr="002A1240">
        <w:rPr>
          <w:color w:val="000000" w:themeColor="text1"/>
        </w:rPr>
        <w:t>»</w:t>
      </w:r>
      <w:r w:rsidRPr="002A1240">
        <w:rPr>
          <w:color w:val="000000" w:themeColor="text1"/>
        </w:rPr>
        <w:t>;</w:t>
      </w:r>
    </w:p>
    <w:p w:rsidR="00034BE8" w:rsidRPr="002A1240" w:rsidRDefault="00FD7A3E">
      <w:pPr>
        <w:rPr>
          <w:color w:val="000000" w:themeColor="text1"/>
        </w:rPr>
      </w:pPr>
      <w:bookmarkStart w:id="8" w:name="sub_14"/>
      <w:bookmarkEnd w:id="7"/>
      <w:r w:rsidRPr="002A1240">
        <w:rPr>
          <w:color w:val="000000" w:themeColor="text1"/>
        </w:rPr>
        <w:t xml:space="preserve">1.4. </w:t>
      </w:r>
      <w:r w:rsidR="00365FB3" w:rsidRPr="002A1240">
        <w:rPr>
          <w:color w:val="000000" w:themeColor="text1"/>
        </w:rPr>
        <w:t>С</w:t>
      </w:r>
      <w:r w:rsidRPr="002A1240">
        <w:rPr>
          <w:color w:val="000000" w:themeColor="text1"/>
        </w:rPr>
        <w:t xml:space="preserve">остав Комиссии утверждается </w:t>
      </w:r>
      <w:r w:rsidR="00034BE8" w:rsidRPr="002A1240">
        <w:rPr>
          <w:color w:val="000000" w:themeColor="text1"/>
        </w:rPr>
        <w:t>распоряжением</w:t>
      </w:r>
      <w:r w:rsidRPr="002A1240">
        <w:rPr>
          <w:color w:val="000000" w:themeColor="text1"/>
        </w:rPr>
        <w:t xml:space="preserve"> главы муниципального образования </w:t>
      </w:r>
      <w:r w:rsidR="00365FB3" w:rsidRPr="002A1240">
        <w:rPr>
          <w:color w:val="000000" w:themeColor="text1"/>
        </w:rPr>
        <w:t>«</w:t>
      </w:r>
      <w:r w:rsidRPr="002A1240">
        <w:rPr>
          <w:color w:val="000000" w:themeColor="text1"/>
        </w:rPr>
        <w:t>Гиагинский район</w:t>
      </w:r>
      <w:r w:rsidR="00365FB3" w:rsidRPr="002A1240">
        <w:rPr>
          <w:color w:val="000000" w:themeColor="text1"/>
        </w:rPr>
        <w:t>»</w:t>
      </w:r>
      <w:r w:rsidRPr="002A1240">
        <w:rPr>
          <w:color w:val="000000" w:themeColor="text1"/>
        </w:rPr>
        <w:t>. В состав ко</w:t>
      </w:r>
      <w:r w:rsidR="00034BE8" w:rsidRPr="002A1240">
        <w:rPr>
          <w:color w:val="000000" w:themeColor="text1"/>
        </w:rPr>
        <w:t>миссии, как правило, включаются:</w:t>
      </w:r>
      <w:r w:rsidRPr="002A1240">
        <w:rPr>
          <w:color w:val="000000" w:themeColor="text1"/>
        </w:rPr>
        <w:t xml:space="preserve"> заместитель главы администрации муниципального образования </w:t>
      </w:r>
      <w:r w:rsidR="00034BE8" w:rsidRPr="002A1240">
        <w:rPr>
          <w:color w:val="000000" w:themeColor="text1"/>
        </w:rPr>
        <w:t>«</w:t>
      </w:r>
      <w:r w:rsidRPr="002A1240">
        <w:rPr>
          <w:color w:val="000000" w:themeColor="text1"/>
        </w:rPr>
        <w:t>Гиагинский район</w:t>
      </w:r>
      <w:r w:rsidR="00034BE8" w:rsidRPr="002A1240">
        <w:rPr>
          <w:color w:val="000000" w:themeColor="text1"/>
        </w:rPr>
        <w:t>»</w:t>
      </w:r>
      <w:r w:rsidRPr="002A1240">
        <w:rPr>
          <w:color w:val="000000" w:themeColor="text1"/>
        </w:rPr>
        <w:t xml:space="preserve">, должностные лица структурных подразделений администрации муниципального образования </w:t>
      </w:r>
      <w:r w:rsidR="00034BE8" w:rsidRPr="002A1240">
        <w:rPr>
          <w:color w:val="000000" w:themeColor="text1"/>
        </w:rPr>
        <w:t>«</w:t>
      </w:r>
      <w:r w:rsidRPr="002A1240">
        <w:rPr>
          <w:color w:val="000000" w:themeColor="text1"/>
        </w:rPr>
        <w:t>Гиагинский район</w:t>
      </w:r>
      <w:r w:rsidR="00034BE8" w:rsidRPr="002A1240">
        <w:rPr>
          <w:color w:val="000000" w:themeColor="text1"/>
        </w:rPr>
        <w:t>»</w:t>
      </w:r>
      <w:bookmarkStart w:id="9" w:name="sub_15"/>
      <w:bookmarkEnd w:id="8"/>
      <w:r w:rsidR="00034BE8" w:rsidRPr="002A1240">
        <w:rPr>
          <w:color w:val="000000" w:themeColor="text1"/>
        </w:rPr>
        <w:t>;</w:t>
      </w:r>
    </w:p>
    <w:p w:rsidR="00FD7A3E" w:rsidRPr="002A1240" w:rsidRDefault="00FD7A3E">
      <w:pPr>
        <w:rPr>
          <w:color w:val="000000" w:themeColor="text1"/>
        </w:rPr>
      </w:pPr>
      <w:r w:rsidRPr="002A1240">
        <w:rPr>
          <w:color w:val="000000" w:themeColor="text1"/>
        </w:rPr>
        <w:t xml:space="preserve">1.5. В своей деятельности комиссия руководствуется </w:t>
      </w:r>
      <w:hyperlink r:id="rId12" w:history="1">
        <w:r w:rsidRPr="002A1240">
          <w:rPr>
            <w:rStyle w:val="a4"/>
            <w:rFonts w:cs="Times New Roman CYR"/>
            <w:color w:val="000000" w:themeColor="text1"/>
          </w:rPr>
          <w:t>Конституцией</w:t>
        </w:r>
      </w:hyperlink>
      <w:r w:rsidRPr="002A1240">
        <w:rPr>
          <w:color w:val="000000" w:themeColor="text1"/>
        </w:rPr>
        <w:t xml:space="preserve"> Российской Федерации, </w:t>
      </w:r>
      <w:hyperlink r:id="rId13" w:history="1">
        <w:r w:rsidRPr="002A1240">
          <w:rPr>
            <w:rStyle w:val="a4"/>
            <w:rFonts w:cs="Times New Roman CYR"/>
            <w:color w:val="000000" w:themeColor="text1"/>
          </w:rPr>
          <w:t>Конституцией</w:t>
        </w:r>
      </w:hyperlink>
      <w:r w:rsidRPr="002A1240">
        <w:rPr>
          <w:color w:val="000000" w:themeColor="text1"/>
        </w:rPr>
        <w:t xml:space="preserve"> Республики Адыгея, </w:t>
      </w:r>
      <w:hyperlink r:id="rId14" w:history="1">
        <w:r w:rsidRPr="002A1240">
          <w:rPr>
            <w:rStyle w:val="a4"/>
            <w:rFonts w:cs="Times New Roman CYR"/>
            <w:color w:val="000000" w:themeColor="text1"/>
          </w:rPr>
          <w:t>Жилищным Кодексом</w:t>
        </w:r>
      </w:hyperlink>
      <w:r w:rsidRPr="002A1240">
        <w:rPr>
          <w:color w:val="000000" w:themeColor="text1"/>
        </w:rPr>
        <w:t xml:space="preserve"> </w:t>
      </w:r>
      <w:r w:rsidR="00034BE8" w:rsidRPr="002A1240">
        <w:rPr>
          <w:color w:val="000000" w:themeColor="text1"/>
        </w:rPr>
        <w:t>Российской Федерации</w:t>
      </w:r>
      <w:r w:rsidRPr="002A1240">
        <w:rPr>
          <w:color w:val="000000" w:themeColor="text1"/>
        </w:rPr>
        <w:t xml:space="preserve"> и иными федеральными нормативными правовыми актами Российской Федерации, Республики Адыгея, Постановлениями Правительства Российской Федерации и Республики Адыгея регулирующими отношения в сфере жилищной политик</w:t>
      </w:r>
      <w:r w:rsidR="00034BE8" w:rsidRPr="002A1240">
        <w:rPr>
          <w:color w:val="000000" w:themeColor="text1"/>
        </w:rPr>
        <w:t>и</w:t>
      </w:r>
      <w:r w:rsidRPr="002A1240">
        <w:rPr>
          <w:color w:val="000000" w:themeColor="text1"/>
        </w:rPr>
        <w:t xml:space="preserve">, распоряжениями главы муниципального образования </w:t>
      </w:r>
      <w:r w:rsidR="00034BE8" w:rsidRPr="002A1240">
        <w:rPr>
          <w:color w:val="000000" w:themeColor="text1"/>
        </w:rPr>
        <w:t>«</w:t>
      </w:r>
      <w:r w:rsidRPr="002A1240">
        <w:rPr>
          <w:color w:val="000000" w:themeColor="text1"/>
        </w:rPr>
        <w:t>Гиагинский район</w:t>
      </w:r>
      <w:r w:rsidR="00034BE8" w:rsidRPr="002A1240">
        <w:rPr>
          <w:color w:val="000000" w:themeColor="text1"/>
        </w:rPr>
        <w:t>»</w:t>
      </w:r>
      <w:r w:rsidRPr="002A1240">
        <w:rPr>
          <w:color w:val="000000" w:themeColor="text1"/>
        </w:rPr>
        <w:t xml:space="preserve"> и настоящим Положением и подотчетна главе муниципального образования </w:t>
      </w:r>
      <w:r w:rsidR="00034BE8" w:rsidRPr="002A1240">
        <w:rPr>
          <w:color w:val="000000" w:themeColor="text1"/>
        </w:rPr>
        <w:t>«</w:t>
      </w:r>
      <w:r w:rsidRPr="002A1240">
        <w:rPr>
          <w:color w:val="000000" w:themeColor="text1"/>
        </w:rPr>
        <w:t>Гиагинский район</w:t>
      </w:r>
      <w:r w:rsidR="00034BE8" w:rsidRPr="002A1240">
        <w:rPr>
          <w:color w:val="000000" w:themeColor="text1"/>
        </w:rPr>
        <w:t>»</w:t>
      </w:r>
      <w:r w:rsidRPr="002A1240">
        <w:rPr>
          <w:color w:val="000000" w:themeColor="text1"/>
        </w:rPr>
        <w:t>.</w:t>
      </w:r>
    </w:p>
    <w:bookmarkEnd w:id="9"/>
    <w:p w:rsidR="00FD7A3E" w:rsidRPr="002A1240" w:rsidRDefault="00FD7A3E">
      <w:pPr>
        <w:rPr>
          <w:color w:val="000000" w:themeColor="text1"/>
        </w:rPr>
      </w:pPr>
    </w:p>
    <w:p w:rsidR="00FD7A3E" w:rsidRPr="002A1240" w:rsidRDefault="00FD7A3E">
      <w:pPr>
        <w:pStyle w:val="1"/>
        <w:rPr>
          <w:color w:val="000000" w:themeColor="text1"/>
        </w:rPr>
      </w:pPr>
      <w:bookmarkStart w:id="10" w:name="sub_20"/>
      <w:r w:rsidRPr="002A1240">
        <w:rPr>
          <w:color w:val="000000" w:themeColor="text1"/>
        </w:rPr>
        <w:t>2. Основные цели, задачи, функции и права Комиссий</w:t>
      </w:r>
    </w:p>
    <w:bookmarkEnd w:id="10"/>
    <w:p w:rsidR="00FD7A3E" w:rsidRPr="002A1240" w:rsidRDefault="00FD7A3E">
      <w:pPr>
        <w:rPr>
          <w:color w:val="000000" w:themeColor="text1"/>
        </w:rPr>
      </w:pPr>
    </w:p>
    <w:p w:rsidR="00FD7A3E" w:rsidRPr="002A1240" w:rsidRDefault="00034BE8">
      <w:pPr>
        <w:rPr>
          <w:color w:val="000000" w:themeColor="text1"/>
        </w:rPr>
      </w:pPr>
      <w:bookmarkStart w:id="11" w:name="sub_21"/>
      <w:r w:rsidRPr="002A1240">
        <w:rPr>
          <w:color w:val="000000" w:themeColor="text1"/>
        </w:rPr>
        <w:t>2.1. Обществен</w:t>
      </w:r>
      <w:r w:rsidR="00FD7A3E" w:rsidRPr="002A1240">
        <w:rPr>
          <w:color w:val="000000" w:themeColor="text1"/>
        </w:rPr>
        <w:t xml:space="preserve">ная комиссия по жилищным вопросам (далее - Комиссия) создается при администрации муниципального образования </w:t>
      </w:r>
      <w:r w:rsidRPr="002A1240">
        <w:rPr>
          <w:color w:val="000000" w:themeColor="text1"/>
        </w:rPr>
        <w:t>«Гиагинский район»</w:t>
      </w:r>
      <w:r w:rsidR="00FD7A3E" w:rsidRPr="002A1240">
        <w:rPr>
          <w:color w:val="000000" w:themeColor="text1"/>
        </w:rPr>
        <w:t xml:space="preserve"> в целях наиболее объективного рассмотрения вопросов принятия на учет граждан в качестве</w:t>
      </w:r>
      <w:r w:rsidRPr="002A1240">
        <w:rPr>
          <w:color w:val="000000" w:themeColor="text1"/>
        </w:rPr>
        <w:t xml:space="preserve"> нуждающихся в жилых помещениях</w:t>
      </w:r>
      <w:r w:rsidR="00FD7A3E" w:rsidRPr="002A1240">
        <w:rPr>
          <w:color w:val="000000" w:themeColor="text1"/>
        </w:rPr>
        <w:t>, снятия с учета</w:t>
      </w:r>
      <w:r w:rsidRPr="002A1240">
        <w:rPr>
          <w:color w:val="000000" w:themeColor="text1"/>
        </w:rPr>
        <w:t xml:space="preserve"> в качестве нуждающихся в жилых помещениях</w:t>
      </w:r>
      <w:r w:rsidR="00FD7A3E" w:rsidRPr="002A1240">
        <w:rPr>
          <w:color w:val="000000" w:themeColor="text1"/>
        </w:rPr>
        <w:t xml:space="preserve">, а также вопросов, связанных с реализацией жилищных прав граждан, проживающих на территории Гиагинского района, в соответствии с </w:t>
      </w:r>
      <w:hyperlink r:id="rId15" w:history="1">
        <w:r w:rsidR="00FD7A3E" w:rsidRPr="002A1240">
          <w:rPr>
            <w:rStyle w:val="a4"/>
            <w:rFonts w:cs="Times New Roman CYR"/>
            <w:color w:val="000000" w:themeColor="text1"/>
          </w:rPr>
          <w:t>жилищным законодательством</w:t>
        </w:r>
      </w:hyperlink>
      <w:r w:rsidR="00FD7A3E" w:rsidRPr="002A1240">
        <w:rPr>
          <w:color w:val="000000" w:themeColor="text1"/>
        </w:rPr>
        <w:t xml:space="preserve"> отнесенных к компетенции органов местного самоуправления.</w:t>
      </w:r>
    </w:p>
    <w:p w:rsidR="00FD7A3E" w:rsidRPr="002A1240" w:rsidRDefault="00FD7A3E">
      <w:pPr>
        <w:rPr>
          <w:color w:val="000000" w:themeColor="text1"/>
        </w:rPr>
      </w:pPr>
      <w:bookmarkStart w:id="12" w:name="sub_22"/>
      <w:bookmarkEnd w:id="11"/>
      <w:r w:rsidRPr="002A1240">
        <w:rPr>
          <w:color w:val="000000" w:themeColor="text1"/>
        </w:rPr>
        <w:t>2.2. Основными задачами Комиссии являются:</w:t>
      </w:r>
    </w:p>
    <w:p w:rsidR="00FD7A3E" w:rsidRPr="002A1240" w:rsidRDefault="00FD7A3E">
      <w:pPr>
        <w:rPr>
          <w:color w:val="000000" w:themeColor="text1"/>
        </w:rPr>
      </w:pPr>
      <w:bookmarkStart w:id="13" w:name="sub_221"/>
      <w:bookmarkEnd w:id="12"/>
      <w:r w:rsidRPr="002A1240">
        <w:rPr>
          <w:color w:val="000000" w:themeColor="text1"/>
        </w:rPr>
        <w:t xml:space="preserve">2.2.1. Обеспечение </w:t>
      </w:r>
      <w:r w:rsidR="00FE56B6" w:rsidRPr="002A1240">
        <w:rPr>
          <w:color w:val="000000" w:themeColor="text1"/>
        </w:rPr>
        <w:t>решений</w:t>
      </w:r>
      <w:r w:rsidRPr="002A1240">
        <w:rPr>
          <w:color w:val="000000" w:themeColor="text1"/>
        </w:rPr>
        <w:t xml:space="preserve"> в вопросах учета и распределения муниципального </w:t>
      </w:r>
      <w:r w:rsidRPr="002A1240">
        <w:rPr>
          <w:color w:val="000000" w:themeColor="text1"/>
        </w:rPr>
        <w:lastRenderedPageBreak/>
        <w:t>жилищного фонда;</w:t>
      </w:r>
    </w:p>
    <w:p w:rsidR="00FD7A3E" w:rsidRPr="002A1240" w:rsidRDefault="00FD7A3E">
      <w:pPr>
        <w:rPr>
          <w:color w:val="000000" w:themeColor="text1"/>
        </w:rPr>
      </w:pPr>
      <w:bookmarkStart w:id="14" w:name="sub_222"/>
      <w:bookmarkEnd w:id="13"/>
      <w:r w:rsidRPr="002A1240">
        <w:rPr>
          <w:color w:val="000000" w:themeColor="text1"/>
        </w:rPr>
        <w:t xml:space="preserve">2.2.2. </w:t>
      </w:r>
      <w:r w:rsidR="00FE56B6" w:rsidRPr="002A1240">
        <w:rPr>
          <w:color w:val="000000" w:themeColor="text1"/>
        </w:rPr>
        <w:t>Решение</w:t>
      </w:r>
      <w:r w:rsidRPr="002A1240">
        <w:rPr>
          <w:color w:val="000000" w:themeColor="text1"/>
        </w:rPr>
        <w:t xml:space="preserve"> вопрос</w:t>
      </w:r>
      <w:r w:rsidR="00FE56B6" w:rsidRPr="002A1240">
        <w:rPr>
          <w:color w:val="000000" w:themeColor="text1"/>
        </w:rPr>
        <w:t>ов</w:t>
      </w:r>
      <w:r w:rsidRPr="002A1240">
        <w:rPr>
          <w:color w:val="000000" w:themeColor="text1"/>
        </w:rPr>
        <w:t xml:space="preserve"> учета граждан</w:t>
      </w:r>
      <w:r w:rsidR="00FE56B6" w:rsidRPr="002A1240">
        <w:rPr>
          <w:color w:val="000000" w:themeColor="text1"/>
        </w:rPr>
        <w:t>,</w:t>
      </w:r>
      <w:r w:rsidRPr="002A1240">
        <w:rPr>
          <w:color w:val="000000" w:themeColor="text1"/>
        </w:rPr>
        <w:t xml:space="preserve"> </w:t>
      </w:r>
      <w:r w:rsidR="00FE56B6" w:rsidRPr="002A1240">
        <w:rPr>
          <w:color w:val="000000" w:themeColor="text1"/>
        </w:rPr>
        <w:t>нуждающихся в жилых помещениях</w:t>
      </w:r>
      <w:r w:rsidRPr="002A1240">
        <w:rPr>
          <w:color w:val="000000" w:themeColor="text1"/>
        </w:rPr>
        <w:t>, снятие с указанного учета, предоставления жилых помещений муниципального фонда социального использования и специализированного жилищного фонда;</w:t>
      </w:r>
    </w:p>
    <w:p w:rsidR="00FD7A3E" w:rsidRPr="002A1240" w:rsidRDefault="00FD7A3E">
      <w:pPr>
        <w:rPr>
          <w:color w:val="000000" w:themeColor="text1"/>
        </w:rPr>
      </w:pPr>
      <w:bookmarkStart w:id="15" w:name="sub_223"/>
      <w:bookmarkEnd w:id="14"/>
      <w:r w:rsidRPr="002A1240">
        <w:rPr>
          <w:color w:val="000000" w:themeColor="text1"/>
        </w:rPr>
        <w:t xml:space="preserve">2.2.3. Обеспечение реализации жилищных прав граждан в соответствии с </w:t>
      </w:r>
      <w:hyperlink r:id="rId16" w:history="1">
        <w:r w:rsidRPr="002A1240">
          <w:rPr>
            <w:rStyle w:val="a4"/>
            <w:rFonts w:cs="Times New Roman CYR"/>
            <w:color w:val="000000" w:themeColor="text1"/>
          </w:rPr>
          <w:t>жилищным законодательством</w:t>
        </w:r>
      </w:hyperlink>
      <w:r w:rsidRPr="002A1240">
        <w:rPr>
          <w:color w:val="000000" w:themeColor="text1"/>
        </w:rPr>
        <w:t>, отнесенных к компетенции органов местного самоуправления;</w:t>
      </w:r>
    </w:p>
    <w:p w:rsidR="00FD7A3E" w:rsidRPr="002A1240" w:rsidRDefault="00FD7A3E">
      <w:pPr>
        <w:rPr>
          <w:color w:val="000000" w:themeColor="text1"/>
        </w:rPr>
      </w:pPr>
      <w:bookmarkStart w:id="16" w:name="sub_23"/>
      <w:bookmarkEnd w:id="15"/>
      <w:r w:rsidRPr="002A1240">
        <w:rPr>
          <w:color w:val="000000" w:themeColor="text1"/>
        </w:rPr>
        <w:t>2.3. К компетенции Комиссии относится рассмотрение заявлений и документов, представляемых гражданами по следующим вопросам:</w:t>
      </w:r>
    </w:p>
    <w:p w:rsidR="00FD7A3E" w:rsidRPr="002A1240" w:rsidRDefault="00FD7A3E">
      <w:pPr>
        <w:rPr>
          <w:color w:val="000000" w:themeColor="text1"/>
        </w:rPr>
      </w:pPr>
      <w:bookmarkStart w:id="17" w:name="sub_231"/>
      <w:bookmarkEnd w:id="16"/>
      <w:r w:rsidRPr="002A1240">
        <w:rPr>
          <w:color w:val="000000" w:themeColor="text1"/>
        </w:rPr>
        <w:t>2.3.1. Признание граждан и членов их семей малоимущими.</w:t>
      </w:r>
    </w:p>
    <w:p w:rsidR="00FD7A3E" w:rsidRPr="002A1240" w:rsidRDefault="00FD7A3E">
      <w:pPr>
        <w:rPr>
          <w:color w:val="000000" w:themeColor="text1"/>
        </w:rPr>
      </w:pPr>
      <w:bookmarkStart w:id="18" w:name="sub_232"/>
      <w:bookmarkEnd w:id="17"/>
      <w:r w:rsidRPr="002A1240">
        <w:rPr>
          <w:color w:val="000000" w:themeColor="text1"/>
        </w:rPr>
        <w:t>2.3.2. Признание малоимущих граждан и членов их семей нуждающимися в жилых помещениях.</w:t>
      </w:r>
    </w:p>
    <w:p w:rsidR="00FD7A3E" w:rsidRPr="002A1240" w:rsidRDefault="00FD7A3E">
      <w:pPr>
        <w:rPr>
          <w:color w:val="000000" w:themeColor="text1"/>
        </w:rPr>
      </w:pPr>
      <w:bookmarkStart w:id="19" w:name="sub_233"/>
      <w:bookmarkEnd w:id="18"/>
      <w:r w:rsidRPr="002A1240">
        <w:rPr>
          <w:color w:val="000000" w:themeColor="text1"/>
        </w:rPr>
        <w:t>2.3.3. Признание нуждающимися в жилых помещениях граждан и членов их семей, категории которых определены федеральным законом, указом Президента Российской Федерации, законами Республики Адыгея.</w:t>
      </w:r>
    </w:p>
    <w:p w:rsidR="00FD7A3E" w:rsidRPr="002A1240" w:rsidRDefault="00FD7A3E">
      <w:pPr>
        <w:rPr>
          <w:color w:val="000000" w:themeColor="text1"/>
        </w:rPr>
      </w:pPr>
      <w:bookmarkStart w:id="20" w:name="sub_234"/>
      <w:bookmarkEnd w:id="19"/>
      <w:r w:rsidRPr="002A1240">
        <w:rPr>
          <w:color w:val="000000" w:themeColor="text1"/>
        </w:rPr>
        <w:t xml:space="preserve">2.3.4. Признание граждан и членов их семей </w:t>
      </w:r>
      <w:r w:rsidR="00FE56B6" w:rsidRPr="002A1240">
        <w:rPr>
          <w:color w:val="000000" w:themeColor="text1"/>
        </w:rPr>
        <w:t>нуждающимися в</w:t>
      </w:r>
      <w:r w:rsidRPr="002A1240">
        <w:rPr>
          <w:color w:val="000000" w:themeColor="text1"/>
        </w:rPr>
        <w:t xml:space="preserve"> жилых помещениях в связи с признанием их жилого помещения непригодным для проживания, аварийным и подлежащим сносу.</w:t>
      </w:r>
    </w:p>
    <w:p w:rsidR="00FD7A3E" w:rsidRPr="002A1240" w:rsidRDefault="00FD7A3E">
      <w:pPr>
        <w:rPr>
          <w:color w:val="000000" w:themeColor="text1"/>
        </w:rPr>
      </w:pPr>
      <w:bookmarkStart w:id="21" w:name="sub_235"/>
      <w:bookmarkEnd w:id="20"/>
      <w:r w:rsidRPr="002A1240">
        <w:rPr>
          <w:color w:val="000000" w:themeColor="text1"/>
        </w:rPr>
        <w:t>2.3.5. Признание граждан и членов их семей нуждающимися в жилых помещениях и участниками федеральных и республиканских целевых программ.</w:t>
      </w:r>
    </w:p>
    <w:p w:rsidR="00FE56B6" w:rsidRPr="002A1240" w:rsidRDefault="00FD7A3E" w:rsidP="00FE56B6">
      <w:pPr>
        <w:rPr>
          <w:color w:val="000000" w:themeColor="text1"/>
        </w:rPr>
      </w:pPr>
      <w:bookmarkStart w:id="22" w:name="sub_236"/>
      <w:bookmarkEnd w:id="21"/>
      <w:r w:rsidRPr="002A1240">
        <w:rPr>
          <w:color w:val="000000" w:themeColor="text1"/>
        </w:rPr>
        <w:t xml:space="preserve">2.3.6. Отказ в принятии граждан на учет в качестве нуждающихся в жилых помещениях по следующим основаниям, предусмотренным </w:t>
      </w:r>
      <w:hyperlink r:id="rId17" w:history="1">
        <w:r w:rsidRPr="002A1240">
          <w:rPr>
            <w:rStyle w:val="a4"/>
            <w:rFonts w:cs="Times New Roman CYR"/>
            <w:color w:val="000000" w:themeColor="text1"/>
          </w:rPr>
          <w:t>Жилищным Кодексом</w:t>
        </w:r>
      </w:hyperlink>
      <w:r w:rsidRPr="002A1240">
        <w:rPr>
          <w:color w:val="000000" w:themeColor="text1"/>
        </w:rPr>
        <w:t xml:space="preserve"> </w:t>
      </w:r>
      <w:r w:rsidR="00FE56B6" w:rsidRPr="002A1240">
        <w:rPr>
          <w:color w:val="000000" w:themeColor="text1"/>
        </w:rPr>
        <w:t>Российской Федерации</w:t>
      </w:r>
      <w:r w:rsidRPr="002A1240">
        <w:rPr>
          <w:color w:val="000000" w:themeColor="text1"/>
        </w:rPr>
        <w:t>:</w:t>
      </w:r>
      <w:bookmarkEnd w:id="22"/>
    </w:p>
    <w:p w:rsidR="00FE56B6" w:rsidRPr="002A1240" w:rsidRDefault="00FE56B6" w:rsidP="00FE56B6">
      <w:pPr>
        <w:rPr>
          <w:color w:val="000000" w:themeColor="text1"/>
        </w:rPr>
      </w:pPr>
      <w:r w:rsidRPr="002A1240">
        <w:rPr>
          <w:color w:val="000000" w:themeColor="text1"/>
        </w:rPr>
        <w:t>1) не представлены в полном объеме документы, подтверждающие право гражданина состоять на учете в качестве нуждающегося в жилом помещении, обязанность по представлению которых возложена на заявителя;</w:t>
      </w:r>
    </w:p>
    <w:p w:rsidR="00FE56B6" w:rsidRPr="002A1240" w:rsidRDefault="00FE56B6" w:rsidP="00FE56B6">
      <w:pPr>
        <w:rPr>
          <w:color w:val="000000" w:themeColor="text1"/>
        </w:rPr>
      </w:pPr>
      <w:r w:rsidRPr="002A1240">
        <w:rPr>
          <w:color w:val="000000" w:themeColor="text1"/>
        </w:rPr>
        <w:t>1.1)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FE56B6" w:rsidRPr="002A1240" w:rsidRDefault="00FE56B6" w:rsidP="00FE56B6">
      <w:pPr>
        <w:rPr>
          <w:color w:val="000000" w:themeColor="text1"/>
        </w:rPr>
      </w:pPr>
      <w:r w:rsidRPr="002A1240">
        <w:rPr>
          <w:color w:val="000000" w:themeColor="text1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FE56B6" w:rsidRPr="002A1240" w:rsidRDefault="00FE56B6" w:rsidP="00FE56B6">
      <w:pPr>
        <w:rPr>
          <w:color w:val="000000" w:themeColor="text1"/>
        </w:rPr>
      </w:pPr>
      <w:r w:rsidRPr="002A1240">
        <w:rPr>
          <w:color w:val="000000" w:themeColor="text1"/>
        </w:rPr>
        <w:t xml:space="preserve">3) не истек предусмотренный статьей 53 </w:t>
      </w:r>
      <w:r w:rsidR="00181BC4" w:rsidRPr="002A1240">
        <w:rPr>
          <w:color w:val="000000" w:themeColor="text1"/>
        </w:rPr>
        <w:t xml:space="preserve">Жилищного Кодекса Российской Федерации </w:t>
      </w:r>
      <w:r w:rsidRPr="002A1240">
        <w:rPr>
          <w:color w:val="000000" w:themeColor="text1"/>
        </w:rPr>
        <w:t>срок.</w:t>
      </w:r>
    </w:p>
    <w:p w:rsidR="00181BC4" w:rsidRPr="002A1240" w:rsidRDefault="00FD7A3E" w:rsidP="00181BC4">
      <w:pPr>
        <w:rPr>
          <w:color w:val="000000" w:themeColor="text1"/>
        </w:rPr>
      </w:pPr>
      <w:r w:rsidRPr="002A1240">
        <w:rPr>
          <w:color w:val="000000" w:themeColor="text1"/>
        </w:rPr>
        <w:t xml:space="preserve">2.3.7. Снятие граждан с учета в качестве </w:t>
      </w:r>
      <w:r w:rsidR="00181BC4" w:rsidRPr="002A1240">
        <w:rPr>
          <w:color w:val="000000" w:themeColor="text1"/>
        </w:rPr>
        <w:t>нуждающихся в жилых помещениях</w:t>
      </w:r>
      <w:r w:rsidRPr="002A1240">
        <w:rPr>
          <w:color w:val="000000" w:themeColor="text1"/>
        </w:rPr>
        <w:t>, в случае:</w:t>
      </w:r>
    </w:p>
    <w:p w:rsidR="00181BC4" w:rsidRPr="002A1240" w:rsidRDefault="00181BC4" w:rsidP="00181BC4">
      <w:pPr>
        <w:rPr>
          <w:color w:val="000000" w:themeColor="text1"/>
        </w:rPr>
      </w:pPr>
      <w:r w:rsidRPr="002A1240">
        <w:rPr>
          <w:color w:val="000000" w:themeColor="text1"/>
        </w:rPr>
        <w:t>1) подачи ими заявления о снятии с учета;</w:t>
      </w:r>
    </w:p>
    <w:p w:rsidR="00181BC4" w:rsidRPr="002A1240" w:rsidRDefault="00181BC4" w:rsidP="00181BC4">
      <w:pPr>
        <w:rPr>
          <w:color w:val="000000" w:themeColor="text1"/>
        </w:rPr>
      </w:pPr>
      <w:r w:rsidRPr="002A1240">
        <w:rPr>
          <w:color w:val="000000" w:themeColor="text1"/>
        </w:rPr>
        <w:t>2) утраты ими оснований, дающих им право на получение жилого помещения;</w:t>
      </w:r>
    </w:p>
    <w:p w:rsidR="00181BC4" w:rsidRPr="002A1240" w:rsidRDefault="00181BC4" w:rsidP="00181BC4">
      <w:pPr>
        <w:rPr>
          <w:color w:val="000000" w:themeColor="text1"/>
        </w:rPr>
      </w:pPr>
      <w:r w:rsidRPr="002A1240">
        <w:rPr>
          <w:color w:val="000000" w:themeColor="text1"/>
        </w:rPr>
        <w:t>3) их выезда на место жительства в другое муниципальное образование;</w:t>
      </w:r>
    </w:p>
    <w:p w:rsidR="00181BC4" w:rsidRPr="002A1240" w:rsidRDefault="00181BC4" w:rsidP="00181BC4">
      <w:pPr>
        <w:rPr>
          <w:color w:val="000000" w:themeColor="text1"/>
        </w:rPr>
      </w:pPr>
      <w:r w:rsidRPr="002A1240">
        <w:rPr>
          <w:color w:val="000000" w:themeColor="text1"/>
        </w:rPr>
        <w:t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181BC4" w:rsidRPr="002A1240" w:rsidRDefault="00181BC4" w:rsidP="00181BC4">
      <w:pPr>
        <w:rPr>
          <w:color w:val="000000" w:themeColor="text1"/>
        </w:rPr>
      </w:pPr>
      <w:r w:rsidRPr="002A1240">
        <w:rPr>
          <w:color w:val="000000" w:themeColor="text1"/>
        </w:rPr>
        <w:t>5) предоставления им в установленном порядке от органа государственной власти или органа местного самоуправления земельного участка (кроме садового земельного участка) для строительства жилого дома, за исключением граждан, имеющих трех и более детей, а также иных категорий граждан, определенных федеральным законом, указом Президента Российской Федерации или законом субъекта Российской Федерации;</w:t>
      </w:r>
    </w:p>
    <w:p w:rsidR="00181BC4" w:rsidRPr="002A1240" w:rsidRDefault="00181BC4" w:rsidP="00181BC4">
      <w:pPr>
        <w:rPr>
          <w:color w:val="000000" w:themeColor="text1"/>
        </w:rPr>
      </w:pPr>
      <w:r w:rsidRPr="002A1240">
        <w:rPr>
          <w:color w:val="000000" w:themeColor="text1"/>
        </w:rPr>
        <w:t xml:space="preserve">6) выявления в представленных документах,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</w:t>
      </w:r>
      <w:r w:rsidRPr="002A1240">
        <w:rPr>
          <w:color w:val="000000" w:themeColor="text1"/>
        </w:rPr>
        <w:lastRenderedPageBreak/>
        <w:t>вопроса о принятии на учет.</w:t>
      </w:r>
    </w:p>
    <w:p w:rsidR="00FD7A3E" w:rsidRPr="002A1240" w:rsidRDefault="00FD7A3E" w:rsidP="00181BC4">
      <w:pPr>
        <w:rPr>
          <w:color w:val="000000" w:themeColor="text1"/>
        </w:rPr>
      </w:pPr>
      <w:bookmarkStart w:id="23" w:name="sub_238"/>
      <w:r w:rsidRPr="002A1240">
        <w:rPr>
          <w:color w:val="000000" w:themeColor="text1"/>
        </w:rPr>
        <w:t>2.3.8. Рассмотрение вопроса о предоставлении по договору социального найма жилых помещений муниципального жилищного фонда гражданам, состоящим на учете в качестве нуждающихся в жилых помещениях.</w:t>
      </w:r>
    </w:p>
    <w:p w:rsidR="00FD7A3E" w:rsidRPr="002A1240" w:rsidRDefault="00FD7A3E">
      <w:pPr>
        <w:rPr>
          <w:color w:val="000000" w:themeColor="text1"/>
        </w:rPr>
      </w:pPr>
      <w:bookmarkStart w:id="24" w:name="sub_24"/>
      <w:bookmarkEnd w:id="23"/>
      <w:r w:rsidRPr="002A1240">
        <w:rPr>
          <w:color w:val="000000" w:themeColor="text1"/>
        </w:rPr>
        <w:t>2.4. Члены комиссии имеют право:</w:t>
      </w:r>
    </w:p>
    <w:p w:rsidR="00FD7A3E" w:rsidRPr="002A1240" w:rsidRDefault="00FD7A3E">
      <w:pPr>
        <w:rPr>
          <w:color w:val="000000" w:themeColor="text1"/>
        </w:rPr>
      </w:pPr>
      <w:bookmarkStart w:id="25" w:name="sub_241"/>
      <w:bookmarkEnd w:id="24"/>
      <w:r w:rsidRPr="002A1240">
        <w:rPr>
          <w:color w:val="000000" w:themeColor="text1"/>
        </w:rPr>
        <w:t>2.4.1. Рассматривать на своих заседаниях вопросы, отнесенные к ее компетенции;</w:t>
      </w:r>
    </w:p>
    <w:p w:rsidR="00FD7A3E" w:rsidRPr="002A1240" w:rsidRDefault="00FD7A3E">
      <w:pPr>
        <w:rPr>
          <w:color w:val="000000" w:themeColor="text1"/>
        </w:rPr>
      </w:pPr>
      <w:bookmarkStart w:id="26" w:name="sub_242"/>
      <w:bookmarkEnd w:id="25"/>
      <w:r w:rsidRPr="002A1240">
        <w:rPr>
          <w:color w:val="000000" w:themeColor="text1"/>
        </w:rPr>
        <w:t>2.4.2. Знакомится со всеми представленными на комиссию материалами и заявлениями;</w:t>
      </w:r>
    </w:p>
    <w:p w:rsidR="00FD7A3E" w:rsidRPr="002A1240" w:rsidRDefault="00FD7A3E">
      <w:pPr>
        <w:rPr>
          <w:color w:val="000000" w:themeColor="text1"/>
        </w:rPr>
      </w:pPr>
      <w:bookmarkStart w:id="27" w:name="sub_243"/>
      <w:bookmarkEnd w:id="26"/>
      <w:r w:rsidRPr="002A1240">
        <w:rPr>
          <w:color w:val="000000" w:themeColor="text1"/>
        </w:rPr>
        <w:t>2.4.3. Высказывать свое мнение и требовать его внесения в протокол заседания комиссии;</w:t>
      </w:r>
    </w:p>
    <w:p w:rsidR="00FD7A3E" w:rsidRPr="002A1240" w:rsidRDefault="00FD7A3E">
      <w:pPr>
        <w:rPr>
          <w:color w:val="000000" w:themeColor="text1"/>
        </w:rPr>
      </w:pPr>
      <w:bookmarkStart w:id="28" w:name="sub_244"/>
      <w:bookmarkEnd w:id="27"/>
      <w:r w:rsidRPr="002A1240">
        <w:rPr>
          <w:color w:val="000000" w:themeColor="text1"/>
        </w:rPr>
        <w:t>2.4.4. Запрашивать в установленном порядке у органов государственной власти, учреждений и организаций, документы, информацию, справочные материалы, необходимые для работы Комиссии;</w:t>
      </w:r>
    </w:p>
    <w:p w:rsidR="00FD7A3E" w:rsidRPr="002A1240" w:rsidRDefault="00FD7A3E">
      <w:pPr>
        <w:rPr>
          <w:color w:val="000000" w:themeColor="text1"/>
        </w:rPr>
      </w:pPr>
      <w:bookmarkStart w:id="29" w:name="sub_245"/>
      <w:bookmarkEnd w:id="28"/>
      <w:r w:rsidRPr="002A1240">
        <w:rPr>
          <w:color w:val="000000" w:themeColor="text1"/>
        </w:rPr>
        <w:t>2.4.5. Создавать рабочие группы</w:t>
      </w:r>
      <w:r w:rsidR="00CE38F5">
        <w:rPr>
          <w:color w:val="000000" w:themeColor="text1"/>
        </w:rPr>
        <w:t xml:space="preserve"> (комиссии)</w:t>
      </w:r>
      <w:r w:rsidRPr="002A1240">
        <w:rPr>
          <w:color w:val="000000" w:themeColor="text1"/>
        </w:rPr>
        <w:t xml:space="preserve"> для проверки сведений, содержащихся в документах, предъявляемых гражданами;</w:t>
      </w:r>
    </w:p>
    <w:p w:rsidR="00FD7A3E" w:rsidRPr="002A1240" w:rsidRDefault="00FD7A3E">
      <w:pPr>
        <w:rPr>
          <w:color w:val="000000" w:themeColor="text1"/>
        </w:rPr>
      </w:pPr>
      <w:bookmarkStart w:id="30" w:name="sub_246"/>
      <w:bookmarkEnd w:id="29"/>
      <w:r w:rsidRPr="002A1240">
        <w:rPr>
          <w:color w:val="000000" w:themeColor="text1"/>
        </w:rPr>
        <w:t>2.4.6. В необходимых случаях требовать присутствия граждан, чьи заявления и постановк</w:t>
      </w:r>
      <w:r w:rsidR="00CE38F5">
        <w:rPr>
          <w:color w:val="000000" w:themeColor="text1"/>
        </w:rPr>
        <w:t>а</w:t>
      </w:r>
      <w:r w:rsidRPr="002A1240">
        <w:rPr>
          <w:color w:val="000000" w:themeColor="text1"/>
        </w:rPr>
        <w:t xml:space="preserve"> на учет рассматриваются Комиссией;</w:t>
      </w:r>
    </w:p>
    <w:p w:rsidR="00FD7A3E" w:rsidRPr="002A1240" w:rsidRDefault="00FD7A3E">
      <w:pPr>
        <w:rPr>
          <w:color w:val="000000" w:themeColor="text1"/>
        </w:rPr>
      </w:pPr>
      <w:bookmarkStart w:id="31" w:name="sub_247"/>
      <w:bookmarkEnd w:id="30"/>
      <w:r w:rsidRPr="002A1240">
        <w:rPr>
          <w:color w:val="000000" w:themeColor="text1"/>
        </w:rPr>
        <w:t>2.4.7. Осуществлять иные действия, вытекающие из задач и полномочий Комиссии.</w:t>
      </w:r>
    </w:p>
    <w:bookmarkEnd w:id="31"/>
    <w:p w:rsidR="00FD7A3E" w:rsidRPr="002A1240" w:rsidRDefault="00FD7A3E">
      <w:pPr>
        <w:rPr>
          <w:color w:val="000000" w:themeColor="text1"/>
        </w:rPr>
      </w:pPr>
    </w:p>
    <w:p w:rsidR="00FD7A3E" w:rsidRPr="002A1240" w:rsidRDefault="00FD7A3E">
      <w:pPr>
        <w:pStyle w:val="1"/>
        <w:rPr>
          <w:color w:val="000000" w:themeColor="text1"/>
        </w:rPr>
      </w:pPr>
      <w:bookmarkStart w:id="32" w:name="sub_30"/>
      <w:r w:rsidRPr="002A1240">
        <w:rPr>
          <w:color w:val="000000" w:themeColor="text1"/>
        </w:rPr>
        <w:t>3. Регламент работы Комиссии</w:t>
      </w:r>
    </w:p>
    <w:bookmarkEnd w:id="32"/>
    <w:p w:rsidR="00FD7A3E" w:rsidRPr="002A1240" w:rsidRDefault="00FD7A3E">
      <w:pPr>
        <w:rPr>
          <w:color w:val="000000" w:themeColor="text1"/>
        </w:rPr>
      </w:pPr>
    </w:p>
    <w:p w:rsidR="00FD7A3E" w:rsidRPr="002A1240" w:rsidRDefault="00FD7A3E">
      <w:pPr>
        <w:rPr>
          <w:color w:val="000000" w:themeColor="text1"/>
        </w:rPr>
      </w:pPr>
      <w:bookmarkStart w:id="33" w:name="sub_31"/>
      <w:r w:rsidRPr="002A1240">
        <w:rPr>
          <w:color w:val="000000" w:themeColor="text1"/>
        </w:rPr>
        <w:t>3.1. Комиссия состоит из председателя Комиссии, заместителя председателя, ответственного секретаря, членов Комиссии.</w:t>
      </w:r>
    </w:p>
    <w:p w:rsidR="00FD7A3E" w:rsidRPr="002A1240" w:rsidRDefault="00FD7A3E">
      <w:pPr>
        <w:rPr>
          <w:color w:val="000000" w:themeColor="text1"/>
        </w:rPr>
      </w:pPr>
      <w:bookmarkStart w:id="34" w:name="sub_32"/>
      <w:bookmarkEnd w:id="33"/>
      <w:r w:rsidRPr="002A1240">
        <w:rPr>
          <w:color w:val="000000" w:themeColor="text1"/>
        </w:rPr>
        <w:t>3.2. Комиссия осуществляет свою деятельность в соответствии с настоящим положением.</w:t>
      </w:r>
    </w:p>
    <w:p w:rsidR="00FD7A3E" w:rsidRPr="002A1240" w:rsidRDefault="00FD7A3E">
      <w:pPr>
        <w:rPr>
          <w:color w:val="000000" w:themeColor="text1"/>
        </w:rPr>
      </w:pPr>
      <w:bookmarkStart w:id="35" w:name="sub_33"/>
      <w:bookmarkEnd w:id="34"/>
      <w:r w:rsidRPr="002A1240">
        <w:rPr>
          <w:color w:val="000000" w:themeColor="text1"/>
        </w:rPr>
        <w:t xml:space="preserve">3.3. Заседание Комиссии проводится по мере поступления </w:t>
      </w:r>
      <w:r w:rsidR="008B5FF4" w:rsidRPr="002A1240">
        <w:rPr>
          <w:color w:val="000000" w:themeColor="text1"/>
        </w:rPr>
        <w:t xml:space="preserve">заявлений и </w:t>
      </w:r>
      <w:r w:rsidRPr="002A1240">
        <w:rPr>
          <w:color w:val="000000" w:themeColor="text1"/>
        </w:rPr>
        <w:t xml:space="preserve">документов. </w:t>
      </w:r>
    </w:p>
    <w:p w:rsidR="00FD7A3E" w:rsidRPr="002A1240" w:rsidRDefault="00FD7A3E" w:rsidP="008B5FF4">
      <w:pPr>
        <w:rPr>
          <w:color w:val="000000" w:themeColor="text1"/>
        </w:rPr>
      </w:pPr>
      <w:bookmarkStart w:id="36" w:name="sub_34"/>
      <w:bookmarkEnd w:id="35"/>
      <w:r w:rsidRPr="002A1240">
        <w:rPr>
          <w:color w:val="000000" w:themeColor="text1"/>
        </w:rPr>
        <w:t xml:space="preserve">3.4. </w:t>
      </w:r>
      <w:bookmarkStart w:id="37" w:name="sub_36"/>
      <w:bookmarkEnd w:id="36"/>
      <w:r w:rsidR="008B5FF4" w:rsidRPr="002A1240">
        <w:rPr>
          <w:color w:val="000000" w:themeColor="text1"/>
        </w:rPr>
        <w:t>Заседание</w:t>
      </w:r>
      <w:r w:rsidRPr="002A1240">
        <w:rPr>
          <w:color w:val="000000" w:themeColor="text1"/>
        </w:rPr>
        <w:t xml:space="preserve"> Комиссии считается правомочным, если на нем присутствует более половины от установленного числа ее членов.</w:t>
      </w:r>
    </w:p>
    <w:p w:rsidR="00FD7A3E" w:rsidRPr="002A1240" w:rsidRDefault="00FD7A3E">
      <w:pPr>
        <w:rPr>
          <w:color w:val="000000" w:themeColor="text1"/>
        </w:rPr>
      </w:pPr>
      <w:bookmarkStart w:id="38" w:name="sub_37"/>
      <w:bookmarkEnd w:id="37"/>
      <w:r w:rsidRPr="002A1240">
        <w:rPr>
          <w:color w:val="000000" w:themeColor="text1"/>
        </w:rPr>
        <w:t>3.</w:t>
      </w:r>
      <w:r w:rsidR="008B5FF4" w:rsidRPr="002A1240">
        <w:rPr>
          <w:color w:val="000000" w:themeColor="text1"/>
        </w:rPr>
        <w:t>5</w:t>
      </w:r>
      <w:r w:rsidRPr="002A1240">
        <w:rPr>
          <w:color w:val="000000" w:themeColor="text1"/>
        </w:rPr>
        <w:t>. Решение Комиссии принимается путем голосования простым большинством голосов от числа присутствующих на заседании членов Комиссии.</w:t>
      </w:r>
    </w:p>
    <w:bookmarkEnd w:id="38"/>
    <w:p w:rsidR="00FD7A3E" w:rsidRPr="002A1240" w:rsidRDefault="00FD7A3E">
      <w:pPr>
        <w:rPr>
          <w:color w:val="000000" w:themeColor="text1"/>
        </w:rPr>
      </w:pPr>
      <w:r w:rsidRPr="002A1240">
        <w:rPr>
          <w:color w:val="000000" w:themeColor="text1"/>
        </w:rPr>
        <w:t>При равенстве голосов голос председателя Комиссии является решающим.</w:t>
      </w:r>
    </w:p>
    <w:p w:rsidR="00FD7A3E" w:rsidRPr="002A1240" w:rsidRDefault="00FD7A3E">
      <w:pPr>
        <w:rPr>
          <w:color w:val="000000" w:themeColor="text1"/>
        </w:rPr>
      </w:pPr>
      <w:bookmarkStart w:id="39" w:name="sub_38"/>
      <w:r w:rsidRPr="002A1240">
        <w:rPr>
          <w:color w:val="000000" w:themeColor="text1"/>
        </w:rPr>
        <w:t>3.</w:t>
      </w:r>
      <w:r w:rsidR="008B5FF4" w:rsidRPr="002A1240">
        <w:rPr>
          <w:color w:val="000000" w:themeColor="text1"/>
        </w:rPr>
        <w:t>6</w:t>
      </w:r>
      <w:r w:rsidRPr="002A1240">
        <w:rPr>
          <w:color w:val="000000" w:themeColor="text1"/>
        </w:rPr>
        <w:t xml:space="preserve">. Решения Комиссии оформляются протоколом, который подписывается </w:t>
      </w:r>
      <w:r w:rsidR="008B5FF4" w:rsidRPr="002A1240">
        <w:rPr>
          <w:color w:val="000000" w:themeColor="text1"/>
        </w:rPr>
        <w:t>всеми членами Комиссии, присутствующими на Комиссии</w:t>
      </w:r>
      <w:r w:rsidRPr="002A1240">
        <w:rPr>
          <w:color w:val="000000" w:themeColor="text1"/>
        </w:rPr>
        <w:t>.</w:t>
      </w:r>
    </w:p>
    <w:bookmarkEnd w:id="39"/>
    <w:p w:rsidR="00FD7A3E" w:rsidRPr="002A1240" w:rsidRDefault="00FD7A3E">
      <w:pPr>
        <w:rPr>
          <w:color w:val="000000" w:themeColor="text1"/>
        </w:rPr>
      </w:pPr>
      <w:r w:rsidRPr="002A1240">
        <w:rPr>
          <w:color w:val="000000" w:themeColor="text1"/>
        </w:rPr>
        <w:t>Протокол ведется ответственным секретарем Комиссии.</w:t>
      </w:r>
    </w:p>
    <w:p w:rsidR="00FD7A3E" w:rsidRPr="002A1240" w:rsidRDefault="00FD7A3E">
      <w:pPr>
        <w:rPr>
          <w:color w:val="000000" w:themeColor="text1"/>
        </w:rPr>
      </w:pPr>
      <w:bookmarkStart w:id="40" w:name="sub_39"/>
      <w:r w:rsidRPr="002A1240">
        <w:rPr>
          <w:color w:val="000000" w:themeColor="text1"/>
        </w:rPr>
        <w:t>3.</w:t>
      </w:r>
      <w:r w:rsidR="008B5FF4" w:rsidRPr="002A1240">
        <w:rPr>
          <w:color w:val="000000" w:themeColor="text1"/>
        </w:rPr>
        <w:t>7</w:t>
      </w:r>
      <w:r w:rsidRPr="002A1240">
        <w:rPr>
          <w:color w:val="000000" w:themeColor="text1"/>
        </w:rPr>
        <w:t>. Председатель Комиссии:</w:t>
      </w:r>
    </w:p>
    <w:bookmarkEnd w:id="40"/>
    <w:p w:rsidR="00FD7A3E" w:rsidRPr="002A1240" w:rsidRDefault="00FD7A3E">
      <w:pPr>
        <w:rPr>
          <w:color w:val="000000" w:themeColor="text1"/>
        </w:rPr>
      </w:pPr>
      <w:r w:rsidRPr="002A1240">
        <w:rPr>
          <w:color w:val="000000" w:themeColor="text1"/>
        </w:rPr>
        <w:t>- руководит организаци</w:t>
      </w:r>
      <w:r w:rsidR="00CE38F5">
        <w:rPr>
          <w:color w:val="000000" w:themeColor="text1"/>
        </w:rPr>
        <w:t>е</w:t>
      </w:r>
      <w:r w:rsidRPr="002A1240">
        <w:rPr>
          <w:color w:val="000000" w:themeColor="text1"/>
        </w:rPr>
        <w:t>й деятельности Комиссии;</w:t>
      </w:r>
    </w:p>
    <w:p w:rsidR="00FD7A3E" w:rsidRPr="002A1240" w:rsidRDefault="00FD7A3E">
      <w:pPr>
        <w:rPr>
          <w:color w:val="000000" w:themeColor="text1"/>
        </w:rPr>
      </w:pPr>
      <w:r w:rsidRPr="002A1240">
        <w:rPr>
          <w:color w:val="000000" w:themeColor="text1"/>
        </w:rPr>
        <w:t>- распределяет обязанности между заместителем председателя Комиссии, ответственным секретарем комиссии и другими членами Комиссии;</w:t>
      </w:r>
    </w:p>
    <w:p w:rsidR="00FD7A3E" w:rsidRPr="002A1240" w:rsidRDefault="00FD7A3E">
      <w:pPr>
        <w:rPr>
          <w:color w:val="000000" w:themeColor="text1"/>
        </w:rPr>
      </w:pPr>
      <w:r w:rsidRPr="002A1240">
        <w:rPr>
          <w:color w:val="000000" w:themeColor="text1"/>
        </w:rPr>
        <w:t>- принимает решение о порядке рассмотрения вопросов, отнесенным к компетенции комиссии, утверждает повестку заседания Комиссии, время и место его проведения;</w:t>
      </w:r>
    </w:p>
    <w:p w:rsidR="00FD7A3E" w:rsidRPr="002A1240" w:rsidRDefault="00FD7A3E">
      <w:pPr>
        <w:rPr>
          <w:color w:val="000000" w:themeColor="text1"/>
        </w:rPr>
      </w:pPr>
      <w:r w:rsidRPr="002A1240">
        <w:rPr>
          <w:color w:val="000000" w:themeColor="text1"/>
        </w:rPr>
        <w:t>- принимает решение об отложении заседания Комиссии в случае необходимости проведения дополнительных проверок по представленным гражданами документам.</w:t>
      </w:r>
    </w:p>
    <w:p w:rsidR="00FD7A3E" w:rsidRPr="002A1240" w:rsidRDefault="00FD7A3E">
      <w:pPr>
        <w:rPr>
          <w:color w:val="000000" w:themeColor="text1"/>
        </w:rPr>
      </w:pPr>
      <w:r w:rsidRPr="002A1240">
        <w:rPr>
          <w:color w:val="000000" w:themeColor="text1"/>
        </w:rPr>
        <w:t>- председательствует на заседаниях Комиссии;</w:t>
      </w:r>
    </w:p>
    <w:p w:rsidR="00FD7A3E" w:rsidRPr="002A1240" w:rsidRDefault="00FD7A3E">
      <w:pPr>
        <w:rPr>
          <w:color w:val="000000" w:themeColor="text1"/>
        </w:rPr>
      </w:pPr>
      <w:r w:rsidRPr="002A1240">
        <w:rPr>
          <w:color w:val="000000" w:themeColor="text1"/>
        </w:rPr>
        <w:t>- подписывает документы Комиссии.</w:t>
      </w:r>
    </w:p>
    <w:p w:rsidR="00FD7A3E" w:rsidRPr="002A1240" w:rsidRDefault="00FD7A3E">
      <w:pPr>
        <w:rPr>
          <w:color w:val="000000" w:themeColor="text1"/>
        </w:rPr>
      </w:pPr>
      <w:bookmarkStart w:id="41" w:name="sub_310"/>
      <w:r w:rsidRPr="002A1240">
        <w:rPr>
          <w:color w:val="000000" w:themeColor="text1"/>
        </w:rPr>
        <w:t>3.</w:t>
      </w:r>
      <w:r w:rsidR="008B5FF4" w:rsidRPr="002A1240">
        <w:rPr>
          <w:color w:val="000000" w:themeColor="text1"/>
        </w:rPr>
        <w:t>8</w:t>
      </w:r>
      <w:r w:rsidRPr="002A1240">
        <w:rPr>
          <w:color w:val="000000" w:themeColor="text1"/>
        </w:rPr>
        <w:t>. Заместитель председателя Комиссии по поручению председателя Комиссии исполняет обязанности председателя Комиссии, в том числе председательствует на заседаниях Комиссии.</w:t>
      </w:r>
    </w:p>
    <w:p w:rsidR="00FD7A3E" w:rsidRPr="002A1240" w:rsidRDefault="00FD7A3E">
      <w:pPr>
        <w:rPr>
          <w:color w:val="000000" w:themeColor="text1"/>
        </w:rPr>
      </w:pPr>
      <w:bookmarkStart w:id="42" w:name="sub_311"/>
      <w:bookmarkEnd w:id="41"/>
      <w:r w:rsidRPr="002A1240">
        <w:rPr>
          <w:color w:val="000000" w:themeColor="text1"/>
        </w:rPr>
        <w:t>3.11. Член комиссии имеет право:</w:t>
      </w:r>
    </w:p>
    <w:bookmarkEnd w:id="42"/>
    <w:p w:rsidR="00FD7A3E" w:rsidRPr="002A1240" w:rsidRDefault="00FD7A3E">
      <w:pPr>
        <w:rPr>
          <w:color w:val="000000" w:themeColor="text1"/>
        </w:rPr>
      </w:pPr>
      <w:r w:rsidRPr="002A1240">
        <w:rPr>
          <w:color w:val="000000" w:themeColor="text1"/>
        </w:rPr>
        <w:t>- знакомиться со всеми представленными на комиссию материалами и заявлениями;</w:t>
      </w:r>
    </w:p>
    <w:p w:rsidR="00FD7A3E" w:rsidRPr="002A1240" w:rsidRDefault="00FD7A3E">
      <w:pPr>
        <w:rPr>
          <w:color w:val="000000" w:themeColor="text1"/>
        </w:rPr>
      </w:pPr>
      <w:r w:rsidRPr="002A1240">
        <w:rPr>
          <w:color w:val="000000" w:themeColor="text1"/>
        </w:rPr>
        <w:t>- высказывать свое особое мнение, требовать его внесения в протокол заседания комиссии;</w:t>
      </w:r>
    </w:p>
    <w:p w:rsidR="00FD7A3E" w:rsidRPr="002A1240" w:rsidRDefault="00FD7A3E">
      <w:pPr>
        <w:rPr>
          <w:color w:val="000000" w:themeColor="text1"/>
        </w:rPr>
      </w:pPr>
      <w:r w:rsidRPr="002A1240">
        <w:rPr>
          <w:color w:val="000000" w:themeColor="text1"/>
        </w:rPr>
        <w:t>- ставить вопрос о представлении дополнительной информаций и документов для рассмотрения вопросов, вынесенных на комиссию;</w:t>
      </w:r>
    </w:p>
    <w:p w:rsidR="00FD7A3E" w:rsidRPr="002A1240" w:rsidRDefault="00FD7A3E">
      <w:pPr>
        <w:rPr>
          <w:color w:val="000000" w:themeColor="text1"/>
        </w:rPr>
      </w:pPr>
      <w:r w:rsidRPr="002A1240">
        <w:rPr>
          <w:color w:val="000000" w:themeColor="text1"/>
        </w:rPr>
        <w:lastRenderedPageBreak/>
        <w:t>- в необходимых случаях требовать присутствия граждан, чьи заявления рассматриваются комиссией;</w:t>
      </w:r>
    </w:p>
    <w:p w:rsidR="00FD7A3E" w:rsidRPr="002A1240" w:rsidRDefault="00FD7A3E">
      <w:pPr>
        <w:rPr>
          <w:color w:val="000000" w:themeColor="text1"/>
        </w:rPr>
      </w:pPr>
      <w:r w:rsidRPr="002A1240">
        <w:rPr>
          <w:color w:val="000000" w:themeColor="text1"/>
        </w:rPr>
        <w:t>- при необходимости требовать проведения проверки, представленных гражданами документов, подтверждающих их право состоять на учете нуждающихся в жилых помещениях, предоставляемых по договорам социального найма.</w:t>
      </w:r>
    </w:p>
    <w:p w:rsidR="00FD7A3E" w:rsidRPr="002A1240" w:rsidRDefault="00FD7A3E">
      <w:pPr>
        <w:rPr>
          <w:color w:val="000000" w:themeColor="text1"/>
        </w:rPr>
      </w:pPr>
      <w:bookmarkStart w:id="43" w:name="sub_312"/>
      <w:r w:rsidRPr="002A1240">
        <w:rPr>
          <w:color w:val="000000" w:themeColor="text1"/>
        </w:rPr>
        <w:t>3.12. Члены комиссии обязаны:</w:t>
      </w:r>
    </w:p>
    <w:bookmarkEnd w:id="43"/>
    <w:p w:rsidR="00FD7A3E" w:rsidRPr="002A1240" w:rsidRDefault="00FD7A3E">
      <w:pPr>
        <w:rPr>
          <w:color w:val="000000" w:themeColor="text1"/>
        </w:rPr>
      </w:pPr>
      <w:r w:rsidRPr="002A1240">
        <w:rPr>
          <w:color w:val="000000" w:themeColor="text1"/>
        </w:rPr>
        <w:t>- принимать участие в заседаниях комиссии;</w:t>
      </w:r>
    </w:p>
    <w:p w:rsidR="00FD7A3E" w:rsidRPr="002A1240" w:rsidRDefault="00FD7A3E">
      <w:pPr>
        <w:rPr>
          <w:color w:val="000000" w:themeColor="text1"/>
        </w:rPr>
      </w:pPr>
      <w:r w:rsidRPr="002A1240">
        <w:rPr>
          <w:color w:val="000000" w:themeColor="text1"/>
        </w:rPr>
        <w:t>- строго руководствоваться действующим законодательством при принятии решений;</w:t>
      </w:r>
    </w:p>
    <w:p w:rsidR="00FD7A3E" w:rsidRPr="002A1240" w:rsidRDefault="00FD7A3E">
      <w:pPr>
        <w:rPr>
          <w:color w:val="000000" w:themeColor="text1"/>
        </w:rPr>
      </w:pPr>
      <w:r w:rsidRPr="002A1240">
        <w:rPr>
          <w:color w:val="000000" w:themeColor="text1"/>
        </w:rPr>
        <w:t>- соблюдать конфиденциальность при рассмотрении представленных гражданами документов,</w:t>
      </w:r>
    </w:p>
    <w:p w:rsidR="00FD7A3E" w:rsidRPr="002A1240" w:rsidRDefault="00FD7A3E">
      <w:pPr>
        <w:rPr>
          <w:color w:val="000000" w:themeColor="text1"/>
        </w:rPr>
      </w:pPr>
      <w:bookmarkStart w:id="44" w:name="sub_313"/>
      <w:r w:rsidRPr="002A1240">
        <w:rPr>
          <w:color w:val="000000" w:themeColor="text1"/>
        </w:rPr>
        <w:t>3.13. Член Комиссии - ответственный секретарь:</w:t>
      </w:r>
    </w:p>
    <w:bookmarkEnd w:id="44"/>
    <w:p w:rsidR="00FD7A3E" w:rsidRPr="002A1240" w:rsidRDefault="00FD7A3E">
      <w:pPr>
        <w:rPr>
          <w:color w:val="000000" w:themeColor="text1"/>
        </w:rPr>
      </w:pPr>
      <w:r w:rsidRPr="002A1240">
        <w:rPr>
          <w:color w:val="000000" w:themeColor="text1"/>
        </w:rPr>
        <w:t>- выносит на утверждение повестку заседания Комиссии;</w:t>
      </w:r>
    </w:p>
    <w:p w:rsidR="00FD7A3E" w:rsidRPr="002A1240" w:rsidRDefault="00FD7A3E">
      <w:pPr>
        <w:rPr>
          <w:color w:val="000000" w:themeColor="text1"/>
        </w:rPr>
      </w:pPr>
      <w:r w:rsidRPr="002A1240">
        <w:rPr>
          <w:color w:val="000000" w:themeColor="text1"/>
        </w:rPr>
        <w:t xml:space="preserve">- запрашивает </w:t>
      </w:r>
      <w:r w:rsidR="00F8354F" w:rsidRPr="002A1240">
        <w:rPr>
          <w:color w:val="000000" w:themeColor="text1"/>
        </w:rPr>
        <w:t>в случае необходимости</w:t>
      </w:r>
      <w:r w:rsidRPr="002A1240">
        <w:rPr>
          <w:color w:val="000000" w:themeColor="text1"/>
        </w:rPr>
        <w:t xml:space="preserve"> от органов государственной власти, учреждений и предприятий информацию, необходимую для осущ</w:t>
      </w:r>
      <w:r w:rsidR="00F8354F" w:rsidRPr="002A1240">
        <w:rPr>
          <w:color w:val="000000" w:themeColor="text1"/>
        </w:rPr>
        <w:t>ествления деятельности Комиссии;</w:t>
      </w:r>
    </w:p>
    <w:p w:rsidR="00FD7A3E" w:rsidRDefault="00FD7A3E" w:rsidP="00F8354F">
      <w:pPr>
        <w:rPr>
          <w:color w:val="000000" w:themeColor="text1"/>
        </w:rPr>
      </w:pPr>
      <w:r w:rsidRPr="002A1240">
        <w:rPr>
          <w:color w:val="000000" w:themeColor="text1"/>
        </w:rPr>
        <w:t>- осуществляет методичес</w:t>
      </w:r>
      <w:r w:rsidR="00F8354F" w:rsidRPr="002A1240">
        <w:rPr>
          <w:color w:val="000000" w:themeColor="text1"/>
        </w:rPr>
        <w:t xml:space="preserve">кое информационно-аналитическое </w:t>
      </w:r>
      <w:r w:rsidRPr="002A1240">
        <w:rPr>
          <w:color w:val="000000" w:themeColor="text1"/>
        </w:rPr>
        <w:t>обеспечение деятельности Комиссии</w:t>
      </w:r>
      <w:r w:rsidR="00F8354F" w:rsidRPr="002A1240">
        <w:rPr>
          <w:color w:val="000000" w:themeColor="text1"/>
        </w:rPr>
        <w:t>;</w:t>
      </w:r>
    </w:p>
    <w:p w:rsidR="00CE38F5" w:rsidRPr="002A1240" w:rsidRDefault="00CE38F5" w:rsidP="00F8354F">
      <w:pPr>
        <w:rPr>
          <w:color w:val="000000" w:themeColor="text1"/>
        </w:rPr>
      </w:pPr>
      <w:r>
        <w:rPr>
          <w:color w:val="000000" w:themeColor="text1"/>
        </w:rPr>
        <w:t xml:space="preserve">- имеет право подписывать выписку из протокола </w:t>
      </w:r>
      <w:r>
        <w:rPr>
          <w:color w:val="000000"/>
        </w:rPr>
        <w:t>з</w:t>
      </w:r>
      <w:r w:rsidRPr="00CE38F5">
        <w:rPr>
          <w:color w:val="000000"/>
        </w:rPr>
        <w:t>аседания общественной комиссии по жилищным вопросам при администрации муниципального образования «Гиагинский район»</w:t>
      </w:r>
      <w:r>
        <w:rPr>
          <w:color w:val="000000"/>
        </w:rPr>
        <w:t>;</w:t>
      </w:r>
    </w:p>
    <w:p w:rsidR="00FD7A3E" w:rsidRPr="002A1240" w:rsidRDefault="00FD7A3E">
      <w:pPr>
        <w:rPr>
          <w:color w:val="000000" w:themeColor="text1"/>
        </w:rPr>
      </w:pPr>
      <w:r w:rsidRPr="002A1240">
        <w:rPr>
          <w:color w:val="000000" w:themeColor="text1"/>
        </w:rPr>
        <w:t>- ведет протокол заседания Комиссии в котором отражаются: дата и номер протокола, содержание вопроса, вынесенного на рассмотрение, доклад секретаря Комиссии, принятое решение, состав членов комиссии, присутствующих на заседании (при необходимости их особое мнение по вопросу). Протокол подписывается председателем,</w:t>
      </w:r>
      <w:r w:rsidR="00F8354F" w:rsidRPr="002A1240">
        <w:rPr>
          <w:color w:val="000000" w:themeColor="text1"/>
        </w:rPr>
        <w:t xml:space="preserve"> заместителем председателя,</w:t>
      </w:r>
      <w:r w:rsidRPr="002A1240">
        <w:rPr>
          <w:color w:val="000000" w:themeColor="text1"/>
        </w:rPr>
        <w:t xml:space="preserve"> секретарем и членами Комиссии, присутствующими на заседании. Подчистки и исправления в резолютивной части протокола не допускаются.</w:t>
      </w:r>
    </w:p>
    <w:p w:rsidR="00FD7A3E" w:rsidRPr="002A1240" w:rsidRDefault="00FD7A3E">
      <w:pPr>
        <w:rPr>
          <w:color w:val="000000" w:themeColor="text1"/>
        </w:rPr>
      </w:pPr>
      <w:bookmarkStart w:id="45" w:name="sub_314"/>
      <w:r w:rsidRPr="002A1240">
        <w:rPr>
          <w:color w:val="000000" w:themeColor="text1"/>
        </w:rPr>
        <w:t xml:space="preserve">3.14. Решения Комиссии носят рекомендательный характер и могут быть положены в основу распоряжения главы муниципального образования </w:t>
      </w:r>
      <w:r w:rsidR="00F8354F" w:rsidRPr="002A1240">
        <w:rPr>
          <w:color w:val="000000" w:themeColor="text1"/>
        </w:rPr>
        <w:t>«</w:t>
      </w:r>
      <w:r w:rsidRPr="002A1240">
        <w:rPr>
          <w:color w:val="000000" w:themeColor="text1"/>
        </w:rPr>
        <w:t>Гиагинский район</w:t>
      </w:r>
      <w:r w:rsidR="00F8354F" w:rsidRPr="002A1240">
        <w:rPr>
          <w:color w:val="000000" w:themeColor="text1"/>
        </w:rPr>
        <w:t>»</w:t>
      </w:r>
      <w:r w:rsidRPr="002A1240">
        <w:rPr>
          <w:color w:val="000000" w:themeColor="text1"/>
        </w:rPr>
        <w:t xml:space="preserve"> по вопросу, рассмотренному Комиссией, или письменного ответа от имени администрации муниципального образования </w:t>
      </w:r>
      <w:r w:rsidR="00F8354F" w:rsidRPr="002A1240">
        <w:rPr>
          <w:color w:val="000000" w:themeColor="text1"/>
        </w:rPr>
        <w:t>«</w:t>
      </w:r>
      <w:r w:rsidRPr="002A1240">
        <w:rPr>
          <w:color w:val="000000" w:themeColor="text1"/>
        </w:rPr>
        <w:t>Гиагинский район</w:t>
      </w:r>
      <w:r w:rsidR="00F8354F" w:rsidRPr="002A1240">
        <w:rPr>
          <w:color w:val="000000" w:themeColor="text1"/>
        </w:rPr>
        <w:t>»</w:t>
      </w:r>
      <w:r w:rsidRPr="002A1240">
        <w:rPr>
          <w:color w:val="000000" w:themeColor="text1"/>
        </w:rPr>
        <w:t xml:space="preserve"> в адрес заявителя.</w:t>
      </w:r>
    </w:p>
    <w:p w:rsidR="00FD7A3E" w:rsidRPr="002A1240" w:rsidRDefault="00FD7A3E">
      <w:pPr>
        <w:rPr>
          <w:color w:val="000000" w:themeColor="text1"/>
        </w:rPr>
      </w:pPr>
      <w:bookmarkStart w:id="46" w:name="sub_315"/>
      <w:bookmarkEnd w:id="45"/>
      <w:r w:rsidRPr="002A1240">
        <w:rPr>
          <w:color w:val="000000" w:themeColor="text1"/>
        </w:rPr>
        <w:t xml:space="preserve">3.15. Вся документация, связанная с выполнением Комиссией своей деятельности, хранится в администрации муниципального образования </w:t>
      </w:r>
      <w:r w:rsidR="00A2134C" w:rsidRPr="002A1240">
        <w:rPr>
          <w:color w:val="000000" w:themeColor="text1"/>
        </w:rPr>
        <w:t>«</w:t>
      </w:r>
      <w:r w:rsidRPr="002A1240">
        <w:rPr>
          <w:color w:val="000000" w:themeColor="text1"/>
        </w:rPr>
        <w:t>Гиагинский район</w:t>
      </w:r>
      <w:r w:rsidR="00A2134C" w:rsidRPr="002A1240">
        <w:rPr>
          <w:color w:val="000000" w:themeColor="text1"/>
        </w:rPr>
        <w:t>»</w:t>
      </w:r>
      <w:r w:rsidRPr="002A1240">
        <w:rPr>
          <w:color w:val="000000" w:themeColor="text1"/>
        </w:rPr>
        <w:t>.</w:t>
      </w:r>
    </w:p>
    <w:bookmarkEnd w:id="46"/>
    <w:p w:rsidR="00FD7A3E" w:rsidRPr="002A1240" w:rsidRDefault="00FD7A3E">
      <w:pPr>
        <w:rPr>
          <w:color w:val="000000" w:themeColor="text1"/>
        </w:rPr>
      </w:pPr>
    </w:p>
    <w:p w:rsidR="00F8354F" w:rsidRPr="002A1240" w:rsidRDefault="00F8354F">
      <w:pPr>
        <w:rPr>
          <w:color w:val="000000" w:themeColor="text1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598"/>
        <w:gridCol w:w="3300"/>
      </w:tblGrid>
      <w:tr w:rsidR="002A1240" w:rsidRPr="002A124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FD7A3E" w:rsidRPr="002A1240" w:rsidRDefault="00FD7A3E">
            <w:pPr>
              <w:pStyle w:val="ac"/>
              <w:rPr>
                <w:color w:val="000000" w:themeColor="text1"/>
              </w:rPr>
            </w:pPr>
            <w:r w:rsidRPr="002A1240">
              <w:rPr>
                <w:color w:val="000000" w:themeColor="text1"/>
              </w:rPr>
              <w:t>Управляющая делами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FD7A3E" w:rsidRPr="002A1240" w:rsidRDefault="00F8354F">
            <w:pPr>
              <w:pStyle w:val="aa"/>
              <w:jc w:val="right"/>
              <w:rPr>
                <w:color w:val="000000" w:themeColor="text1"/>
              </w:rPr>
            </w:pPr>
            <w:r w:rsidRPr="002A1240">
              <w:rPr>
                <w:color w:val="000000" w:themeColor="text1"/>
              </w:rPr>
              <w:t>Е.М. Василенко</w:t>
            </w:r>
          </w:p>
        </w:tc>
      </w:tr>
    </w:tbl>
    <w:p w:rsidR="00FD7A3E" w:rsidRPr="002A1240" w:rsidRDefault="00FD7A3E" w:rsidP="00F8354F">
      <w:pPr>
        <w:ind w:firstLine="0"/>
        <w:rPr>
          <w:color w:val="000000" w:themeColor="text1"/>
        </w:rPr>
      </w:pPr>
    </w:p>
    <w:sectPr w:rsidR="00FD7A3E" w:rsidRPr="002A1240" w:rsidSect="002A1240">
      <w:headerReference w:type="default" r:id="rId18"/>
      <w:footerReference w:type="default" r:id="rId19"/>
      <w:pgSz w:w="11900" w:h="16800"/>
      <w:pgMar w:top="567" w:right="800" w:bottom="28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3C3" w:rsidRDefault="005923C3">
      <w:r>
        <w:separator/>
      </w:r>
    </w:p>
  </w:endnote>
  <w:endnote w:type="continuationSeparator" w:id="0">
    <w:p w:rsidR="005923C3" w:rsidRDefault="0059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6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26"/>
    </w:tblGrid>
    <w:tr w:rsidR="00FD7A3E" w:rsidTr="00034BE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p w:rsidR="00FD7A3E" w:rsidRDefault="00FD7A3E" w:rsidP="00034BE8">
          <w:pPr>
            <w:ind w:firstLine="0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3C3" w:rsidRDefault="005923C3">
      <w:r>
        <w:separator/>
      </w:r>
    </w:p>
  </w:footnote>
  <w:footnote w:type="continuationSeparator" w:id="0">
    <w:p w:rsidR="005923C3" w:rsidRDefault="00592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A3E" w:rsidRDefault="00FD7A3E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B3"/>
    <w:rsid w:val="00034BE8"/>
    <w:rsid w:val="000B1E4A"/>
    <w:rsid w:val="0011659D"/>
    <w:rsid w:val="00181BC4"/>
    <w:rsid w:val="002A1240"/>
    <w:rsid w:val="00365FB3"/>
    <w:rsid w:val="00435430"/>
    <w:rsid w:val="004C52B3"/>
    <w:rsid w:val="005923C3"/>
    <w:rsid w:val="007C7299"/>
    <w:rsid w:val="008B5FF4"/>
    <w:rsid w:val="009E755A"/>
    <w:rsid w:val="00A2134C"/>
    <w:rsid w:val="00A62603"/>
    <w:rsid w:val="00CE38F5"/>
    <w:rsid w:val="00D32A24"/>
    <w:rsid w:val="00E02AD5"/>
    <w:rsid w:val="00EC7E31"/>
    <w:rsid w:val="00F8354F"/>
    <w:rsid w:val="00FD7A3E"/>
    <w:rsid w:val="00FE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02A490-02F7-436F-BFD5-EFD16E84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A124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2A1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internet.garant.ru/document/redirect/32301438/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10103000/0" TargetMode="External"/><Relationship Id="rId17" Type="http://schemas.openxmlformats.org/officeDocument/2006/relationships/hyperlink" Target="http://internet.garant.ru/document/redirect/12138291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38291/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32305780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38291/5" TargetMode="External"/><Relationship Id="rId10" Type="http://schemas.openxmlformats.org/officeDocument/2006/relationships/hyperlink" Target="http://internet.garant.ru/document/redirect/12138291/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03000/0" TargetMode="External"/><Relationship Id="rId14" Type="http://schemas.openxmlformats.org/officeDocument/2006/relationships/hyperlink" Target="http://internet.garant.ru/document/redirect/1213829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support157</cp:lastModifiedBy>
  <cp:revision>2</cp:revision>
  <cp:lastPrinted>2023-04-27T09:10:00Z</cp:lastPrinted>
  <dcterms:created xsi:type="dcterms:W3CDTF">2023-05-05T06:31:00Z</dcterms:created>
  <dcterms:modified xsi:type="dcterms:W3CDTF">2023-05-05T06:31:00Z</dcterms:modified>
</cp:coreProperties>
</file>