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2" w:type="dxa"/>
        <w:tblInd w:w="108" w:type="dxa"/>
        <w:tblLayout w:type="fixed"/>
        <w:tblLook w:val="0000"/>
      </w:tblPr>
      <w:tblGrid>
        <w:gridCol w:w="3866"/>
        <w:gridCol w:w="1608"/>
        <w:gridCol w:w="4169"/>
        <w:gridCol w:w="4169"/>
      </w:tblGrid>
      <w:tr w:rsidR="00B96532" w:rsidRPr="002F3C23" w:rsidTr="00366E0A">
        <w:trPr>
          <w:trHeight w:val="1543"/>
        </w:trPr>
        <w:tc>
          <w:tcPr>
            <w:tcW w:w="3866" w:type="dxa"/>
          </w:tcPr>
          <w:p w:rsidR="00E42E6B" w:rsidRDefault="00B96532" w:rsidP="00195A10">
            <w:pPr>
              <w:jc w:val="center"/>
              <w:rPr>
                <w:b/>
                <w:sz w:val="20"/>
              </w:rPr>
            </w:pPr>
            <w:r>
              <w:rPr>
                <w:b/>
                <w:sz w:val="20"/>
              </w:rPr>
              <w:t xml:space="preserve"> РЕСПУБЛИКА АДЫГЕЯ</w:t>
            </w:r>
          </w:p>
          <w:p w:rsidR="00B96532" w:rsidRDefault="00B96532">
            <w:pPr>
              <w:jc w:val="center"/>
              <w:rPr>
                <w:b/>
                <w:sz w:val="20"/>
              </w:rPr>
            </w:pPr>
            <w:r>
              <w:rPr>
                <w:b/>
                <w:sz w:val="20"/>
              </w:rPr>
              <w:t>Администрация муниципального образования «</w:t>
            </w:r>
            <w:proofErr w:type="spellStart"/>
            <w:r>
              <w:rPr>
                <w:b/>
                <w:sz w:val="20"/>
              </w:rPr>
              <w:t>Гиагинский</w:t>
            </w:r>
            <w:proofErr w:type="spellEnd"/>
            <w:r>
              <w:rPr>
                <w:b/>
                <w:sz w:val="20"/>
              </w:rPr>
              <w:t xml:space="preserve"> район»</w:t>
            </w:r>
          </w:p>
          <w:p w:rsidR="00B96532" w:rsidRDefault="00195A10" w:rsidP="00B96532">
            <w:pPr>
              <w:rPr>
                <w:sz w:val="20"/>
              </w:rPr>
            </w:pPr>
            <w:r>
              <w:rPr>
                <w:sz w:val="18"/>
                <w:szCs w:val="18"/>
              </w:rPr>
              <w:t>385600</w:t>
            </w:r>
            <w:r w:rsidR="00B96532">
              <w:rPr>
                <w:sz w:val="20"/>
              </w:rPr>
              <w:t>,ст</w:t>
            </w:r>
            <w:proofErr w:type="gramStart"/>
            <w:r w:rsidR="00B96532">
              <w:rPr>
                <w:sz w:val="20"/>
              </w:rPr>
              <w:t>.Г</w:t>
            </w:r>
            <w:proofErr w:type="gramEnd"/>
            <w:r w:rsidR="00B96532">
              <w:rPr>
                <w:sz w:val="20"/>
              </w:rPr>
              <w:t>иагинская,ул.Кооперативная,35</w:t>
            </w:r>
          </w:p>
          <w:p w:rsidR="00B96532" w:rsidRPr="00B96532" w:rsidRDefault="00EB0BCF" w:rsidP="0068053E">
            <w:pPr>
              <w:jc w:val="center"/>
              <w:rPr>
                <w:sz w:val="20"/>
              </w:rPr>
            </w:pPr>
            <w:r w:rsidRPr="00EB0BCF">
              <w:rPr>
                <w:noProof/>
              </w:rPr>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0.6pt" to="479.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G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" strokeweight="4.5pt">
                  <v:stroke linestyle="thickThin"/>
                </v:line>
              </w:pict>
            </w:r>
            <w:r w:rsidR="00B96532">
              <w:rPr>
                <w:sz w:val="20"/>
              </w:rPr>
              <w:t>тел.</w:t>
            </w:r>
            <w:r w:rsidR="0068053E">
              <w:rPr>
                <w:sz w:val="20"/>
              </w:rPr>
              <w:t xml:space="preserve"> 3-09-30</w:t>
            </w:r>
          </w:p>
        </w:tc>
        <w:tc>
          <w:tcPr>
            <w:tcW w:w="1608" w:type="dxa"/>
          </w:tcPr>
          <w:p w:rsidR="00B96532" w:rsidRPr="002F3C23" w:rsidRDefault="00366E0A">
            <w:pPr>
              <w:jc w:val="center"/>
              <w:rPr>
                <w:sz w:val="20"/>
              </w:rPr>
            </w:pPr>
            <w:r w:rsidRPr="002F3C23">
              <w:rPr>
                <w:b/>
                <w:sz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4pt" o:ole="" fillcolor="window">
                  <v:imagedata r:id="rId8" o:title=""/>
                </v:shape>
                <o:OLEObject Type="Embed" ProgID="Word.Picture.8" ShapeID="_x0000_i1025" DrawAspect="Content" ObjectID="_1637132182" r:id="rId9"/>
              </w:object>
            </w:r>
          </w:p>
        </w:tc>
        <w:tc>
          <w:tcPr>
            <w:tcW w:w="4169" w:type="dxa"/>
          </w:tcPr>
          <w:p w:rsidR="00B96532" w:rsidRPr="002F3C23" w:rsidRDefault="00B96532" w:rsidP="00195A10">
            <w:pPr>
              <w:jc w:val="center"/>
              <w:rPr>
                <w:b/>
                <w:sz w:val="20"/>
              </w:rPr>
            </w:pPr>
            <w:r w:rsidRPr="002F3C23">
              <w:rPr>
                <w:b/>
                <w:sz w:val="20"/>
              </w:rPr>
              <w:t>АДЫГЭ РЕСПУБЛИКЭМК</w:t>
            </w:r>
            <w:proofErr w:type="gramStart"/>
            <w:r w:rsidRPr="002F3C23">
              <w:rPr>
                <w:b/>
                <w:sz w:val="20"/>
                <w:lang w:val="en-US"/>
              </w:rPr>
              <w:t>I</w:t>
            </w:r>
            <w:proofErr w:type="gramEnd"/>
            <w:r w:rsidRPr="002F3C23">
              <w:rPr>
                <w:b/>
                <w:sz w:val="20"/>
              </w:rPr>
              <w:t xml:space="preserve">Э </w:t>
            </w:r>
          </w:p>
          <w:p w:rsidR="00B96532" w:rsidRPr="002F3C23" w:rsidRDefault="00B96532" w:rsidP="00B96532">
            <w:pPr>
              <w:pStyle w:val="1"/>
              <w:rPr>
                <w:sz w:val="20"/>
              </w:rPr>
            </w:pPr>
            <w:proofErr w:type="spellStart"/>
            <w:r w:rsidRPr="002F3C23">
              <w:rPr>
                <w:sz w:val="20"/>
              </w:rPr>
              <w:t>Муниципальнэ</w:t>
            </w:r>
            <w:proofErr w:type="spellEnd"/>
            <w:r w:rsidRPr="002F3C23">
              <w:rPr>
                <w:sz w:val="20"/>
              </w:rPr>
              <w:t xml:space="preserve"> </w:t>
            </w:r>
            <w:proofErr w:type="spellStart"/>
            <w:r w:rsidRPr="002F3C23">
              <w:rPr>
                <w:sz w:val="20"/>
              </w:rPr>
              <w:t>образованиеу</w:t>
            </w:r>
            <w:proofErr w:type="spellEnd"/>
          </w:p>
          <w:p w:rsidR="00B96532" w:rsidRPr="002F3C23" w:rsidRDefault="00B96532" w:rsidP="00B96532">
            <w:pPr>
              <w:rPr>
                <w:b/>
                <w:sz w:val="20"/>
              </w:rPr>
            </w:pPr>
            <w:r w:rsidRPr="002F3C23">
              <w:rPr>
                <w:b/>
                <w:sz w:val="20"/>
              </w:rPr>
              <w:t>«</w:t>
            </w:r>
            <w:proofErr w:type="spellStart"/>
            <w:r w:rsidRPr="002F3C23">
              <w:rPr>
                <w:b/>
                <w:sz w:val="20"/>
              </w:rPr>
              <w:t>Джэджэ</w:t>
            </w:r>
            <w:proofErr w:type="spellEnd"/>
            <w:r w:rsidRPr="002F3C23">
              <w:rPr>
                <w:b/>
                <w:sz w:val="20"/>
              </w:rPr>
              <w:t xml:space="preserve"> районным» </w:t>
            </w:r>
            <w:proofErr w:type="spellStart"/>
            <w:r w:rsidRPr="002F3C23">
              <w:rPr>
                <w:b/>
                <w:sz w:val="20"/>
              </w:rPr>
              <w:t>иадминистрацие</w:t>
            </w:r>
            <w:proofErr w:type="spellEnd"/>
          </w:p>
          <w:p w:rsidR="00B96532" w:rsidRPr="002F3C23" w:rsidRDefault="00B96532" w:rsidP="00B96532">
            <w:pPr>
              <w:jc w:val="center"/>
              <w:rPr>
                <w:sz w:val="20"/>
              </w:rPr>
            </w:pPr>
            <w:r w:rsidRPr="002F3C23">
              <w:rPr>
                <w:sz w:val="20"/>
              </w:rPr>
              <w:t xml:space="preserve">385600, </w:t>
            </w:r>
            <w:proofErr w:type="spellStart"/>
            <w:r w:rsidRPr="002F3C23">
              <w:rPr>
                <w:sz w:val="20"/>
              </w:rPr>
              <w:t>ст</w:t>
            </w:r>
            <w:proofErr w:type="gramStart"/>
            <w:r w:rsidRPr="002F3C23">
              <w:rPr>
                <w:sz w:val="20"/>
              </w:rPr>
              <w:t>.Д</w:t>
            </w:r>
            <w:proofErr w:type="gramEnd"/>
            <w:r w:rsidRPr="002F3C23">
              <w:rPr>
                <w:sz w:val="20"/>
              </w:rPr>
              <w:t>жаджэ</w:t>
            </w:r>
            <w:proofErr w:type="spellEnd"/>
            <w:r w:rsidRPr="002F3C23">
              <w:rPr>
                <w:sz w:val="20"/>
              </w:rPr>
              <w:t>, Кооперативнэ,ур.35</w:t>
            </w:r>
          </w:p>
          <w:p w:rsidR="00B96532" w:rsidRPr="002F3C23" w:rsidRDefault="00B96532" w:rsidP="0068053E">
            <w:pPr>
              <w:jc w:val="center"/>
              <w:rPr>
                <w:b/>
                <w:sz w:val="20"/>
              </w:rPr>
            </w:pPr>
            <w:r w:rsidRPr="002F3C23">
              <w:rPr>
                <w:sz w:val="20"/>
              </w:rPr>
              <w:t>тел.</w:t>
            </w:r>
            <w:r w:rsidR="0068053E">
              <w:rPr>
                <w:sz w:val="20"/>
              </w:rPr>
              <w:t xml:space="preserve"> 3-09-30</w:t>
            </w:r>
          </w:p>
        </w:tc>
        <w:tc>
          <w:tcPr>
            <w:tcW w:w="4169" w:type="dxa"/>
          </w:tcPr>
          <w:p w:rsidR="00B96532" w:rsidRPr="002F3C23" w:rsidRDefault="00B96532">
            <w:pPr>
              <w:jc w:val="center"/>
              <w:rPr>
                <w:sz w:val="20"/>
              </w:rPr>
            </w:pPr>
          </w:p>
        </w:tc>
      </w:tr>
    </w:tbl>
    <w:p w:rsidR="008009B5" w:rsidRPr="00B452A9" w:rsidRDefault="00B452A9" w:rsidP="00B452A9">
      <w:pPr>
        <w:pStyle w:val="a6"/>
        <w:spacing w:after="0" w:line="240" w:lineRule="auto"/>
        <w:ind w:left="2847" w:firstLine="698"/>
        <w:rPr>
          <w:rFonts w:ascii="Times New Roman" w:hAnsi="Times New Roman"/>
          <w:b/>
          <w:sz w:val="28"/>
          <w:szCs w:val="28"/>
          <w:lang w:val="ru-RU"/>
        </w:rPr>
      </w:pPr>
      <w:r w:rsidRPr="00B452A9">
        <w:rPr>
          <w:rFonts w:ascii="Times New Roman" w:hAnsi="Times New Roman"/>
          <w:b/>
          <w:sz w:val="28"/>
          <w:szCs w:val="28"/>
          <w:lang w:val="ru-RU"/>
        </w:rPr>
        <w:t>ПОСТАНОВЛЕНИЕ</w:t>
      </w:r>
    </w:p>
    <w:p w:rsidR="00B452A9" w:rsidRPr="004E2615" w:rsidRDefault="0068053E" w:rsidP="00342CBA">
      <w:pPr>
        <w:pStyle w:val="a6"/>
        <w:spacing w:after="0" w:line="240" w:lineRule="auto"/>
        <w:ind w:left="2847"/>
        <w:rPr>
          <w:rFonts w:ascii="Times New Roman" w:hAnsi="Times New Roman"/>
          <w:b/>
          <w:sz w:val="28"/>
          <w:szCs w:val="28"/>
          <w:lang w:val="ru-RU"/>
        </w:rPr>
      </w:pPr>
      <w:r>
        <w:rPr>
          <w:rFonts w:ascii="Times New Roman" w:hAnsi="Times New Roman"/>
          <w:b/>
          <w:sz w:val="28"/>
          <w:szCs w:val="28"/>
          <w:lang w:val="ru-RU"/>
        </w:rPr>
        <w:t>о</w:t>
      </w:r>
      <w:r w:rsidR="00B452A9" w:rsidRPr="00B452A9">
        <w:rPr>
          <w:rFonts w:ascii="Times New Roman" w:hAnsi="Times New Roman"/>
          <w:b/>
          <w:sz w:val="28"/>
          <w:szCs w:val="28"/>
          <w:lang w:val="ru-RU"/>
        </w:rPr>
        <w:t>т</w:t>
      </w:r>
      <w:r>
        <w:rPr>
          <w:rFonts w:ascii="Times New Roman" w:hAnsi="Times New Roman"/>
          <w:b/>
          <w:sz w:val="28"/>
          <w:szCs w:val="28"/>
          <w:lang w:val="ru-RU"/>
        </w:rPr>
        <w:t xml:space="preserve"> 27 ноября</w:t>
      </w:r>
      <w:r w:rsidR="004E2615">
        <w:rPr>
          <w:rFonts w:ascii="Times New Roman" w:hAnsi="Times New Roman"/>
          <w:b/>
          <w:sz w:val="28"/>
          <w:szCs w:val="28"/>
          <w:lang w:val="ru-RU"/>
        </w:rPr>
        <w:t xml:space="preserve"> 2019</w:t>
      </w:r>
      <w:r w:rsidR="00681604">
        <w:rPr>
          <w:rFonts w:ascii="Times New Roman" w:hAnsi="Times New Roman"/>
          <w:b/>
          <w:sz w:val="28"/>
          <w:szCs w:val="28"/>
          <w:lang w:val="ru-RU"/>
        </w:rPr>
        <w:t>г.</w:t>
      </w:r>
      <w:r>
        <w:rPr>
          <w:rFonts w:ascii="Times New Roman" w:hAnsi="Times New Roman"/>
          <w:b/>
          <w:sz w:val="28"/>
          <w:szCs w:val="28"/>
          <w:lang w:val="ru-RU"/>
        </w:rPr>
        <w:t xml:space="preserve"> </w:t>
      </w:r>
      <w:r w:rsidR="00B452A9" w:rsidRPr="00B452A9">
        <w:rPr>
          <w:rFonts w:ascii="Times New Roman" w:hAnsi="Times New Roman"/>
          <w:b/>
          <w:sz w:val="28"/>
          <w:szCs w:val="28"/>
          <w:lang w:val="ru-RU"/>
        </w:rPr>
        <w:t>№</w:t>
      </w:r>
      <w:r>
        <w:rPr>
          <w:rFonts w:ascii="Times New Roman" w:hAnsi="Times New Roman"/>
          <w:b/>
          <w:sz w:val="28"/>
          <w:szCs w:val="28"/>
          <w:lang w:val="ru-RU"/>
        </w:rPr>
        <w:t xml:space="preserve"> 323</w:t>
      </w:r>
      <w:r w:rsidR="00D45EE9" w:rsidRPr="00D45EE9">
        <w:rPr>
          <w:rFonts w:ascii="Times New Roman" w:hAnsi="Times New Roman"/>
          <w:b/>
          <w:color w:val="FFFFFF" w:themeColor="background1"/>
          <w:sz w:val="28"/>
          <w:szCs w:val="28"/>
          <w:u w:val="single"/>
          <w:lang w:val="ru-RU"/>
        </w:rPr>
        <w:t xml:space="preserve">о </w:t>
      </w:r>
    </w:p>
    <w:p w:rsidR="00B452A9" w:rsidRDefault="00B452A9" w:rsidP="00B452A9">
      <w:pPr>
        <w:pStyle w:val="a6"/>
        <w:spacing w:after="0" w:line="240" w:lineRule="auto"/>
        <w:ind w:left="3556"/>
        <w:rPr>
          <w:rFonts w:ascii="Times New Roman" w:hAnsi="Times New Roman"/>
          <w:b/>
          <w:sz w:val="28"/>
          <w:szCs w:val="28"/>
          <w:lang w:val="ru-RU"/>
        </w:rPr>
      </w:pPr>
      <w:r w:rsidRPr="00B452A9">
        <w:rPr>
          <w:rFonts w:ascii="Times New Roman" w:hAnsi="Times New Roman"/>
          <w:b/>
          <w:sz w:val="28"/>
          <w:szCs w:val="28"/>
          <w:lang w:val="ru-RU"/>
        </w:rPr>
        <w:t xml:space="preserve">   ст</w:t>
      </w:r>
      <w:proofErr w:type="gramStart"/>
      <w:r w:rsidRPr="00B452A9">
        <w:rPr>
          <w:rFonts w:ascii="Times New Roman" w:hAnsi="Times New Roman"/>
          <w:b/>
          <w:sz w:val="28"/>
          <w:szCs w:val="28"/>
          <w:lang w:val="ru-RU"/>
        </w:rPr>
        <w:t>.Г</w:t>
      </w:r>
      <w:proofErr w:type="gramEnd"/>
      <w:r w:rsidRPr="00B452A9">
        <w:rPr>
          <w:rFonts w:ascii="Times New Roman" w:hAnsi="Times New Roman"/>
          <w:b/>
          <w:sz w:val="28"/>
          <w:szCs w:val="28"/>
          <w:lang w:val="ru-RU"/>
        </w:rPr>
        <w:t>иагинская</w:t>
      </w:r>
    </w:p>
    <w:p w:rsidR="004E2615" w:rsidRPr="00B452A9" w:rsidRDefault="004E2615" w:rsidP="00B452A9">
      <w:pPr>
        <w:pStyle w:val="a6"/>
        <w:spacing w:after="0" w:line="240" w:lineRule="auto"/>
        <w:ind w:left="3556"/>
        <w:rPr>
          <w:rFonts w:ascii="Times New Roman" w:hAnsi="Times New Roman"/>
          <w:b/>
          <w:sz w:val="28"/>
          <w:szCs w:val="28"/>
          <w:lang w:val="ru-RU"/>
        </w:rPr>
      </w:pPr>
    </w:p>
    <w:p w:rsidR="00B452A9" w:rsidRPr="00B452A9" w:rsidRDefault="004E2615" w:rsidP="00B452A9">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О создании Межведомственной комиссии по рассмотрению вопросов, связанных с осуществлением государственной кадастровой оценки объектов недвижимости, на территории Республики Адыгея по МО «</w:t>
      </w:r>
      <w:proofErr w:type="spellStart"/>
      <w:r>
        <w:rPr>
          <w:rFonts w:ascii="Times New Roman" w:hAnsi="Times New Roman"/>
          <w:b/>
          <w:sz w:val="28"/>
          <w:szCs w:val="28"/>
          <w:lang w:val="ru-RU"/>
        </w:rPr>
        <w:t>Гиагинский</w:t>
      </w:r>
      <w:proofErr w:type="spellEnd"/>
      <w:r>
        <w:rPr>
          <w:rFonts w:ascii="Times New Roman" w:hAnsi="Times New Roman"/>
          <w:b/>
          <w:sz w:val="28"/>
          <w:szCs w:val="28"/>
          <w:lang w:val="ru-RU"/>
        </w:rPr>
        <w:t xml:space="preserve"> район»</w:t>
      </w:r>
    </w:p>
    <w:p w:rsidR="00B452A9" w:rsidRDefault="00B452A9" w:rsidP="00B452A9">
      <w:pPr>
        <w:pStyle w:val="a6"/>
        <w:spacing w:after="0" w:line="240" w:lineRule="auto"/>
        <w:jc w:val="center"/>
        <w:rPr>
          <w:rFonts w:ascii="Times New Roman" w:hAnsi="Times New Roman"/>
          <w:sz w:val="28"/>
          <w:szCs w:val="28"/>
          <w:lang w:val="ru-RU"/>
        </w:rPr>
      </w:pPr>
    </w:p>
    <w:p w:rsidR="00B452A9" w:rsidRDefault="004E2615" w:rsidP="00BD6232">
      <w:pPr>
        <w:pStyle w:val="a6"/>
        <w:tabs>
          <w:tab w:val="left" w:pos="8931"/>
        </w:tabs>
        <w:spacing w:after="0" w:line="240" w:lineRule="auto"/>
        <w:ind w:left="0" w:firstLine="709"/>
        <w:rPr>
          <w:rFonts w:ascii="Times New Roman" w:hAnsi="Times New Roman"/>
          <w:sz w:val="28"/>
          <w:szCs w:val="28"/>
          <w:lang w:val="ru-RU"/>
        </w:rPr>
      </w:pPr>
      <w:proofErr w:type="gramStart"/>
      <w:r>
        <w:rPr>
          <w:rFonts w:ascii="Times New Roman" w:hAnsi="Times New Roman"/>
          <w:sz w:val="28"/>
          <w:szCs w:val="28"/>
          <w:lang w:val="ru-RU"/>
        </w:rPr>
        <w:t>В</w:t>
      </w:r>
      <w:r w:rsidR="00BA1502">
        <w:rPr>
          <w:rFonts w:ascii="Times New Roman" w:hAnsi="Times New Roman"/>
          <w:sz w:val="28"/>
          <w:szCs w:val="28"/>
          <w:lang w:val="ru-RU"/>
        </w:rPr>
        <w:t xml:space="preserve"> соответствии с уставом муниципального образования «</w:t>
      </w:r>
      <w:proofErr w:type="spellStart"/>
      <w:r w:rsidR="00BA1502">
        <w:rPr>
          <w:rFonts w:ascii="Times New Roman" w:hAnsi="Times New Roman"/>
          <w:sz w:val="28"/>
          <w:szCs w:val="28"/>
          <w:lang w:val="ru-RU"/>
        </w:rPr>
        <w:t>Гиагинский</w:t>
      </w:r>
      <w:proofErr w:type="spellEnd"/>
      <w:r w:rsidR="00BA1502">
        <w:rPr>
          <w:rFonts w:ascii="Times New Roman" w:hAnsi="Times New Roman"/>
          <w:sz w:val="28"/>
          <w:szCs w:val="28"/>
          <w:lang w:val="ru-RU"/>
        </w:rPr>
        <w:t xml:space="preserve"> район», в</w:t>
      </w:r>
      <w:r>
        <w:rPr>
          <w:rFonts w:ascii="Times New Roman" w:hAnsi="Times New Roman"/>
          <w:sz w:val="28"/>
          <w:szCs w:val="28"/>
          <w:lang w:val="ru-RU"/>
        </w:rPr>
        <w:t xml:space="preserve"> целях организации работ по сбору и обработке достоверной информации необходимой для определения кадастровой стоимости объектов недвижимости, расположенных на территории Республики Адыгея, проведения анализа перечней объектов недвижимости, подлежащих государственной кадастровой оценке, подготовке промежуточных отчетных документов об итогах государственной кадастровой оценке, а так же рассмотрения вопросов, связанных с осуществлением государственной кадастровой оценки объектов</w:t>
      </w:r>
      <w:proofErr w:type="gramEnd"/>
      <w:r>
        <w:rPr>
          <w:rFonts w:ascii="Times New Roman" w:hAnsi="Times New Roman"/>
          <w:sz w:val="28"/>
          <w:szCs w:val="28"/>
          <w:lang w:val="ru-RU"/>
        </w:rPr>
        <w:t xml:space="preserve"> недвижимости на территории МО «</w:t>
      </w:r>
      <w:proofErr w:type="spellStart"/>
      <w:r>
        <w:rPr>
          <w:rFonts w:ascii="Times New Roman" w:hAnsi="Times New Roman"/>
          <w:sz w:val="28"/>
          <w:szCs w:val="28"/>
          <w:lang w:val="ru-RU"/>
        </w:rPr>
        <w:t>Гиагинский</w:t>
      </w:r>
      <w:proofErr w:type="spellEnd"/>
      <w:r>
        <w:rPr>
          <w:rFonts w:ascii="Times New Roman" w:hAnsi="Times New Roman"/>
          <w:sz w:val="28"/>
          <w:szCs w:val="28"/>
          <w:lang w:val="ru-RU"/>
        </w:rPr>
        <w:t xml:space="preserve"> район»</w:t>
      </w:r>
      <w:r w:rsidR="00BA2194">
        <w:rPr>
          <w:rFonts w:ascii="Times New Roman" w:hAnsi="Times New Roman"/>
          <w:sz w:val="28"/>
          <w:szCs w:val="28"/>
          <w:lang w:val="ru-RU"/>
        </w:rPr>
        <w:t xml:space="preserve">, в соответствии с Федеральным законом от 06.07.2016 № 237- ФЗ «О государственной кадастровой оценке», приказом Минэкономразвития России 12.05.2017 № 226 «Об утверждении методических указаний о государственной кадастровой оценке» и другими Федеральными законами и нормативными актами, </w:t>
      </w:r>
    </w:p>
    <w:p w:rsidR="00BA2194" w:rsidRPr="00F46E78" w:rsidRDefault="00BA2194" w:rsidP="00F46E78">
      <w:pPr>
        <w:pStyle w:val="a6"/>
        <w:spacing w:after="0" w:line="240" w:lineRule="auto"/>
        <w:ind w:left="0" w:firstLine="709"/>
        <w:rPr>
          <w:rFonts w:ascii="Times New Roman" w:hAnsi="Times New Roman"/>
          <w:sz w:val="28"/>
          <w:szCs w:val="28"/>
          <w:lang w:val="ru-RU"/>
        </w:rPr>
      </w:pPr>
    </w:p>
    <w:p w:rsidR="00994C24" w:rsidRDefault="00994C24" w:rsidP="00F46E78">
      <w:pPr>
        <w:pStyle w:val="a6"/>
        <w:spacing w:after="0" w:line="240" w:lineRule="auto"/>
        <w:ind w:left="0" w:firstLine="709"/>
        <w:rPr>
          <w:rFonts w:ascii="Times New Roman" w:hAnsi="Times New Roman"/>
          <w:sz w:val="28"/>
          <w:szCs w:val="28"/>
          <w:lang w:val="ru-RU"/>
        </w:rPr>
      </w:pPr>
      <w:r w:rsidRPr="00F46E78">
        <w:rPr>
          <w:rFonts w:ascii="Times New Roman" w:hAnsi="Times New Roman"/>
          <w:sz w:val="28"/>
          <w:szCs w:val="28"/>
          <w:lang w:val="ru-RU"/>
        </w:rPr>
        <w:tab/>
      </w:r>
      <w:r w:rsidRPr="00F46E78">
        <w:rPr>
          <w:rFonts w:ascii="Times New Roman" w:hAnsi="Times New Roman"/>
          <w:sz w:val="28"/>
          <w:szCs w:val="28"/>
          <w:lang w:val="ru-RU"/>
        </w:rPr>
        <w:tab/>
      </w:r>
      <w:r w:rsidRPr="00F46E78">
        <w:rPr>
          <w:rFonts w:ascii="Times New Roman" w:hAnsi="Times New Roman"/>
          <w:sz w:val="28"/>
          <w:szCs w:val="28"/>
          <w:lang w:val="ru-RU"/>
        </w:rPr>
        <w:tab/>
      </w:r>
      <w:r w:rsidRPr="00F46E78">
        <w:rPr>
          <w:rFonts w:ascii="Times New Roman" w:hAnsi="Times New Roman"/>
          <w:sz w:val="28"/>
          <w:szCs w:val="28"/>
          <w:lang w:val="ru-RU"/>
        </w:rPr>
        <w:tab/>
      </w:r>
      <w:r w:rsidR="00F46E78">
        <w:rPr>
          <w:rFonts w:ascii="Times New Roman" w:hAnsi="Times New Roman"/>
          <w:sz w:val="28"/>
          <w:szCs w:val="28"/>
          <w:lang w:val="ru-RU"/>
        </w:rPr>
        <w:t>ПОСТАНОВЛЯЮ:</w:t>
      </w:r>
    </w:p>
    <w:p w:rsidR="00BA2194" w:rsidRPr="00F46E78" w:rsidRDefault="00BA2194" w:rsidP="00F46E78">
      <w:pPr>
        <w:pStyle w:val="a6"/>
        <w:spacing w:after="0" w:line="240" w:lineRule="auto"/>
        <w:ind w:left="0" w:firstLine="709"/>
        <w:rPr>
          <w:rFonts w:ascii="Times New Roman" w:hAnsi="Times New Roman"/>
          <w:sz w:val="28"/>
          <w:szCs w:val="28"/>
          <w:lang w:val="ru-RU"/>
        </w:rPr>
      </w:pPr>
    </w:p>
    <w:p w:rsidR="00342CBA" w:rsidRDefault="00F46E78" w:rsidP="00BA2194">
      <w:pPr>
        <w:ind w:firstLine="709"/>
        <w:jc w:val="both"/>
        <w:rPr>
          <w:szCs w:val="28"/>
        </w:rPr>
      </w:pPr>
      <w:r w:rsidRPr="00F46E78">
        <w:rPr>
          <w:szCs w:val="28"/>
        </w:rPr>
        <w:t>1.</w:t>
      </w:r>
      <w:r w:rsidR="00BA2194">
        <w:rPr>
          <w:szCs w:val="28"/>
        </w:rPr>
        <w:t>Создать Межведомственную комиссию по рассмотрению вопросов, связанных с осуществлением государственной кадастровой оценки объектов недвижимости, на территории Республики Адыгея по МО «</w:t>
      </w:r>
      <w:proofErr w:type="spellStart"/>
      <w:r w:rsidR="00BA2194">
        <w:rPr>
          <w:szCs w:val="28"/>
        </w:rPr>
        <w:t>Гиагинский</w:t>
      </w:r>
      <w:proofErr w:type="spellEnd"/>
      <w:r w:rsidR="00BA2194">
        <w:rPr>
          <w:szCs w:val="28"/>
        </w:rPr>
        <w:t xml:space="preserve"> район» и утвердить ее состав (приложение </w:t>
      </w:r>
      <w:r w:rsidR="00275EC5">
        <w:rPr>
          <w:szCs w:val="28"/>
        </w:rPr>
        <w:t>№</w:t>
      </w:r>
      <w:r w:rsidR="00BA2194">
        <w:rPr>
          <w:szCs w:val="28"/>
        </w:rPr>
        <w:t>1).</w:t>
      </w:r>
    </w:p>
    <w:p w:rsidR="00BA2194" w:rsidRDefault="00606865" w:rsidP="00BA2194">
      <w:pPr>
        <w:ind w:firstLine="709"/>
        <w:jc w:val="both"/>
        <w:rPr>
          <w:szCs w:val="28"/>
        </w:rPr>
      </w:pPr>
      <w:r>
        <w:rPr>
          <w:szCs w:val="28"/>
        </w:rPr>
        <w:t xml:space="preserve">2.  </w:t>
      </w:r>
      <w:r w:rsidR="00275EC5">
        <w:rPr>
          <w:szCs w:val="28"/>
        </w:rPr>
        <w:t xml:space="preserve">Утвердить Положение о Межведомственной комиссии по рассмотрению вопросов, связанных с осуществлением государственной кадастровой оценки объектов </w:t>
      </w:r>
      <w:proofErr w:type="spellStart"/>
      <w:r w:rsidR="00275EC5">
        <w:rPr>
          <w:szCs w:val="28"/>
        </w:rPr>
        <w:t>недвижимости</w:t>
      </w:r>
      <w:proofErr w:type="gramStart"/>
      <w:r w:rsidR="00275EC5">
        <w:rPr>
          <w:szCs w:val="28"/>
        </w:rPr>
        <w:t>,н</w:t>
      </w:r>
      <w:proofErr w:type="gramEnd"/>
      <w:r w:rsidR="00275EC5">
        <w:rPr>
          <w:szCs w:val="28"/>
        </w:rPr>
        <w:t>а</w:t>
      </w:r>
      <w:proofErr w:type="spellEnd"/>
      <w:r w:rsidR="00275EC5">
        <w:rPr>
          <w:szCs w:val="28"/>
        </w:rPr>
        <w:t xml:space="preserve"> территории Республики Адыгея по МО «</w:t>
      </w:r>
      <w:proofErr w:type="spellStart"/>
      <w:r w:rsidR="00275EC5">
        <w:rPr>
          <w:szCs w:val="28"/>
        </w:rPr>
        <w:t>Гиагинский</w:t>
      </w:r>
      <w:proofErr w:type="spellEnd"/>
      <w:r w:rsidR="00275EC5">
        <w:rPr>
          <w:szCs w:val="28"/>
        </w:rPr>
        <w:t xml:space="preserve"> район» </w:t>
      </w:r>
      <w:r w:rsidR="00BA2194">
        <w:rPr>
          <w:szCs w:val="28"/>
        </w:rPr>
        <w:t xml:space="preserve">(приложение </w:t>
      </w:r>
      <w:r w:rsidR="00275EC5">
        <w:rPr>
          <w:szCs w:val="28"/>
        </w:rPr>
        <w:t>№</w:t>
      </w:r>
      <w:r w:rsidR="00BA2194">
        <w:rPr>
          <w:szCs w:val="28"/>
        </w:rPr>
        <w:t>2).</w:t>
      </w:r>
    </w:p>
    <w:p w:rsidR="00606865" w:rsidRDefault="00606865" w:rsidP="00275EC5">
      <w:pPr>
        <w:ind w:firstLine="709"/>
        <w:jc w:val="both"/>
        <w:rPr>
          <w:szCs w:val="28"/>
        </w:rPr>
      </w:pPr>
      <w:r>
        <w:rPr>
          <w:szCs w:val="28"/>
        </w:rPr>
        <w:t>3.</w:t>
      </w:r>
      <w:r>
        <w:rPr>
          <w:color w:val="FFFFFF" w:themeColor="background1"/>
          <w:szCs w:val="28"/>
        </w:rPr>
        <w:t>..</w:t>
      </w:r>
      <w:r w:rsidR="00BA2194">
        <w:rPr>
          <w:szCs w:val="28"/>
        </w:rPr>
        <w:t>Опубликовать</w:t>
      </w:r>
      <w:r w:rsidR="001746AD">
        <w:rPr>
          <w:szCs w:val="28"/>
        </w:rPr>
        <w:t xml:space="preserve"> настоящее постановле</w:t>
      </w:r>
      <w:r w:rsidR="00BA2194">
        <w:rPr>
          <w:szCs w:val="28"/>
        </w:rPr>
        <w:t>ние в «Информационном бюллетене муниципального образования «</w:t>
      </w:r>
      <w:proofErr w:type="spellStart"/>
      <w:r w:rsidR="00BA2194">
        <w:rPr>
          <w:szCs w:val="28"/>
        </w:rPr>
        <w:t>Гиаг</w:t>
      </w:r>
      <w:r w:rsidR="00275EC5">
        <w:rPr>
          <w:szCs w:val="28"/>
        </w:rPr>
        <w:t>инский</w:t>
      </w:r>
      <w:proofErr w:type="spellEnd"/>
      <w:r w:rsidR="00275EC5">
        <w:rPr>
          <w:szCs w:val="28"/>
        </w:rPr>
        <w:t xml:space="preserve"> район» на сетевом источни</w:t>
      </w:r>
      <w:r w:rsidR="00BA2194">
        <w:rPr>
          <w:szCs w:val="28"/>
        </w:rPr>
        <w:t>ке</w:t>
      </w:r>
      <w:r>
        <w:rPr>
          <w:szCs w:val="28"/>
        </w:rPr>
        <w:t xml:space="preserve"> публикации МУП «Редакция газеты «Красное знамя», а также на официальном сайте адми</w:t>
      </w:r>
      <w:r w:rsidR="00275EC5">
        <w:rPr>
          <w:szCs w:val="28"/>
        </w:rPr>
        <w:t>нистрации МО «</w:t>
      </w:r>
      <w:proofErr w:type="spellStart"/>
      <w:r w:rsidR="00275EC5">
        <w:rPr>
          <w:szCs w:val="28"/>
        </w:rPr>
        <w:t>Гиагинский</w:t>
      </w:r>
      <w:proofErr w:type="spellEnd"/>
      <w:r w:rsidR="00275EC5">
        <w:rPr>
          <w:szCs w:val="28"/>
        </w:rPr>
        <w:t xml:space="preserve"> район».</w:t>
      </w:r>
    </w:p>
    <w:p w:rsidR="00606865" w:rsidRDefault="00275EC5" w:rsidP="00BA2194">
      <w:pPr>
        <w:ind w:firstLine="709"/>
        <w:jc w:val="both"/>
        <w:rPr>
          <w:szCs w:val="28"/>
        </w:rPr>
      </w:pPr>
      <w:r>
        <w:rPr>
          <w:szCs w:val="28"/>
        </w:rPr>
        <w:t>4</w:t>
      </w:r>
      <w:r w:rsidR="00606865">
        <w:rPr>
          <w:szCs w:val="28"/>
        </w:rPr>
        <w:t xml:space="preserve">.  </w:t>
      </w:r>
      <w:proofErr w:type="gramStart"/>
      <w:r w:rsidR="00606865">
        <w:rPr>
          <w:szCs w:val="28"/>
        </w:rPr>
        <w:t>Контроль за</w:t>
      </w:r>
      <w:proofErr w:type="gramEnd"/>
      <w:r w:rsidR="00606865">
        <w:rPr>
          <w:szCs w:val="28"/>
        </w:rPr>
        <w:t xml:space="preserve"> исполнением</w:t>
      </w:r>
      <w:r w:rsidR="001746AD">
        <w:rPr>
          <w:szCs w:val="28"/>
        </w:rPr>
        <w:t xml:space="preserve"> настоящего</w:t>
      </w:r>
      <w:r w:rsidR="00606865">
        <w:rPr>
          <w:szCs w:val="28"/>
        </w:rPr>
        <w:t xml:space="preserve"> постановления возложить на отдел имущественно – земельных отношений администрации МО «</w:t>
      </w:r>
      <w:proofErr w:type="spellStart"/>
      <w:r w:rsidR="00606865">
        <w:rPr>
          <w:szCs w:val="28"/>
        </w:rPr>
        <w:t>Гиагинский</w:t>
      </w:r>
      <w:proofErr w:type="spellEnd"/>
      <w:r w:rsidR="00606865">
        <w:rPr>
          <w:szCs w:val="28"/>
        </w:rPr>
        <w:t xml:space="preserve"> район».</w:t>
      </w:r>
    </w:p>
    <w:p w:rsidR="0068053E" w:rsidRDefault="0068053E" w:rsidP="0010451E">
      <w:pPr>
        <w:jc w:val="both"/>
        <w:rPr>
          <w:szCs w:val="28"/>
        </w:rPr>
      </w:pPr>
    </w:p>
    <w:p w:rsidR="0010451E" w:rsidRDefault="0010451E" w:rsidP="0010451E">
      <w:pPr>
        <w:jc w:val="both"/>
        <w:rPr>
          <w:szCs w:val="28"/>
        </w:rPr>
      </w:pPr>
      <w:r>
        <w:rPr>
          <w:szCs w:val="28"/>
        </w:rPr>
        <w:t xml:space="preserve">Глава  МО </w:t>
      </w:r>
      <w:r w:rsidRPr="00A2017C">
        <w:rPr>
          <w:szCs w:val="28"/>
        </w:rPr>
        <w:t>«</w:t>
      </w:r>
      <w:proofErr w:type="spellStart"/>
      <w:r w:rsidRPr="00A2017C">
        <w:rPr>
          <w:szCs w:val="28"/>
        </w:rPr>
        <w:t>Гиагинский</w:t>
      </w:r>
      <w:proofErr w:type="spellEnd"/>
      <w:r w:rsidRPr="00A2017C">
        <w:rPr>
          <w:szCs w:val="28"/>
        </w:rPr>
        <w:t xml:space="preserve"> райо</w:t>
      </w:r>
      <w:r w:rsidR="00275EC5">
        <w:rPr>
          <w:szCs w:val="28"/>
        </w:rPr>
        <w:t>н»</w:t>
      </w:r>
      <w:r w:rsidR="00275EC5">
        <w:rPr>
          <w:szCs w:val="28"/>
        </w:rPr>
        <w:tab/>
      </w:r>
      <w:r w:rsidR="00275EC5">
        <w:rPr>
          <w:szCs w:val="28"/>
        </w:rPr>
        <w:tab/>
      </w:r>
      <w:r w:rsidR="00275EC5">
        <w:rPr>
          <w:szCs w:val="28"/>
        </w:rPr>
        <w:tab/>
      </w:r>
      <w:r w:rsidR="00275EC5">
        <w:rPr>
          <w:szCs w:val="28"/>
        </w:rPr>
        <w:tab/>
      </w:r>
      <w:r>
        <w:rPr>
          <w:szCs w:val="28"/>
        </w:rPr>
        <w:t xml:space="preserve"> </w:t>
      </w:r>
      <w:proofErr w:type="spellStart"/>
      <w:r>
        <w:rPr>
          <w:szCs w:val="28"/>
        </w:rPr>
        <w:t>А.В.Бутусов</w:t>
      </w:r>
      <w:proofErr w:type="spellEnd"/>
    </w:p>
    <w:p w:rsidR="00606865" w:rsidRPr="00606865" w:rsidRDefault="00606865" w:rsidP="00606865">
      <w:pPr>
        <w:rPr>
          <w:color w:val="000000"/>
          <w:sz w:val="24"/>
          <w:szCs w:val="24"/>
        </w:rPr>
      </w:pPr>
    </w:p>
    <w:p w:rsidR="00275EC5" w:rsidRDefault="00275EC5" w:rsidP="00606865">
      <w:pPr>
        <w:jc w:val="both"/>
        <w:rPr>
          <w:szCs w:val="28"/>
        </w:rPr>
      </w:pPr>
    </w:p>
    <w:p w:rsidR="00360F74" w:rsidRDefault="00360F74" w:rsidP="00606865">
      <w:pPr>
        <w:jc w:val="both"/>
        <w:rPr>
          <w:szCs w:val="28"/>
        </w:rPr>
      </w:pPr>
    </w:p>
    <w:p w:rsidR="00606865" w:rsidRDefault="00606865" w:rsidP="00275EC5">
      <w:pPr>
        <w:ind w:right="142"/>
        <w:jc w:val="right"/>
        <w:rPr>
          <w:szCs w:val="28"/>
        </w:rPr>
      </w:pPr>
      <w:r>
        <w:rPr>
          <w:szCs w:val="28"/>
        </w:rPr>
        <w:t xml:space="preserve">Приложение </w:t>
      </w:r>
      <w:r w:rsidR="00275EC5">
        <w:rPr>
          <w:szCs w:val="28"/>
        </w:rPr>
        <w:t>№</w:t>
      </w:r>
      <w:r>
        <w:rPr>
          <w:szCs w:val="28"/>
        </w:rPr>
        <w:t>1</w:t>
      </w:r>
    </w:p>
    <w:p w:rsidR="00275EC5" w:rsidRDefault="00275EC5" w:rsidP="00275EC5">
      <w:pPr>
        <w:ind w:right="142"/>
        <w:jc w:val="right"/>
        <w:rPr>
          <w:szCs w:val="28"/>
        </w:rPr>
      </w:pPr>
      <w:r>
        <w:rPr>
          <w:szCs w:val="28"/>
        </w:rPr>
        <w:t>к постановлению главы МО «</w:t>
      </w:r>
      <w:proofErr w:type="spellStart"/>
      <w:r>
        <w:rPr>
          <w:szCs w:val="28"/>
        </w:rPr>
        <w:t>Гиагинский</w:t>
      </w:r>
      <w:proofErr w:type="spellEnd"/>
      <w:r>
        <w:rPr>
          <w:szCs w:val="28"/>
        </w:rPr>
        <w:t xml:space="preserve"> район»</w:t>
      </w:r>
    </w:p>
    <w:p w:rsidR="00275EC5" w:rsidRPr="00275EC5" w:rsidRDefault="00275EC5" w:rsidP="00275EC5">
      <w:pPr>
        <w:pStyle w:val="a6"/>
        <w:spacing w:after="0" w:line="240" w:lineRule="auto"/>
        <w:ind w:left="2847"/>
        <w:jc w:val="center"/>
        <w:rPr>
          <w:rFonts w:ascii="Times New Roman" w:hAnsi="Times New Roman"/>
          <w:sz w:val="28"/>
          <w:szCs w:val="28"/>
          <w:u w:val="single"/>
          <w:lang w:val="ru-RU"/>
        </w:rPr>
      </w:pPr>
      <w:r w:rsidRPr="00275EC5">
        <w:rPr>
          <w:rFonts w:ascii="Times New Roman" w:hAnsi="Times New Roman"/>
          <w:sz w:val="28"/>
          <w:szCs w:val="28"/>
          <w:lang w:val="ru-RU"/>
        </w:rPr>
        <w:t xml:space="preserve">от </w:t>
      </w:r>
      <w:r w:rsidR="0068053E">
        <w:rPr>
          <w:rFonts w:ascii="Times New Roman" w:hAnsi="Times New Roman"/>
          <w:sz w:val="28"/>
          <w:szCs w:val="28"/>
          <w:lang w:val="ru-RU"/>
        </w:rPr>
        <w:t>27 ноября</w:t>
      </w:r>
      <w:r w:rsidRPr="00275EC5">
        <w:rPr>
          <w:rFonts w:ascii="Times New Roman" w:hAnsi="Times New Roman"/>
          <w:sz w:val="28"/>
          <w:szCs w:val="28"/>
          <w:lang w:val="ru-RU"/>
        </w:rPr>
        <w:t xml:space="preserve"> 2019г.  №</w:t>
      </w:r>
      <w:r w:rsidR="0068053E">
        <w:rPr>
          <w:rFonts w:ascii="Times New Roman" w:hAnsi="Times New Roman"/>
          <w:sz w:val="28"/>
          <w:szCs w:val="28"/>
          <w:lang w:val="ru-RU"/>
        </w:rPr>
        <w:t xml:space="preserve"> 323</w:t>
      </w:r>
      <w:r w:rsidR="00D45EE9" w:rsidRPr="00D45EE9">
        <w:rPr>
          <w:rFonts w:ascii="Times New Roman" w:hAnsi="Times New Roman"/>
          <w:color w:val="FFFFFF" w:themeColor="background1"/>
          <w:sz w:val="28"/>
          <w:szCs w:val="28"/>
          <w:u w:val="single"/>
          <w:lang w:val="ru-RU"/>
        </w:rPr>
        <w:t>п</w:t>
      </w:r>
    </w:p>
    <w:p w:rsidR="00B76243" w:rsidRDefault="00B76243" w:rsidP="00606865">
      <w:pPr>
        <w:jc w:val="right"/>
        <w:rPr>
          <w:szCs w:val="28"/>
        </w:rPr>
      </w:pPr>
    </w:p>
    <w:p w:rsidR="00275EC5" w:rsidRDefault="00606865" w:rsidP="00D45EE9">
      <w:pPr>
        <w:jc w:val="center"/>
        <w:rPr>
          <w:b/>
          <w:szCs w:val="28"/>
        </w:rPr>
      </w:pPr>
      <w:r w:rsidRPr="00275EC5">
        <w:rPr>
          <w:b/>
          <w:szCs w:val="28"/>
        </w:rPr>
        <w:t xml:space="preserve">Состав </w:t>
      </w:r>
      <w:r w:rsidR="00B76243" w:rsidRPr="00275EC5">
        <w:rPr>
          <w:b/>
          <w:szCs w:val="28"/>
        </w:rPr>
        <w:t>Межведомственной комиссии по рассмотрению вопросов, связанных с осуществлением государственной кадастровой оценки объектов недвижимости, на территории Республики Адыгея по МО «</w:t>
      </w:r>
      <w:proofErr w:type="spellStart"/>
      <w:r w:rsidR="00B76243" w:rsidRPr="00275EC5">
        <w:rPr>
          <w:b/>
          <w:szCs w:val="28"/>
        </w:rPr>
        <w:t>Гиагинский</w:t>
      </w:r>
      <w:proofErr w:type="spellEnd"/>
      <w:r w:rsidR="00B76243" w:rsidRPr="00275EC5">
        <w:rPr>
          <w:b/>
          <w:szCs w:val="28"/>
        </w:rPr>
        <w:t xml:space="preserve"> район»</w:t>
      </w:r>
    </w:p>
    <w:p w:rsidR="00D45EE9" w:rsidRDefault="00D45EE9" w:rsidP="00D45EE9">
      <w:pPr>
        <w:jc w:val="center"/>
        <w:rPr>
          <w:b/>
          <w:szCs w:val="28"/>
        </w:rPr>
      </w:pPr>
    </w:p>
    <w:p w:rsidR="00D45EE9" w:rsidRPr="00D45EE9" w:rsidRDefault="00D45EE9" w:rsidP="00D45EE9">
      <w:pPr>
        <w:jc w:val="both"/>
      </w:pPr>
      <w:r w:rsidRPr="00D45EE9">
        <w:rPr>
          <w:szCs w:val="28"/>
        </w:rPr>
        <w:tab/>
        <w:t>1</w:t>
      </w:r>
      <w:r>
        <w:rPr>
          <w:szCs w:val="28"/>
        </w:rPr>
        <w:t xml:space="preserve">. </w:t>
      </w:r>
      <w:r w:rsidRPr="00D45EE9">
        <w:rPr>
          <w:szCs w:val="28"/>
        </w:rPr>
        <w:t xml:space="preserve">Председатель комиссии - </w:t>
      </w:r>
      <w:r>
        <w:t>з</w:t>
      </w:r>
      <w:r w:rsidRPr="00D45EE9">
        <w:t>аместитель главы администрации МО «</w:t>
      </w:r>
      <w:proofErr w:type="spellStart"/>
      <w:r w:rsidRPr="00D45EE9">
        <w:t>Гиагинский</w:t>
      </w:r>
      <w:proofErr w:type="spellEnd"/>
      <w:r w:rsidRPr="00D45EE9">
        <w:t xml:space="preserve"> район» по сельскому хозяйству и </w:t>
      </w:r>
      <w:proofErr w:type="spellStart"/>
      <w:r w:rsidRPr="00D45EE9">
        <w:t>имущественно-земельным</w:t>
      </w:r>
      <w:proofErr w:type="spellEnd"/>
      <w:r w:rsidRPr="00D45EE9">
        <w:t xml:space="preserve"> вопросам.</w:t>
      </w:r>
    </w:p>
    <w:p w:rsidR="00D45EE9" w:rsidRDefault="00D45EE9" w:rsidP="00D45EE9">
      <w:pPr>
        <w:jc w:val="both"/>
        <w:rPr>
          <w:szCs w:val="28"/>
        </w:rPr>
      </w:pPr>
      <w:r>
        <w:tab/>
        <w:t xml:space="preserve">2. Заместитель председателя - </w:t>
      </w:r>
      <w:r>
        <w:rPr>
          <w:szCs w:val="28"/>
        </w:rPr>
        <w:t xml:space="preserve">руководитель отдела </w:t>
      </w:r>
      <w:proofErr w:type="spellStart"/>
      <w:r>
        <w:rPr>
          <w:szCs w:val="28"/>
        </w:rPr>
        <w:t>имущественно-земельных</w:t>
      </w:r>
      <w:proofErr w:type="spellEnd"/>
      <w:r>
        <w:rPr>
          <w:szCs w:val="28"/>
        </w:rPr>
        <w:t xml:space="preserve"> отношений МО «</w:t>
      </w:r>
      <w:proofErr w:type="spellStart"/>
      <w:r>
        <w:rPr>
          <w:szCs w:val="28"/>
        </w:rPr>
        <w:t>Гиагинский</w:t>
      </w:r>
      <w:proofErr w:type="spellEnd"/>
      <w:r>
        <w:rPr>
          <w:szCs w:val="28"/>
        </w:rPr>
        <w:t xml:space="preserve"> район».</w:t>
      </w:r>
    </w:p>
    <w:p w:rsidR="00D45EE9" w:rsidRDefault="00D45EE9" w:rsidP="00D45EE9">
      <w:pPr>
        <w:jc w:val="both"/>
        <w:rPr>
          <w:szCs w:val="28"/>
        </w:rPr>
      </w:pPr>
      <w:r>
        <w:rPr>
          <w:szCs w:val="28"/>
        </w:rPr>
        <w:tab/>
        <w:t>3.   Секретарь - ведущий специалист отдела имущественно – земельных отношений администрации МО «</w:t>
      </w:r>
      <w:proofErr w:type="spellStart"/>
      <w:r>
        <w:rPr>
          <w:szCs w:val="28"/>
        </w:rPr>
        <w:t>Гиагинский</w:t>
      </w:r>
      <w:proofErr w:type="spellEnd"/>
      <w:r>
        <w:rPr>
          <w:szCs w:val="28"/>
        </w:rPr>
        <w:t xml:space="preserve"> район». </w:t>
      </w:r>
    </w:p>
    <w:p w:rsidR="00D45EE9" w:rsidRDefault="00D45EE9" w:rsidP="00D45EE9">
      <w:pPr>
        <w:jc w:val="both"/>
        <w:rPr>
          <w:szCs w:val="28"/>
        </w:rPr>
      </w:pPr>
      <w:r>
        <w:rPr>
          <w:szCs w:val="28"/>
        </w:rPr>
        <w:tab/>
        <w:t>Члены комиссии:</w:t>
      </w:r>
    </w:p>
    <w:p w:rsidR="008B5C50" w:rsidRDefault="00D45EE9" w:rsidP="00D45EE9">
      <w:pPr>
        <w:jc w:val="both"/>
        <w:rPr>
          <w:szCs w:val="28"/>
        </w:rPr>
      </w:pPr>
      <w:r>
        <w:rPr>
          <w:szCs w:val="28"/>
        </w:rPr>
        <w:tab/>
        <w:t>-</w:t>
      </w:r>
      <w:r w:rsidR="008B5C50">
        <w:rPr>
          <w:szCs w:val="28"/>
        </w:rPr>
        <w:t xml:space="preserve"> Руководитель отдела правового обеспечения</w:t>
      </w:r>
      <w:r w:rsidR="00360F74">
        <w:rPr>
          <w:szCs w:val="28"/>
        </w:rPr>
        <w:t xml:space="preserve"> администрации МО «</w:t>
      </w:r>
      <w:proofErr w:type="spellStart"/>
      <w:r w:rsidR="00360F74">
        <w:rPr>
          <w:szCs w:val="28"/>
        </w:rPr>
        <w:t>Гиагинский</w:t>
      </w:r>
      <w:proofErr w:type="spellEnd"/>
      <w:r w:rsidR="00360F74">
        <w:rPr>
          <w:szCs w:val="28"/>
        </w:rPr>
        <w:t xml:space="preserve"> район»</w:t>
      </w:r>
      <w:r w:rsidR="008B5C50">
        <w:rPr>
          <w:szCs w:val="28"/>
        </w:rPr>
        <w:t>;</w:t>
      </w:r>
    </w:p>
    <w:p w:rsidR="00D45EE9" w:rsidRDefault="00D45EE9" w:rsidP="00D45EE9">
      <w:pPr>
        <w:jc w:val="both"/>
        <w:rPr>
          <w:szCs w:val="28"/>
        </w:rPr>
      </w:pPr>
      <w:r>
        <w:rPr>
          <w:szCs w:val="28"/>
        </w:rPr>
        <w:tab/>
        <w:t>-</w:t>
      </w:r>
      <w:r w:rsidR="008B5C50">
        <w:rPr>
          <w:szCs w:val="28"/>
        </w:rPr>
        <w:t xml:space="preserve"> Руководитель отдела финансово – хозяйственной деятельности</w:t>
      </w:r>
      <w:r w:rsidR="00360F74">
        <w:rPr>
          <w:szCs w:val="28"/>
        </w:rPr>
        <w:t xml:space="preserve"> администрации МО «</w:t>
      </w:r>
      <w:proofErr w:type="spellStart"/>
      <w:r w:rsidR="00360F74">
        <w:rPr>
          <w:szCs w:val="28"/>
        </w:rPr>
        <w:t>Гиагинский</w:t>
      </w:r>
      <w:proofErr w:type="spellEnd"/>
      <w:r w:rsidR="00360F74">
        <w:rPr>
          <w:szCs w:val="28"/>
        </w:rPr>
        <w:t xml:space="preserve"> район»</w:t>
      </w:r>
      <w:r w:rsidR="008B5C50">
        <w:rPr>
          <w:szCs w:val="28"/>
        </w:rPr>
        <w:t>.</w:t>
      </w:r>
    </w:p>
    <w:p w:rsidR="00D45EE9" w:rsidRDefault="00D45EE9" w:rsidP="00D45EE9">
      <w:pPr>
        <w:jc w:val="both"/>
        <w:rPr>
          <w:szCs w:val="28"/>
        </w:rPr>
      </w:pPr>
    </w:p>
    <w:p w:rsidR="00D45EE9" w:rsidRDefault="00D45EE9" w:rsidP="00D45EE9">
      <w:pPr>
        <w:jc w:val="both"/>
        <w:rPr>
          <w:szCs w:val="28"/>
        </w:rPr>
      </w:pPr>
    </w:p>
    <w:p w:rsidR="00D45EE9" w:rsidRDefault="00D45EE9" w:rsidP="00D45EE9">
      <w:pPr>
        <w:jc w:val="both"/>
        <w:rPr>
          <w:szCs w:val="28"/>
        </w:rPr>
      </w:pPr>
    </w:p>
    <w:p w:rsidR="00D45EE9" w:rsidRDefault="00D45EE9" w:rsidP="00D45EE9">
      <w:pPr>
        <w:jc w:val="both"/>
        <w:rPr>
          <w:szCs w:val="28"/>
        </w:rPr>
      </w:pPr>
    </w:p>
    <w:p w:rsidR="00D45EE9" w:rsidRDefault="008D5AC2" w:rsidP="00D45EE9">
      <w:pPr>
        <w:jc w:val="both"/>
        <w:rPr>
          <w:szCs w:val="28"/>
        </w:rPr>
      </w:pPr>
      <w:r>
        <w:rPr>
          <w:szCs w:val="28"/>
        </w:rPr>
        <w:t>Управляющая делами</w:t>
      </w:r>
      <w:r>
        <w:rPr>
          <w:szCs w:val="28"/>
        </w:rPr>
        <w:tab/>
      </w:r>
      <w:r>
        <w:rPr>
          <w:szCs w:val="28"/>
        </w:rPr>
        <w:tab/>
      </w:r>
      <w:r w:rsidR="00D45EE9">
        <w:rPr>
          <w:szCs w:val="28"/>
        </w:rPr>
        <w:tab/>
      </w:r>
      <w:r w:rsidR="00D45EE9">
        <w:rPr>
          <w:szCs w:val="28"/>
        </w:rPr>
        <w:tab/>
      </w:r>
      <w:r w:rsidR="00D45EE9">
        <w:rPr>
          <w:szCs w:val="28"/>
        </w:rPr>
        <w:tab/>
      </w:r>
      <w:r w:rsidR="00D45EE9">
        <w:rPr>
          <w:szCs w:val="28"/>
        </w:rPr>
        <w:tab/>
      </w:r>
      <w:r w:rsidR="0068053E">
        <w:rPr>
          <w:szCs w:val="28"/>
        </w:rPr>
        <w:t xml:space="preserve">                </w:t>
      </w:r>
      <w:r w:rsidR="00D45EE9">
        <w:rPr>
          <w:szCs w:val="28"/>
        </w:rPr>
        <w:t>Е.М. Василенко</w:t>
      </w:r>
    </w:p>
    <w:p w:rsidR="00D45EE9" w:rsidRDefault="00D45EE9" w:rsidP="00D45EE9">
      <w:pPr>
        <w:jc w:val="both"/>
        <w:rPr>
          <w:szCs w:val="28"/>
        </w:rPr>
      </w:pPr>
    </w:p>
    <w:p w:rsidR="00D45EE9" w:rsidRDefault="00D45EE9" w:rsidP="00D45EE9">
      <w:pPr>
        <w:jc w:val="both"/>
        <w:rPr>
          <w:szCs w:val="28"/>
        </w:rPr>
      </w:pPr>
    </w:p>
    <w:p w:rsidR="00D45EE9" w:rsidRDefault="00D45EE9" w:rsidP="00D45EE9">
      <w:pPr>
        <w:jc w:val="both"/>
        <w:rPr>
          <w:szCs w:val="28"/>
        </w:rPr>
      </w:pPr>
    </w:p>
    <w:p w:rsidR="00D45EE9" w:rsidRPr="00D45EE9" w:rsidRDefault="00D45EE9" w:rsidP="00D45EE9">
      <w:pPr>
        <w:jc w:val="both"/>
        <w:rPr>
          <w:szCs w:val="28"/>
        </w:rPr>
      </w:pPr>
    </w:p>
    <w:p w:rsidR="00D45EE9" w:rsidRDefault="00D45EE9" w:rsidP="00D45EE9">
      <w:pPr>
        <w:rPr>
          <w:szCs w:val="28"/>
        </w:rPr>
      </w:pPr>
    </w:p>
    <w:p w:rsidR="00D45EE9" w:rsidRDefault="00D45EE9" w:rsidP="00D45EE9">
      <w:pPr>
        <w:rPr>
          <w:szCs w:val="28"/>
        </w:rPr>
      </w:pPr>
    </w:p>
    <w:p w:rsidR="00D45EE9" w:rsidRDefault="00D45EE9" w:rsidP="00D45EE9">
      <w:pPr>
        <w:rPr>
          <w:szCs w:val="28"/>
        </w:rPr>
      </w:pPr>
    </w:p>
    <w:p w:rsidR="00D45EE9" w:rsidRPr="00D45EE9" w:rsidRDefault="00D45EE9" w:rsidP="00D45EE9">
      <w:pPr>
        <w:rPr>
          <w:szCs w:val="28"/>
        </w:rPr>
      </w:pPr>
    </w:p>
    <w:p w:rsidR="00B76243" w:rsidRDefault="00B76243" w:rsidP="00606865">
      <w:pPr>
        <w:jc w:val="center"/>
        <w:rPr>
          <w:szCs w:val="28"/>
        </w:rPr>
      </w:pPr>
    </w:p>
    <w:p w:rsidR="00B76243" w:rsidRDefault="00B76243" w:rsidP="00B76243">
      <w:pPr>
        <w:rPr>
          <w:szCs w:val="28"/>
        </w:rPr>
      </w:pPr>
    </w:p>
    <w:p w:rsidR="005F5FCB" w:rsidRDefault="005F5FCB" w:rsidP="00B76243">
      <w:pPr>
        <w:rPr>
          <w:szCs w:val="28"/>
        </w:rPr>
      </w:pPr>
    </w:p>
    <w:p w:rsidR="005F5FCB" w:rsidRDefault="005F5FCB" w:rsidP="00B76243">
      <w:pPr>
        <w:rPr>
          <w:szCs w:val="28"/>
        </w:rPr>
      </w:pPr>
    </w:p>
    <w:p w:rsidR="005F5FCB" w:rsidRDefault="005F5FCB" w:rsidP="00B76243">
      <w:pPr>
        <w:rPr>
          <w:szCs w:val="28"/>
        </w:rPr>
      </w:pPr>
    </w:p>
    <w:p w:rsidR="005F5FCB" w:rsidRDefault="005F5FCB" w:rsidP="00B76243">
      <w:pPr>
        <w:rPr>
          <w:szCs w:val="28"/>
        </w:rPr>
      </w:pPr>
    </w:p>
    <w:p w:rsidR="005F5FCB" w:rsidRDefault="005F5FCB" w:rsidP="00B76243">
      <w:pPr>
        <w:rPr>
          <w:szCs w:val="28"/>
        </w:rPr>
      </w:pPr>
    </w:p>
    <w:p w:rsidR="005F5FCB" w:rsidRDefault="005F5FCB" w:rsidP="00B76243">
      <w:pPr>
        <w:rPr>
          <w:szCs w:val="28"/>
        </w:rPr>
      </w:pPr>
    </w:p>
    <w:p w:rsidR="005F5FCB" w:rsidRDefault="005F5FCB" w:rsidP="00B76243">
      <w:pPr>
        <w:rPr>
          <w:szCs w:val="28"/>
        </w:rPr>
      </w:pPr>
    </w:p>
    <w:p w:rsidR="008D5AC2" w:rsidRDefault="008D5AC2" w:rsidP="00523008">
      <w:pPr>
        <w:jc w:val="center"/>
        <w:rPr>
          <w:szCs w:val="28"/>
        </w:rPr>
      </w:pPr>
    </w:p>
    <w:p w:rsidR="005F5FCB" w:rsidRDefault="005F5FCB" w:rsidP="008D5AC2">
      <w:pPr>
        <w:jc w:val="right"/>
        <w:rPr>
          <w:szCs w:val="28"/>
        </w:rPr>
      </w:pPr>
    </w:p>
    <w:p w:rsidR="00D45EE9" w:rsidRDefault="00D45EE9" w:rsidP="00D45EE9">
      <w:pPr>
        <w:ind w:right="142"/>
        <w:jc w:val="right"/>
        <w:rPr>
          <w:szCs w:val="28"/>
        </w:rPr>
      </w:pPr>
      <w:r>
        <w:rPr>
          <w:szCs w:val="28"/>
        </w:rPr>
        <w:lastRenderedPageBreak/>
        <w:t>Приложение №</w:t>
      </w:r>
      <w:r w:rsidR="007809DD">
        <w:rPr>
          <w:szCs w:val="28"/>
        </w:rPr>
        <w:t>2</w:t>
      </w:r>
    </w:p>
    <w:p w:rsidR="00D45EE9" w:rsidRDefault="00D45EE9" w:rsidP="00D45EE9">
      <w:pPr>
        <w:ind w:right="142"/>
        <w:jc w:val="right"/>
        <w:rPr>
          <w:szCs w:val="28"/>
        </w:rPr>
      </w:pPr>
      <w:r>
        <w:rPr>
          <w:szCs w:val="28"/>
        </w:rPr>
        <w:t>к постановлению главы МО «</w:t>
      </w:r>
      <w:proofErr w:type="spellStart"/>
      <w:r>
        <w:rPr>
          <w:szCs w:val="28"/>
        </w:rPr>
        <w:t>Гиагинский</w:t>
      </w:r>
      <w:proofErr w:type="spellEnd"/>
      <w:r>
        <w:rPr>
          <w:szCs w:val="28"/>
        </w:rPr>
        <w:t xml:space="preserve"> район»</w:t>
      </w:r>
    </w:p>
    <w:p w:rsidR="00D45EE9" w:rsidRPr="00D45EE9" w:rsidRDefault="00D45EE9" w:rsidP="00D45EE9">
      <w:pPr>
        <w:jc w:val="right"/>
        <w:rPr>
          <w:color w:val="FFFFFF" w:themeColor="background1"/>
          <w:szCs w:val="28"/>
        </w:rPr>
      </w:pPr>
      <w:bookmarkStart w:id="0" w:name="_GoBack"/>
      <w:bookmarkEnd w:id="0"/>
      <w:r w:rsidRPr="00275EC5">
        <w:rPr>
          <w:szCs w:val="28"/>
        </w:rPr>
        <w:t>от</w:t>
      </w:r>
      <w:r w:rsidR="0068053E">
        <w:rPr>
          <w:szCs w:val="28"/>
        </w:rPr>
        <w:t xml:space="preserve"> 27 ноября</w:t>
      </w:r>
      <w:r w:rsidRPr="00275EC5">
        <w:rPr>
          <w:szCs w:val="28"/>
        </w:rPr>
        <w:t xml:space="preserve"> 2019г.  №</w:t>
      </w:r>
      <w:r w:rsidR="0068053E">
        <w:rPr>
          <w:szCs w:val="28"/>
        </w:rPr>
        <w:t xml:space="preserve"> 323</w:t>
      </w:r>
      <w:r w:rsidR="00E81531" w:rsidRPr="00D45EE9">
        <w:rPr>
          <w:color w:val="FFFFFF" w:themeColor="background1"/>
          <w:szCs w:val="28"/>
        </w:rPr>
        <w:t>П</w:t>
      </w:r>
      <w:r w:rsidR="00684C23" w:rsidRPr="00D45EE9">
        <w:rPr>
          <w:color w:val="FFFFFF" w:themeColor="background1"/>
          <w:szCs w:val="28"/>
        </w:rPr>
        <w:t xml:space="preserve">о </w:t>
      </w:r>
    </w:p>
    <w:p w:rsidR="00D45EE9" w:rsidRPr="00D45EE9" w:rsidRDefault="00D45EE9" w:rsidP="00D45EE9">
      <w:pPr>
        <w:jc w:val="right"/>
        <w:rPr>
          <w:color w:val="FFFFFF" w:themeColor="background1"/>
          <w:szCs w:val="28"/>
        </w:rPr>
      </w:pPr>
    </w:p>
    <w:p w:rsidR="005F5FCB" w:rsidRPr="007809DD" w:rsidRDefault="007809DD" w:rsidP="00D45EE9">
      <w:pPr>
        <w:jc w:val="center"/>
        <w:rPr>
          <w:b/>
          <w:szCs w:val="28"/>
        </w:rPr>
      </w:pPr>
      <w:r w:rsidRPr="007809DD">
        <w:rPr>
          <w:b/>
          <w:szCs w:val="28"/>
        </w:rPr>
        <w:t xml:space="preserve">Положение о </w:t>
      </w:r>
      <w:r w:rsidR="00684C23" w:rsidRPr="007809DD">
        <w:rPr>
          <w:b/>
          <w:szCs w:val="28"/>
        </w:rPr>
        <w:t>Межведомственной комиссии по рассмотрению вопросов, связанных с осуществлением государственной кадастровой оценки объектов недвижимости, на территории Республики Адыгея по МО «</w:t>
      </w:r>
      <w:proofErr w:type="spellStart"/>
      <w:r w:rsidR="00684C23" w:rsidRPr="007809DD">
        <w:rPr>
          <w:b/>
          <w:szCs w:val="28"/>
        </w:rPr>
        <w:t>Гиагинский</w:t>
      </w:r>
      <w:proofErr w:type="spellEnd"/>
      <w:r w:rsidR="00684C23" w:rsidRPr="007809DD">
        <w:rPr>
          <w:b/>
          <w:szCs w:val="28"/>
        </w:rPr>
        <w:t xml:space="preserve"> район»</w:t>
      </w:r>
    </w:p>
    <w:p w:rsidR="00684C23" w:rsidRDefault="00684C23" w:rsidP="005F5FCB">
      <w:pPr>
        <w:jc w:val="center"/>
        <w:rPr>
          <w:szCs w:val="28"/>
        </w:rPr>
      </w:pPr>
    </w:p>
    <w:p w:rsidR="00684C23" w:rsidRDefault="00684C23" w:rsidP="00684C23">
      <w:pPr>
        <w:numPr>
          <w:ilvl w:val="0"/>
          <w:numId w:val="24"/>
        </w:numPr>
        <w:jc w:val="center"/>
        <w:rPr>
          <w:b/>
          <w:szCs w:val="28"/>
        </w:rPr>
      </w:pPr>
      <w:r>
        <w:rPr>
          <w:b/>
          <w:szCs w:val="28"/>
        </w:rPr>
        <w:t>Общие положения</w:t>
      </w:r>
    </w:p>
    <w:p w:rsidR="007809DD" w:rsidRDefault="007809DD" w:rsidP="007809DD">
      <w:pPr>
        <w:ind w:left="720"/>
        <w:rPr>
          <w:b/>
          <w:szCs w:val="28"/>
        </w:rPr>
      </w:pPr>
    </w:p>
    <w:p w:rsidR="00684C23" w:rsidRDefault="00B44D14" w:rsidP="00B44D14">
      <w:pPr>
        <w:ind w:firstLine="709"/>
        <w:jc w:val="both"/>
        <w:rPr>
          <w:szCs w:val="28"/>
        </w:rPr>
      </w:pPr>
      <w:r>
        <w:rPr>
          <w:szCs w:val="28"/>
        </w:rPr>
        <w:t xml:space="preserve">1.1. </w:t>
      </w:r>
      <w:r w:rsidR="00684C23">
        <w:rPr>
          <w:szCs w:val="28"/>
        </w:rPr>
        <w:t>Настоящее Положение определяет порядок создания и деятельности Межведомственной комиссии по рассмотрению вопросов, связанных с осуществлением государственной кадастровой оценки объектов недвижимости, на территории Республики Адыгея по МО «</w:t>
      </w:r>
      <w:proofErr w:type="spellStart"/>
      <w:r w:rsidR="00684C23">
        <w:rPr>
          <w:szCs w:val="28"/>
        </w:rPr>
        <w:t>Гиагинский</w:t>
      </w:r>
      <w:proofErr w:type="spellEnd"/>
      <w:r w:rsidR="00684C23">
        <w:rPr>
          <w:szCs w:val="28"/>
        </w:rPr>
        <w:t xml:space="preserve"> район»</w:t>
      </w:r>
      <w:r w:rsidR="007809DD">
        <w:rPr>
          <w:szCs w:val="28"/>
        </w:rPr>
        <w:t xml:space="preserve"> (далее – Комиссия)</w:t>
      </w:r>
      <w:r w:rsidR="00684C23">
        <w:rPr>
          <w:szCs w:val="28"/>
        </w:rPr>
        <w:t>, создается постановлением администрации МО «</w:t>
      </w:r>
      <w:proofErr w:type="spellStart"/>
      <w:r w:rsidR="00684C23">
        <w:rPr>
          <w:szCs w:val="28"/>
        </w:rPr>
        <w:t>Гиагинский</w:t>
      </w:r>
      <w:proofErr w:type="spellEnd"/>
      <w:r w:rsidR="00684C23">
        <w:rPr>
          <w:szCs w:val="28"/>
        </w:rPr>
        <w:t xml:space="preserve"> район»</w:t>
      </w:r>
      <w:r w:rsidR="007809DD">
        <w:rPr>
          <w:szCs w:val="28"/>
        </w:rPr>
        <w:t>.</w:t>
      </w:r>
    </w:p>
    <w:p w:rsidR="00684C23" w:rsidRDefault="00B44D14" w:rsidP="00B44D14">
      <w:pPr>
        <w:ind w:left="142" w:firstLine="567"/>
        <w:jc w:val="both"/>
        <w:rPr>
          <w:szCs w:val="28"/>
        </w:rPr>
      </w:pPr>
      <w:r>
        <w:rPr>
          <w:szCs w:val="28"/>
        </w:rPr>
        <w:t xml:space="preserve">1.2. </w:t>
      </w:r>
      <w:r w:rsidR="00684C23">
        <w:rPr>
          <w:szCs w:val="28"/>
        </w:rPr>
        <w:t>Комиссия является координационным органом при администрации МО «</w:t>
      </w:r>
      <w:proofErr w:type="spellStart"/>
      <w:r w:rsidR="00684C23">
        <w:rPr>
          <w:szCs w:val="28"/>
        </w:rPr>
        <w:t>Гиагинский</w:t>
      </w:r>
      <w:proofErr w:type="spellEnd"/>
      <w:r w:rsidR="00684C23">
        <w:rPr>
          <w:szCs w:val="28"/>
        </w:rPr>
        <w:t xml:space="preserve"> район», обеспечивающим рассмотрение вопросов, связанных:</w:t>
      </w:r>
    </w:p>
    <w:p w:rsidR="00684C23" w:rsidRDefault="00684C23" w:rsidP="00B44D14">
      <w:pPr>
        <w:ind w:firstLine="709"/>
        <w:jc w:val="both"/>
        <w:rPr>
          <w:szCs w:val="28"/>
        </w:rPr>
      </w:pPr>
      <w:r>
        <w:rPr>
          <w:szCs w:val="28"/>
        </w:rPr>
        <w:t xml:space="preserve">- </w:t>
      </w:r>
      <w:r w:rsidR="00B44D14">
        <w:rPr>
          <w:szCs w:val="28"/>
        </w:rPr>
        <w:t>с организацией предоставления по запросу государственного бюджетного учреждения Республики Адыгея «Адыгейский республиканский центр государственной кадастровой оценки» (далее – ГБУ РА «АРЦГКО») информации, необходимой для проведения кадастровой оценки объектов недвижимости, и рассмотрению результатов работ по государственной кадастровой оценке на территории Республики Адыгея</w:t>
      </w:r>
      <w:r w:rsidR="007809DD">
        <w:rPr>
          <w:szCs w:val="28"/>
        </w:rPr>
        <w:t xml:space="preserve"> по</w:t>
      </w:r>
      <w:r w:rsidR="00B44D14">
        <w:rPr>
          <w:szCs w:val="28"/>
        </w:rPr>
        <w:t xml:space="preserve"> МО «</w:t>
      </w:r>
      <w:proofErr w:type="spellStart"/>
      <w:r w:rsidR="00B44D14">
        <w:rPr>
          <w:szCs w:val="28"/>
        </w:rPr>
        <w:t>Гиагински</w:t>
      </w:r>
      <w:r w:rsidR="008D5AC2">
        <w:rPr>
          <w:szCs w:val="28"/>
        </w:rPr>
        <w:t>й</w:t>
      </w:r>
      <w:proofErr w:type="spellEnd"/>
      <w:r w:rsidR="008D5AC2">
        <w:rPr>
          <w:szCs w:val="28"/>
        </w:rPr>
        <w:t xml:space="preserve"> район»:</w:t>
      </w:r>
    </w:p>
    <w:p w:rsidR="00B44D14" w:rsidRDefault="00B44D14" w:rsidP="00B44D14">
      <w:pPr>
        <w:ind w:firstLine="709"/>
        <w:jc w:val="both"/>
        <w:rPr>
          <w:szCs w:val="28"/>
        </w:rPr>
      </w:pPr>
      <w:r>
        <w:rPr>
          <w:szCs w:val="28"/>
        </w:rPr>
        <w:t xml:space="preserve">- с внесением актуальных сведений об объектах недвижимости, подлежащих государственной кадастровой оценке в Единый государственный реестр недвижимости (далее </w:t>
      </w:r>
      <w:proofErr w:type="gramStart"/>
      <w:r w:rsidR="00395C8E">
        <w:rPr>
          <w:szCs w:val="28"/>
        </w:rPr>
        <w:t>–Е</w:t>
      </w:r>
      <w:proofErr w:type="gramEnd"/>
      <w:r w:rsidR="00395C8E">
        <w:rPr>
          <w:szCs w:val="28"/>
        </w:rPr>
        <w:t>ГРН), а также в иные информационные ресурсы,</w:t>
      </w:r>
      <w:r w:rsidR="007809DD">
        <w:rPr>
          <w:szCs w:val="28"/>
        </w:rPr>
        <w:t xml:space="preserve"> собственникам которых являются</w:t>
      </w:r>
      <w:r w:rsidR="00395C8E">
        <w:rPr>
          <w:szCs w:val="28"/>
        </w:rPr>
        <w:t xml:space="preserve"> МО «</w:t>
      </w:r>
      <w:proofErr w:type="spellStart"/>
      <w:r w:rsidR="00395C8E">
        <w:rPr>
          <w:szCs w:val="28"/>
        </w:rPr>
        <w:t>Гиагинский</w:t>
      </w:r>
      <w:proofErr w:type="spellEnd"/>
      <w:r w:rsidR="00395C8E">
        <w:rPr>
          <w:szCs w:val="28"/>
        </w:rPr>
        <w:t xml:space="preserve"> район».</w:t>
      </w:r>
    </w:p>
    <w:p w:rsidR="00395C8E" w:rsidRDefault="00395C8E" w:rsidP="00B44D14">
      <w:pPr>
        <w:ind w:firstLine="709"/>
        <w:jc w:val="both"/>
        <w:rPr>
          <w:szCs w:val="28"/>
        </w:rPr>
      </w:pPr>
    </w:p>
    <w:p w:rsidR="00395C8E" w:rsidRDefault="00395C8E" w:rsidP="00395C8E">
      <w:pPr>
        <w:numPr>
          <w:ilvl w:val="0"/>
          <w:numId w:val="24"/>
        </w:numPr>
        <w:jc w:val="center"/>
        <w:rPr>
          <w:b/>
          <w:szCs w:val="28"/>
        </w:rPr>
      </w:pPr>
      <w:r>
        <w:rPr>
          <w:b/>
          <w:szCs w:val="28"/>
        </w:rPr>
        <w:t>Основные задачи Комиссии</w:t>
      </w:r>
    </w:p>
    <w:p w:rsidR="007809DD" w:rsidRDefault="007809DD" w:rsidP="007809DD">
      <w:pPr>
        <w:ind w:left="720"/>
        <w:rPr>
          <w:b/>
          <w:szCs w:val="28"/>
        </w:rPr>
      </w:pPr>
    </w:p>
    <w:p w:rsidR="00395C8E" w:rsidRDefault="00395C8E" w:rsidP="00395C8E">
      <w:pPr>
        <w:ind w:left="720"/>
        <w:rPr>
          <w:szCs w:val="28"/>
        </w:rPr>
      </w:pPr>
      <w:r>
        <w:rPr>
          <w:szCs w:val="28"/>
        </w:rPr>
        <w:t>Основными задачами Комиссии являются:</w:t>
      </w:r>
    </w:p>
    <w:p w:rsidR="00395C8E" w:rsidRDefault="00527B1D" w:rsidP="00DF3A22">
      <w:pPr>
        <w:ind w:firstLine="709"/>
        <w:jc w:val="both"/>
        <w:rPr>
          <w:szCs w:val="28"/>
        </w:rPr>
      </w:pPr>
      <w:r w:rsidRPr="00527B1D">
        <w:rPr>
          <w:szCs w:val="28"/>
        </w:rPr>
        <w:t>2.</w:t>
      </w:r>
      <w:r>
        <w:rPr>
          <w:szCs w:val="28"/>
        </w:rPr>
        <w:t xml:space="preserve">1. </w:t>
      </w:r>
      <w:r w:rsidR="00395C8E">
        <w:rPr>
          <w:szCs w:val="28"/>
        </w:rPr>
        <w:t xml:space="preserve">Обеспечение предоставления недостающей информации по запросу ГБУ РА «АРЦГКО», необходимой </w:t>
      </w:r>
      <w:r>
        <w:rPr>
          <w:szCs w:val="28"/>
        </w:rPr>
        <w:t>для государственной кадастровой оценки объектов недвижимости, расположенных на территории</w:t>
      </w:r>
      <w:r w:rsidR="007809DD">
        <w:rPr>
          <w:szCs w:val="28"/>
        </w:rPr>
        <w:t xml:space="preserve"> Республики Адыгея по МО «</w:t>
      </w:r>
      <w:proofErr w:type="spellStart"/>
      <w:r w:rsidR="007809DD">
        <w:rPr>
          <w:szCs w:val="28"/>
        </w:rPr>
        <w:t>Гиагинский</w:t>
      </w:r>
      <w:proofErr w:type="spellEnd"/>
      <w:r w:rsidR="007809DD">
        <w:rPr>
          <w:szCs w:val="28"/>
        </w:rPr>
        <w:t xml:space="preserve"> район» </w:t>
      </w:r>
      <w:r>
        <w:rPr>
          <w:szCs w:val="28"/>
        </w:rPr>
        <w:t>и обеспечение при этом согласованных действий органов муниципального образования по вопросам, связанным:</w:t>
      </w:r>
    </w:p>
    <w:p w:rsidR="00395C8E" w:rsidRDefault="00527B1D" w:rsidP="00DF3A22">
      <w:pPr>
        <w:jc w:val="both"/>
        <w:rPr>
          <w:szCs w:val="28"/>
        </w:rPr>
      </w:pPr>
      <w:r>
        <w:rPr>
          <w:szCs w:val="28"/>
        </w:rPr>
        <w:tab/>
        <w:t xml:space="preserve">- с проведением мероприятий по определению (уточнению) характеристик объектов недвижимости, информации о площади, разрешенном использовании, либо категории земель, сведения о которых отсутствуют в ЕГРН и внесением таких </w:t>
      </w:r>
      <w:proofErr w:type="gramStart"/>
      <w:r>
        <w:rPr>
          <w:szCs w:val="28"/>
        </w:rPr>
        <w:t>сведений</w:t>
      </w:r>
      <w:proofErr w:type="gramEnd"/>
      <w:r>
        <w:rPr>
          <w:szCs w:val="28"/>
        </w:rPr>
        <w:t xml:space="preserve"> установленном законом порядке;</w:t>
      </w:r>
    </w:p>
    <w:p w:rsidR="008D5AC2" w:rsidRDefault="00527B1D" w:rsidP="00DF3A22">
      <w:pPr>
        <w:jc w:val="both"/>
        <w:rPr>
          <w:szCs w:val="28"/>
        </w:rPr>
      </w:pPr>
      <w:r>
        <w:rPr>
          <w:szCs w:val="28"/>
        </w:rPr>
        <w:tab/>
        <w:t>- с наполнением, обработкой и предоставлением данных в государственную информационную систему Республики Адыгея «Географическая информационная сист</w:t>
      </w:r>
      <w:r w:rsidR="008D5AC2">
        <w:rPr>
          <w:szCs w:val="28"/>
        </w:rPr>
        <w:t>ема   Республики   Адыгея» (</w:t>
      </w:r>
      <w:proofErr w:type="spellStart"/>
      <w:r w:rsidR="008D5AC2">
        <w:rPr>
          <w:szCs w:val="28"/>
        </w:rPr>
        <w:t>ГеоИС</w:t>
      </w:r>
      <w:proofErr w:type="spellEnd"/>
      <w:r w:rsidR="008D5AC2">
        <w:rPr>
          <w:szCs w:val="28"/>
        </w:rPr>
        <w:t>),</w:t>
      </w:r>
    </w:p>
    <w:p w:rsidR="00527B1D" w:rsidRDefault="00527B1D" w:rsidP="008D5AC2">
      <w:pPr>
        <w:jc w:val="both"/>
        <w:rPr>
          <w:szCs w:val="28"/>
        </w:rPr>
      </w:pPr>
      <w:r>
        <w:rPr>
          <w:szCs w:val="28"/>
        </w:rPr>
        <w:lastRenderedPageBreak/>
        <w:t>Федеральную информационную адресную систему (МИАС), ГИС «ЖКХ», в иные информационные ресурсы</w:t>
      </w:r>
      <w:r w:rsidR="00DF3A22">
        <w:rPr>
          <w:szCs w:val="28"/>
        </w:rPr>
        <w:t xml:space="preserve"> – в случае возникновения необходимости для целей оценки;</w:t>
      </w:r>
    </w:p>
    <w:p w:rsidR="00DF3A22" w:rsidRDefault="00DF3A22" w:rsidP="008D5AC2">
      <w:pPr>
        <w:jc w:val="both"/>
        <w:rPr>
          <w:szCs w:val="28"/>
        </w:rPr>
      </w:pPr>
      <w:r>
        <w:rPr>
          <w:szCs w:val="28"/>
        </w:rPr>
        <w:tab/>
        <w:t>- присвоение объектам недвижимости кодов вида разрешенного использования земельных участков, приказов Минэкономразвития России от 01.09.2014</w:t>
      </w:r>
      <w:r w:rsidR="008D5AC2">
        <w:rPr>
          <w:szCs w:val="28"/>
        </w:rPr>
        <w:t xml:space="preserve"> года</w:t>
      </w:r>
      <w:r>
        <w:rPr>
          <w:szCs w:val="28"/>
        </w:rPr>
        <w:t xml:space="preserve"> № 540;</w:t>
      </w:r>
    </w:p>
    <w:p w:rsidR="00DF3A22" w:rsidRDefault="00DF3A22" w:rsidP="008D5AC2">
      <w:pPr>
        <w:jc w:val="both"/>
        <w:rPr>
          <w:szCs w:val="28"/>
        </w:rPr>
      </w:pPr>
      <w:r>
        <w:rPr>
          <w:szCs w:val="28"/>
        </w:rPr>
        <w:tab/>
        <w:t>-иным мероприятиям в случае возникновения необходимости для целей определения кадастровой оценки;</w:t>
      </w:r>
    </w:p>
    <w:p w:rsidR="00DF3A22" w:rsidRDefault="00DF3A22" w:rsidP="008D5AC2">
      <w:pPr>
        <w:ind w:firstLine="709"/>
        <w:jc w:val="both"/>
        <w:rPr>
          <w:szCs w:val="28"/>
        </w:rPr>
      </w:pPr>
      <w:r>
        <w:rPr>
          <w:szCs w:val="28"/>
        </w:rPr>
        <w:t xml:space="preserve">2.2. Рассмотрение промежуточных отчетных документов об итогах государственной кадастровой оценки на территории </w:t>
      </w:r>
      <w:r w:rsidR="008D5AC2">
        <w:rPr>
          <w:szCs w:val="28"/>
        </w:rPr>
        <w:t>Республики Адыгея по МО «</w:t>
      </w:r>
      <w:proofErr w:type="spellStart"/>
      <w:r w:rsidR="008D5AC2">
        <w:rPr>
          <w:szCs w:val="28"/>
        </w:rPr>
        <w:t>Гиагинский</w:t>
      </w:r>
      <w:proofErr w:type="spellEnd"/>
      <w:r w:rsidR="008D5AC2">
        <w:rPr>
          <w:szCs w:val="28"/>
        </w:rPr>
        <w:t xml:space="preserve"> район»</w:t>
      </w:r>
      <w:r w:rsidR="006C41BB">
        <w:rPr>
          <w:szCs w:val="28"/>
        </w:rPr>
        <w:t>, и подготовка замечаний к пр</w:t>
      </w:r>
      <w:r w:rsidR="008D5AC2">
        <w:rPr>
          <w:szCs w:val="28"/>
        </w:rPr>
        <w:t>омежуточным отчетным материалам.</w:t>
      </w:r>
    </w:p>
    <w:p w:rsidR="008D5AC2" w:rsidRDefault="006C41BB" w:rsidP="008D5AC2">
      <w:pPr>
        <w:ind w:firstLine="709"/>
        <w:jc w:val="both"/>
        <w:rPr>
          <w:szCs w:val="28"/>
        </w:rPr>
      </w:pPr>
      <w:r>
        <w:rPr>
          <w:szCs w:val="28"/>
        </w:rPr>
        <w:tab/>
        <w:t xml:space="preserve">2.3. Подготовка предложений главе муниципального образования по отдельным вопросам, связанным с организацией подготовки информации, необходимой для государственной кадастровой оценки объектов недвижимости, рассмотрением результатов работ по государственной кадастровой оценке, подготовкой замечаний к промежуточным отчетным материалам об итогах государственной кадастровой оценки объектов недвижимости на территории </w:t>
      </w:r>
      <w:r w:rsidR="008D5AC2">
        <w:rPr>
          <w:szCs w:val="28"/>
        </w:rPr>
        <w:t>Республики Адыгея по МО «</w:t>
      </w:r>
      <w:proofErr w:type="spellStart"/>
      <w:r w:rsidR="008D5AC2">
        <w:rPr>
          <w:szCs w:val="28"/>
        </w:rPr>
        <w:t>Гиагинский</w:t>
      </w:r>
      <w:proofErr w:type="spellEnd"/>
      <w:r w:rsidR="008D5AC2">
        <w:rPr>
          <w:szCs w:val="28"/>
        </w:rPr>
        <w:t xml:space="preserve"> район».</w:t>
      </w:r>
    </w:p>
    <w:p w:rsidR="006C41BB" w:rsidRDefault="006C41BB" w:rsidP="008D5AC2">
      <w:pPr>
        <w:jc w:val="both"/>
        <w:rPr>
          <w:szCs w:val="28"/>
        </w:rPr>
      </w:pPr>
    </w:p>
    <w:p w:rsidR="006C41BB" w:rsidRDefault="006C41BB" w:rsidP="006C41BB">
      <w:pPr>
        <w:numPr>
          <w:ilvl w:val="0"/>
          <w:numId w:val="24"/>
        </w:numPr>
        <w:jc w:val="center"/>
        <w:rPr>
          <w:b/>
          <w:szCs w:val="28"/>
        </w:rPr>
      </w:pPr>
      <w:r>
        <w:rPr>
          <w:b/>
          <w:szCs w:val="28"/>
        </w:rPr>
        <w:t>Полномочия Комиссии</w:t>
      </w:r>
    </w:p>
    <w:p w:rsidR="008D5AC2" w:rsidRDefault="008D5AC2" w:rsidP="008D5AC2">
      <w:pPr>
        <w:ind w:left="720"/>
        <w:rPr>
          <w:b/>
          <w:szCs w:val="28"/>
        </w:rPr>
      </w:pPr>
    </w:p>
    <w:p w:rsidR="006C41BB" w:rsidRDefault="006C41BB" w:rsidP="006C41BB">
      <w:pPr>
        <w:ind w:left="720"/>
        <w:rPr>
          <w:szCs w:val="28"/>
        </w:rPr>
      </w:pPr>
      <w:r>
        <w:rPr>
          <w:szCs w:val="28"/>
        </w:rPr>
        <w:t>Для решения поставленных задач Комиссия вправе:</w:t>
      </w:r>
    </w:p>
    <w:p w:rsidR="004D6A1D" w:rsidRDefault="006C41BB" w:rsidP="006C41BB">
      <w:pPr>
        <w:ind w:firstLine="709"/>
        <w:jc w:val="both"/>
        <w:rPr>
          <w:szCs w:val="28"/>
        </w:rPr>
      </w:pPr>
      <w:r w:rsidRPr="006C41BB">
        <w:rPr>
          <w:szCs w:val="28"/>
        </w:rPr>
        <w:t>3.</w:t>
      </w:r>
      <w:r>
        <w:rPr>
          <w:szCs w:val="28"/>
        </w:rPr>
        <w:t xml:space="preserve">1. Запрашивать в установленном порядке у отраслевых органов муниципального образования, </w:t>
      </w:r>
      <w:r w:rsidR="004D6A1D">
        <w:rPr>
          <w:szCs w:val="28"/>
        </w:rPr>
        <w:t>необходимую для реализации своих целей и задач, в том числе по вопросам государственной</w:t>
      </w:r>
      <w:r w:rsidR="008D5AC2">
        <w:rPr>
          <w:szCs w:val="28"/>
        </w:rPr>
        <w:t xml:space="preserve"> кадастровой оценки, информацию.</w:t>
      </w:r>
    </w:p>
    <w:p w:rsidR="004D6A1D" w:rsidRDefault="004D6A1D" w:rsidP="006C41BB">
      <w:pPr>
        <w:ind w:firstLine="709"/>
        <w:jc w:val="both"/>
        <w:rPr>
          <w:szCs w:val="28"/>
        </w:rPr>
      </w:pPr>
      <w:r>
        <w:rPr>
          <w:szCs w:val="28"/>
        </w:rPr>
        <w:t>3.2. Вносить в установленном порядке в Правительство Республики Адыгея предложения по вопросам, относящимся к компетенции Комиссии и требующим решения Правительства Республики Адыгея.</w:t>
      </w:r>
    </w:p>
    <w:p w:rsidR="004D6A1D" w:rsidRDefault="004D6A1D" w:rsidP="006C41BB">
      <w:pPr>
        <w:ind w:firstLine="709"/>
        <w:jc w:val="both"/>
        <w:rPr>
          <w:szCs w:val="28"/>
        </w:rPr>
      </w:pPr>
    </w:p>
    <w:p w:rsidR="006C41BB" w:rsidRDefault="004D6A1D" w:rsidP="004D6A1D">
      <w:pPr>
        <w:ind w:firstLine="709"/>
        <w:jc w:val="center"/>
        <w:rPr>
          <w:b/>
          <w:szCs w:val="28"/>
        </w:rPr>
      </w:pPr>
      <w:r>
        <w:rPr>
          <w:b/>
          <w:szCs w:val="28"/>
        </w:rPr>
        <w:t>4.Порядок работы Комиссии</w:t>
      </w:r>
    </w:p>
    <w:p w:rsidR="008D5AC2" w:rsidRDefault="008D5AC2" w:rsidP="004D6A1D">
      <w:pPr>
        <w:ind w:firstLine="709"/>
        <w:jc w:val="center"/>
        <w:rPr>
          <w:b/>
          <w:szCs w:val="28"/>
        </w:rPr>
      </w:pPr>
    </w:p>
    <w:p w:rsidR="004D6A1D" w:rsidRDefault="004D6A1D" w:rsidP="004D6A1D">
      <w:pPr>
        <w:ind w:firstLine="709"/>
        <w:jc w:val="both"/>
        <w:rPr>
          <w:szCs w:val="28"/>
        </w:rPr>
      </w:pPr>
      <w:r w:rsidRPr="004D6A1D">
        <w:rPr>
          <w:szCs w:val="28"/>
        </w:rPr>
        <w:t>4.1.</w:t>
      </w:r>
      <w:r>
        <w:rPr>
          <w:szCs w:val="28"/>
        </w:rPr>
        <w:t xml:space="preserve"> Ко</w:t>
      </w:r>
      <w:r w:rsidR="008D5AC2">
        <w:rPr>
          <w:szCs w:val="28"/>
        </w:rPr>
        <w:t>миссия состоит из председателя К</w:t>
      </w:r>
      <w:r>
        <w:rPr>
          <w:szCs w:val="28"/>
        </w:rPr>
        <w:t>оми</w:t>
      </w:r>
      <w:r w:rsidR="008D5AC2">
        <w:rPr>
          <w:szCs w:val="28"/>
        </w:rPr>
        <w:t>ссии, заместителя председателя К</w:t>
      </w:r>
      <w:r>
        <w:rPr>
          <w:szCs w:val="28"/>
        </w:rPr>
        <w:t>омиссии, секрет</w:t>
      </w:r>
      <w:r w:rsidR="008D5AC2">
        <w:rPr>
          <w:szCs w:val="28"/>
        </w:rPr>
        <w:t>аря Комиссии и членов К</w:t>
      </w:r>
      <w:r>
        <w:rPr>
          <w:szCs w:val="28"/>
        </w:rPr>
        <w:t>омиссии.</w:t>
      </w:r>
    </w:p>
    <w:p w:rsidR="004D6A1D" w:rsidRDefault="004D6A1D" w:rsidP="004D6A1D">
      <w:pPr>
        <w:ind w:firstLine="709"/>
        <w:jc w:val="both"/>
        <w:rPr>
          <w:szCs w:val="28"/>
        </w:rPr>
      </w:pPr>
      <w:r>
        <w:rPr>
          <w:szCs w:val="28"/>
        </w:rPr>
        <w:t>4.2. Председатель</w:t>
      </w:r>
      <w:r w:rsidR="008D5AC2">
        <w:rPr>
          <w:szCs w:val="28"/>
        </w:rPr>
        <w:t xml:space="preserve"> Комиссии руководит деятельностью</w:t>
      </w:r>
      <w:r>
        <w:rPr>
          <w:szCs w:val="28"/>
        </w:rPr>
        <w:t xml:space="preserve"> Комиссии, определяет порядок рассмотрения вопросов, вносит предложения об уточнении и изменении состава Комиссии и ведет ее заседание (в его отсутствии – заместитель председателя).</w:t>
      </w:r>
    </w:p>
    <w:p w:rsidR="00FF592A" w:rsidRDefault="00FF592A" w:rsidP="004D6A1D">
      <w:pPr>
        <w:ind w:firstLine="709"/>
        <w:jc w:val="both"/>
        <w:rPr>
          <w:szCs w:val="28"/>
        </w:rPr>
      </w:pPr>
      <w:r>
        <w:rPr>
          <w:szCs w:val="28"/>
        </w:rPr>
        <w:t>4.3. Комиссия принимает решения по рассматриваемым вопросам большинством голосов присутствующих на заседании членов комиссии путем открытого голосования, при этом на заседании Комиссии должно присутствовать не менее двух трети ее состава. В случае равенства голосов решающим является голос председателя Комиссии.</w:t>
      </w:r>
    </w:p>
    <w:p w:rsidR="00C07C3C" w:rsidRDefault="00C07C3C" w:rsidP="00523008">
      <w:pPr>
        <w:jc w:val="both"/>
        <w:rPr>
          <w:szCs w:val="28"/>
        </w:rPr>
      </w:pPr>
    </w:p>
    <w:p w:rsidR="00FF592A" w:rsidRDefault="00FF592A" w:rsidP="004D6A1D">
      <w:pPr>
        <w:ind w:firstLine="709"/>
        <w:jc w:val="both"/>
        <w:rPr>
          <w:szCs w:val="28"/>
        </w:rPr>
      </w:pPr>
      <w:r>
        <w:rPr>
          <w:szCs w:val="28"/>
        </w:rPr>
        <w:lastRenderedPageBreak/>
        <w:t>4.4. Заседания Комиссии проводятся в соответствии с планом работы. Внеплановые заседания проводятся, в том числе по ходатайству Комитета Республики Адыгея по имущественным отношениям или ГБУ РА «АРЦГКО».</w:t>
      </w:r>
    </w:p>
    <w:p w:rsidR="00FF592A" w:rsidRDefault="00FF592A" w:rsidP="004D6A1D">
      <w:pPr>
        <w:ind w:firstLine="709"/>
        <w:jc w:val="both"/>
        <w:rPr>
          <w:szCs w:val="28"/>
        </w:rPr>
      </w:pPr>
    </w:p>
    <w:p w:rsidR="00C07C3C" w:rsidRPr="00C07C3C" w:rsidRDefault="00C07C3C" w:rsidP="00C07C3C">
      <w:pPr>
        <w:ind w:firstLine="709"/>
        <w:jc w:val="center"/>
        <w:rPr>
          <w:b/>
          <w:szCs w:val="28"/>
        </w:rPr>
      </w:pPr>
      <w:r w:rsidRPr="00C07C3C">
        <w:rPr>
          <w:b/>
          <w:szCs w:val="28"/>
        </w:rPr>
        <w:t>5.Протокол заседания Комиссии</w:t>
      </w:r>
    </w:p>
    <w:p w:rsidR="00FF592A" w:rsidRPr="00C07C3C" w:rsidRDefault="00FF592A" w:rsidP="00C07C3C">
      <w:pPr>
        <w:ind w:firstLine="709"/>
      </w:pPr>
    </w:p>
    <w:p w:rsidR="00FF592A" w:rsidRDefault="00FF592A" w:rsidP="00FF592A">
      <w:pPr>
        <w:ind w:firstLine="709"/>
        <w:jc w:val="both"/>
        <w:rPr>
          <w:szCs w:val="28"/>
        </w:rPr>
      </w:pPr>
      <w:r>
        <w:rPr>
          <w:szCs w:val="28"/>
        </w:rPr>
        <w:t>5.1. Решения Комиссии оформляются протоколом, который подписывается председательствующим на заседании и секретарем.</w:t>
      </w:r>
    </w:p>
    <w:p w:rsidR="00FF592A" w:rsidRDefault="00FF592A" w:rsidP="00FF592A">
      <w:pPr>
        <w:ind w:firstLine="709"/>
        <w:jc w:val="both"/>
        <w:rPr>
          <w:szCs w:val="28"/>
        </w:rPr>
      </w:pPr>
      <w:r>
        <w:rPr>
          <w:szCs w:val="28"/>
        </w:rPr>
        <w:t>5.2. Протокол заседания Комиссии направляется членам Комиссии</w:t>
      </w:r>
      <w:r w:rsidR="00BC27D3">
        <w:rPr>
          <w:szCs w:val="28"/>
        </w:rPr>
        <w:t xml:space="preserve"> и при необходимости лицам, приглашенным на заседание.</w:t>
      </w:r>
    </w:p>
    <w:p w:rsidR="00C07C3C" w:rsidRDefault="00C07C3C" w:rsidP="00FF592A">
      <w:pPr>
        <w:ind w:firstLine="709"/>
        <w:jc w:val="both"/>
        <w:rPr>
          <w:szCs w:val="28"/>
        </w:rPr>
      </w:pPr>
    </w:p>
    <w:p w:rsidR="00C07C3C" w:rsidRDefault="00C07C3C" w:rsidP="00FF592A">
      <w:pPr>
        <w:ind w:firstLine="709"/>
        <w:jc w:val="both"/>
        <w:rPr>
          <w:szCs w:val="28"/>
        </w:rPr>
      </w:pPr>
    </w:p>
    <w:p w:rsidR="00C07C3C" w:rsidRDefault="00C07C3C" w:rsidP="00C07C3C">
      <w:pPr>
        <w:jc w:val="both"/>
        <w:rPr>
          <w:szCs w:val="28"/>
        </w:rPr>
      </w:pPr>
      <w:r>
        <w:rPr>
          <w:szCs w:val="28"/>
        </w:rPr>
        <w:t>Управляющая делами</w:t>
      </w:r>
      <w:r>
        <w:rPr>
          <w:szCs w:val="28"/>
        </w:rPr>
        <w:tab/>
      </w:r>
      <w:r>
        <w:rPr>
          <w:szCs w:val="28"/>
        </w:rPr>
        <w:tab/>
      </w:r>
      <w:r>
        <w:rPr>
          <w:szCs w:val="28"/>
        </w:rPr>
        <w:tab/>
      </w:r>
      <w:r>
        <w:rPr>
          <w:szCs w:val="28"/>
        </w:rPr>
        <w:tab/>
      </w:r>
      <w:r>
        <w:rPr>
          <w:szCs w:val="28"/>
        </w:rPr>
        <w:tab/>
      </w:r>
      <w:r>
        <w:rPr>
          <w:szCs w:val="28"/>
        </w:rPr>
        <w:tab/>
      </w:r>
      <w:r w:rsidR="0068053E">
        <w:rPr>
          <w:szCs w:val="28"/>
        </w:rPr>
        <w:t xml:space="preserve">                  </w:t>
      </w:r>
      <w:r>
        <w:rPr>
          <w:szCs w:val="28"/>
        </w:rPr>
        <w:t>Е.М. Василенко</w:t>
      </w:r>
    </w:p>
    <w:p w:rsidR="00C07C3C" w:rsidRPr="00FF592A" w:rsidRDefault="00C07C3C" w:rsidP="00C07C3C">
      <w:pPr>
        <w:jc w:val="both"/>
        <w:rPr>
          <w:szCs w:val="28"/>
        </w:rPr>
      </w:pPr>
    </w:p>
    <w:sectPr w:rsidR="00C07C3C" w:rsidRPr="00FF592A" w:rsidSect="0068053E">
      <w:pgSz w:w="11906" w:h="16838"/>
      <w:pgMar w:top="709"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C5" w:rsidRDefault="00187BC5" w:rsidP="007809DD">
      <w:r>
        <w:separator/>
      </w:r>
    </w:p>
  </w:endnote>
  <w:endnote w:type="continuationSeparator" w:id="1">
    <w:p w:rsidR="00187BC5" w:rsidRDefault="00187BC5" w:rsidP="0078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C5" w:rsidRDefault="00187BC5" w:rsidP="007809DD">
      <w:r>
        <w:separator/>
      </w:r>
    </w:p>
  </w:footnote>
  <w:footnote w:type="continuationSeparator" w:id="1">
    <w:p w:rsidR="00187BC5" w:rsidRDefault="00187BC5" w:rsidP="00780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A8E"/>
    <w:multiLevelType w:val="hybridMultilevel"/>
    <w:tmpl w:val="ADAE6CDA"/>
    <w:lvl w:ilvl="0" w:tplc="259ADF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0468EC"/>
    <w:multiLevelType w:val="singleLevel"/>
    <w:tmpl w:val="F32C6A92"/>
    <w:lvl w:ilvl="0">
      <w:start w:val="1"/>
      <w:numFmt w:val="decimal"/>
      <w:lvlText w:val="%1."/>
      <w:lvlJc w:val="left"/>
      <w:pPr>
        <w:tabs>
          <w:tab w:val="num" w:pos="1065"/>
        </w:tabs>
        <w:ind w:left="1065" w:hanging="360"/>
      </w:pPr>
      <w:rPr>
        <w:rFonts w:hint="default"/>
      </w:rPr>
    </w:lvl>
  </w:abstractNum>
  <w:abstractNum w:abstractNumId="2">
    <w:nsid w:val="0D9C4B1C"/>
    <w:multiLevelType w:val="multilevel"/>
    <w:tmpl w:val="5EE4AB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EE61E3"/>
    <w:multiLevelType w:val="hybridMultilevel"/>
    <w:tmpl w:val="E0E657F4"/>
    <w:lvl w:ilvl="0" w:tplc="B332FA7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C4828"/>
    <w:multiLevelType w:val="hybridMultilevel"/>
    <w:tmpl w:val="DBAAA92C"/>
    <w:lvl w:ilvl="0" w:tplc="F4C23A2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12CD7927"/>
    <w:multiLevelType w:val="multilevel"/>
    <w:tmpl w:val="3718E0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A781D3A"/>
    <w:multiLevelType w:val="hybridMultilevel"/>
    <w:tmpl w:val="F4FC0DEA"/>
    <w:lvl w:ilvl="0" w:tplc="A418CE5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DB84768"/>
    <w:multiLevelType w:val="hybridMultilevel"/>
    <w:tmpl w:val="40404000"/>
    <w:lvl w:ilvl="0" w:tplc="D264E1AC">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E054BB0"/>
    <w:multiLevelType w:val="singleLevel"/>
    <w:tmpl w:val="E0B88B7C"/>
    <w:lvl w:ilvl="0">
      <w:numFmt w:val="bullet"/>
      <w:lvlText w:val="-"/>
      <w:lvlJc w:val="left"/>
      <w:pPr>
        <w:tabs>
          <w:tab w:val="num" w:pos="1065"/>
        </w:tabs>
        <w:ind w:left="1065" w:hanging="360"/>
      </w:pPr>
      <w:rPr>
        <w:rFonts w:hint="default"/>
      </w:rPr>
    </w:lvl>
  </w:abstractNum>
  <w:abstractNum w:abstractNumId="9">
    <w:nsid w:val="1FD30972"/>
    <w:multiLevelType w:val="hybridMultilevel"/>
    <w:tmpl w:val="2182E85E"/>
    <w:lvl w:ilvl="0" w:tplc="F724E030">
      <w:start w:val="2"/>
      <w:numFmt w:val="decimal"/>
      <w:lvlText w:val="%1."/>
      <w:lvlJc w:val="left"/>
      <w:pPr>
        <w:tabs>
          <w:tab w:val="num" w:pos="1063"/>
        </w:tabs>
        <w:ind w:left="1063" w:hanging="360"/>
      </w:pPr>
      <w:rPr>
        <w:rFonts w:hint="default"/>
      </w:rPr>
    </w:lvl>
    <w:lvl w:ilvl="1" w:tplc="04190019" w:tentative="1">
      <w:start w:val="1"/>
      <w:numFmt w:val="lowerLetter"/>
      <w:lvlText w:val="%2."/>
      <w:lvlJc w:val="left"/>
      <w:pPr>
        <w:tabs>
          <w:tab w:val="num" w:pos="1783"/>
        </w:tabs>
        <w:ind w:left="1783" w:hanging="360"/>
      </w:pPr>
    </w:lvl>
    <w:lvl w:ilvl="2" w:tplc="0419001B" w:tentative="1">
      <w:start w:val="1"/>
      <w:numFmt w:val="lowerRoman"/>
      <w:lvlText w:val="%3."/>
      <w:lvlJc w:val="right"/>
      <w:pPr>
        <w:tabs>
          <w:tab w:val="num" w:pos="2503"/>
        </w:tabs>
        <w:ind w:left="2503" w:hanging="180"/>
      </w:pPr>
    </w:lvl>
    <w:lvl w:ilvl="3" w:tplc="0419000F" w:tentative="1">
      <w:start w:val="1"/>
      <w:numFmt w:val="decimal"/>
      <w:lvlText w:val="%4."/>
      <w:lvlJc w:val="left"/>
      <w:pPr>
        <w:tabs>
          <w:tab w:val="num" w:pos="3223"/>
        </w:tabs>
        <w:ind w:left="3223" w:hanging="360"/>
      </w:pPr>
    </w:lvl>
    <w:lvl w:ilvl="4" w:tplc="04190019" w:tentative="1">
      <w:start w:val="1"/>
      <w:numFmt w:val="lowerLetter"/>
      <w:lvlText w:val="%5."/>
      <w:lvlJc w:val="left"/>
      <w:pPr>
        <w:tabs>
          <w:tab w:val="num" w:pos="3943"/>
        </w:tabs>
        <w:ind w:left="3943" w:hanging="360"/>
      </w:pPr>
    </w:lvl>
    <w:lvl w:ilvl="5" w:tplc="0419001B" w:tentative="1">
      <w:start w:val="1"/>
      <w:numFmt w:val="lowerRoman"/>
      <w:lvlText w:val="%6."/>
      <w:lvlJc w:val="right"/>
      <w:pPr>
        <w:tabs>
          <w:tab w:val="num" w:pos="4663"/>
        </w:tabs>
        <w:ind w:left="4663" w:hanging="180"/>
      </w:pPr>
    </w:lvl>
    <w:lvl w:ilvl="6" w:tplc="0419000F" w:tentative="1">
      <w:start w:val="1"/>
      <w:numFmt w:val="decimal"/>
      <w:lvlText w:val="%7."/>
      <w:lvlJc w:val="left"/>
      <w:pPr>
        <w:tabs>
          <w:tab w:val="num" w:pos="5383"/>
        </w:tabs>
        <w:ind w:left="5383" w:hanging="360"/>
      </w:pPr>
    </w:lvl>
    <w:lvl w:ilvl="7" w:tplc="04190019" w:tentative="1">
      <w:start w:val="1"/>
      <w:numFmt w:val="lowerLetter"/>
      <w:lvlText w:val="%8."/>
      <w:lvlJc w:val="left"/>
      <w:pPr>
        <w:tabs>
          <w:tab w:val="num" w:pos="6103"/>
        </w:tabs>
        <w:ind w:left="6103" w:hanging="360"/>
      </w:pPr>
    </w:lvl>
    <w:lvl w:ilvl="8" w:tplc="0419001B" w:tentative="1">
      <w:start w:val="1"/>
      <w:numFmt w:val="lowerRoman"/>
      <w:lvlText w:val="%9."/>
      <w:lvlJc w:val="right"/>
      <w:pPr>
        <w:tabs>
          <w:tab w:val="num" w:pos="6823"/>
        </w:tabs>
        <w:ind w:left="6823" w:hanging="180"/>
      </w:pPr>
    </w:lvl>
  </w:abstractNum>
  <w:abstractNum w:abstractNumId="10">
    <w:nsid w:val="2DDA4EB5"/>
    <w:multiLevelType w:val="hybridMultilevel"/>
    <w:tmpl w:val="9F309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F0CE2"/>
    <w:multiLevelType w:val="hybridMultilevel"/>
    <w:tmpl w:val="2392F486"/>
    <w:lvl w:ilvl="0" w:tplc="E8C693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D0A56DB"/>
    <w:multiLevelType w:val="hybridMultilevel"/>
    <w:tmpl w:val="622EE9A6"/>
    <w:lvl w:ilvl="0" w:tplc="1F5C5C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FEC0126"/>
    <w:multiLevelType w:val="hybridMultilevel"/>
    <w:tmpl w:val="B4C0D728"/>
    <w:lvl w:ilvl="0" w:tplc="0B9228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5017875"/>
    <w:multiLevelType w:val="hybridMultilevel"/>
    <w:tmpl w:val="A9ACB6A6"/>
    <w:lvl w:ilvl="0" w:tplc="6F1CF8D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CF57DB"/>
    <w:multiLevelType w:val="hybridMultilevel"/>
    <w:tmpl w:val="3BE2966C"/>
    <w:lvl w:ilvl="0" w:tplc="26E46F9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61C7309"/>
    <w:multiLevelType w:val="hybridMultilevel"/>
    <w:tmpl w:val="A8DC729C"/>
    <w:lvl w:ilvl="0" w:tplc="E36EA2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0E152F"/>
    <w:multiLevelType w:val="hybridMultilevel"/>
    <w:tmpl w:val="D8142C52"/>
    <w:lvl w:ilvl="0" w:tplc="E0745504">
      <w:start w:val="1"/>
      <w:numFmt w:val="decimal"/>
      <w:lvlText w:val="%1."/>
      <w:lvlJc w:val="left"/>
      <w:pPr>
        <w:tabs>
          <w:tab w:val="num" w:pos="1845"/>
        </w:tabs>
        <w:ind w:left="1845" w:hanging="114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A113A81"/>
    <w:multiLevelType w:val="hybridMultilevel"/>
    <w:tmpl w:val="F05A3AEE"/>
    <w:lvl w:ilvl="0" w:tplc="33DAAC42">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7562EF"/>
    <w:multiLevelType w:val="multilevel"/>
    <w:tmpl w:val="48AE90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0674E68"/>
    <w:multiLevelType w:val="hybridMultilevel"/>
    <w:tmpl w:val="174C3D68"/>
    <w:lvl w:ilvl="0" w:tplc="88DA94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6FD70B8"/>
    <w:multiLevelType w:val="hybridMultilevel"/>
    <w:tmpl w:val="F1C24F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FD026A"/>
    <w:multiLevelType w:val="hybridMultilevel"/>
    <w:tmpl w:val="62303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914F5"/>
    <w:multiLevelType w:val="hybridMultilevel"/>
    <w:tmpl w:val="3D1E3306"/>
    <w:lvl w:ilvl="0" w:tplc="E07224B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D489E"/>
    <w:multiLevelType w:val="hybridMultilevel"/>
    <w:tmpl w:val="D2FE0188"/>
    <w:lvl w:ilvl="0" w:tplc="E91EB1D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E22034B"/>
    <w:multiLevelType w:val="hybridMultilevel"/>
    <w:tmpl w:val="EF16C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D36CF"/>
    <w:multiLevelType w:val="hybridMultilevel"/>
    <w:tmpl w:val="BC9C5EE2"/>
    <w:lvl w:ilvl="0" w:tplc="1F4019CA">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9C50151"/>
    <w:multiLevelType w:val="hybridMultilevel"/>
    <w:tmpl w:val="570C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E16D36"/>
    <w:multiLevelType w:val="hybridMultilevel"/>
    <w:tmpl w:val="E2242D7E"/>
    <w:lvl w:ilvl="0" w:tplc="6C10F8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41465BA"/>
    <w:multiLevelType w:val="hybridMultilevel"/>
    <w:tmpl w:val="D018E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E731A"/>
    <w:multiLevelType w:val="hybridMultilevel"/>
    <w:tmpl w:val="79A89CA0"/>
    <w:lvl w:ilvl="0" w:tplc="6F4881FE">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3"/>
  </w:num>
  <w:num w:numId="5">
    <w:abstractNumId w:val="0"/>
  </w:num>
  <w:num w:numId="6">
    <w:abstractNumId w:val="18"/>
  </w:num>
  <w:num w:numId="7">
    <w:abstractNumId w:val="26"/>
  </w:num>
  <w:num w:numId="8">
    <w:abstractNumId w:val="24"/>
  </w:num>
  <w:num w:numId="9">
    <w:abstractNumId w:val="17"/>
  </w:num>
  <w:num w:numId="10">
    <w:abstractNumId w:val="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4"/>
  </w:num>
  <w:num w:numId="15">
    <w:abstractNumId w:val="27"/>
  </w:num>
  <w:num w:numId="16">
    <w:abstractNumId w:val="10"/>
  </w:num>
  <w:num w:numId="17">
    <w:abstractNumId w:val="29"/>
  </w:num>
  <w:num w:numId="18">
    <w:abstractNumId w:val="22"/>
  </w:num>
  <w:num w:numId="19">
    <w:abstractNumId w:val="25"/>
  </w:num>
  <w:num w:numId="20">
    <w:abstractNumId w:val="3"/>
  </w:num>
  <w:num w:numId="21">
    <w:abstractNumId w:val="14"/>
  </w:num>
  <w:num w:numId="22">
    <w:abstractNumId w:val="23"/>
  </w:num>
  <w:num w:numId="23">
    <w:abstractNumId w:val="30"/>
  </w:num>
  <w:num w:numId="24">
    <w:abstractNumId w:val="5"/>
  </w:num>
  <w:num w:numId="25">
    <w:abstractNumId w:val="19"/>
  </w:num>
  <w:num w:numId="26">
    <w:abstractNumId w:val="2"/>
  </w:num>
  <w:num w:numId="27">
    <w:abstractNumId w:val="28"/>
  </w:num>
  <w:num w:numId="28">
    <w:abstractNumId w:val="11"/>
  </w:num>
  <w:num w:numId="29">
    <w:abstractNumId w:val="12"/>
  </w:num>
  <w:num w:numId="30">
    <w:abstractNumId w:val="1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191A6E"/>
    <w:rsid w:val="00007F4C"/>
    <w:rsid w:val="00011272"/>
    <w:rsid w:val="00016882"/>
    <w:rsid w:val="0002507C"/>
    <w:rsid w:val="00027DE0"/>
    <w:rsid w:val="00032C05"/>
    <w:rsid w:val="00036C18"/>
    <w:rsid w:val="00042107"/>
    <w:rsid w:val="000422FC"/>
    <w:rsid w:val="00042401"/>
    <w:rsid w:val="00042BBD"/>
    <w:rsid w:val="00056C0F"/>
    <w:rsid w:val="00072145"/>
    <w:rsid w:val="00073FB1"/>
    <w:rsid w:val="0009107F"/>
    <w:rsid w:val="000A6B17"/>
    <w:rsid w:val="000B2CC3"/>
    <w:rsid w:val="000D48E3"/>
    <w:rsid w:val="000D7F52"/>
    <w:rsid w:val="000E6F53"/>
    <w:rsid w:val="00103693"/>
    <w:rsid w:val="0010451E"/>
    <w:rsid w:val="00110E84"/>
    <w:rsid w:val="0011435F"/>
    <w:rsid w:val="0011787C"/>
    <w:rsid w:val="001247A9"/>
    <w:rsid w:val="00154C8C"/>
    <w:rsid w:val="00166970"/>
    <w:rsid w:val="00167D75"/>
    <w:rsid w:val="001746AD"/>
    <w:rsid w:val="00174B05"/>
    <w:rsid w:val="001776D1"/>
    <w:rsid w:val="001857E5"/>
    <w:rsid w:val="00187BC5"/>
    <w:rsid w:val="00191074"/>
    <w:rsid w:val="00191A6E"/>
    <w:rsid w:val="0019493B"/>
    <w:rsid w:val="00195A10"/>
    <w:rsid w:val="00195E7E"/>
    <w:rsid w:val="001A71C6"/>
    <w:rsid w:val="001B02DC"/>
    <w:rsid w:val="001C06A8"/>
    <w:rsid w:val="001D3DD7"/>
    <w:rsid w:val="001E2C43"/>
    <w:rsid w:val="001F07B9"/>
    <w:rsid w:val="00201CA7"/>
    <w:rsid w:val="00203652"/>
    <w:rsid w:val="002104CB"/>
    <w:rsid w:val="00213DC0"/>
    <w:rsid w:val="00214F9E"/>
    <w:rsid w:val="00226C3E"/>
    <w:rsid w:val="0023450B"/>
    <w:rsid w:val="00243A1E"/>
    <w:rsid w:val="002570D3"/>
    <w:rsid w:val="0027043F"/>
    <w:rsid w:val="002717D2"/>
    <w:rsid w:val="00274969"/>
    <w:rsid w:val="00275EC5"/>
    <w:rsid w:val="00282C77"/>
    <w:rsid w:val="00284311"/>
    <w:rsid w:val="0029113B"/>
    <w:rsid w:val="002928D0"/>
    <w:rsid w:val="002947B4"/>
    <w:rsid w:val="002A4A67"/>
    <w:rsid w:val="002A6AF4"/>
    <w:rsid w:val="002B4E0B"/>
    <w:rsid w:val="002D0067"/>
    <w:rsid w:val="002D24BE"/>
    <w:rsid w:val="002D682A"/>
    <w:rsid w:val="002F2C89"/>
    <w:rsid w:val="002F3C23"/>
    <w:rsid w:val="00303D14"/>
    <w:rsid w:val="0030413A"/>
    <w:rsid w:val="0032461E"/>
    <w:rsid w:val="003270BF"/>
    <w:rsid w:val="00330CCE"/>
    <w:rsid w:val="003357CC"/>
    <w:rsid w:val="00342CBA"/>
    <w:rsid w:val="003504E0"/>
    <w:rsid w:val="003521C9"/>
    <w:rsid w:val="00352AA4"/>
    <w:rsid w:val="003600DC"/>
    <w:rsid w:val="00360F74"/>
    <w:rsid w:val="00360FF0"/>
    <w:rsid w:val="003620D2"/>
    <w:rsid w:val="00362983"/>
    <w:rsid w:val="00362CA0"/>
    <w:rsid w:val="00366E0A"/>
    <w:rsid w:val="00366FE2"/>
    <w:rsid w:val="0037586D"/>
    <w:rsid w:val="00393BBB"/>
    <w:rsid w:val="00394ADC"/>
    <w:rsid w:val="00395C8E"/>
    <w:rsid w:val="003963D4"/>
    <w:rsid w:val="0039682E"/>
    <w:rsid w:val="003A3522"/>
    <w:rsid w:val="003A3585"/>
    <w:rsid w:val="003A37A2"/>
    <w:rsid w:val="003A7A2F"/>
    <w:rsid w:val="003B4569"/>
    <w:rsid w:val="003C26B9"/>
    <w:rsid w:val="003C75BD"/>
    <w:rsid w:val="003C75D2"/>
    <w:rsid w:val="003C7EA8"/>
    <w:rsid w:val="003E07F1"/>
    <w:rsid w:val="003E5D18"/>
    <w:rsid w:val="003F5DF2"/>
    <w:rsid w:val="00406EFC"/>
    <w:rsid w:val="00410F8F"/>
    <w:rsid w:val="0041112D"/>
    <w:rsid w:val="0041183D"/>
    <w:rsid w:val="004134A1"/>
    <w:rsid w:val="00413C6C"/>
    <w:rsid w:val="004144C0"/>
    <w:rsid w:val="004224E7"/>
    <w:rsid w:val="0042485A"/>
    <w:rsid w:val="00426DAA"/>
    <w:rsid w:val="00443858"/>
    <w:rsid w:val="004529C9"/>
    <w:rsid w:val="004533B5"/>
    <w:rsid w:val="00461265"/>
    <w:rsid w:val="00473970"/>
    <w:rsid w:val="00474902"/>
    <w:rsid w:val="0049445A"/>
    <w:rsid w:val="004B6EFC"/>
    <w:rsid w:val="004B7073"/>
    <w:rsid w:val="004C2225"/>
    <w:rsid w:val="004C2854"/>
    <w:rsid w:val="004C2CD3"/>
    <w:rsid w:val="004D2C3E"/>
    <w:rsid w:val="004D4A88"/>
    <w:rsid w:val="004D6A1D"/>
    <w:rsid w:val="004E1AA9"/>
    <w:rsid w:val="004E2615"/>
    <w:rsid w:val="00502399"/>
    <w:rsid w:val="00503A81"/>
    <w:rsid w:val="00505104"/>
    <w:rsid w:val="00505FE5"/>
    <w:rsid w:val="005071C2"/>
    <w:rsid w:val="00507688"/>
    <w:rsid w:val="005115CE"/>
    <w:rsid w:val="00511A6E"/>
    <w:rsid w:val="00513BB4"/>
    <w:rsid w:val="00514761"/>
    <w:rsid w:val="00523008"/>
    <w:rsid w:val="005238AC"/>
    <w:rsid w:val="00524EDF"/>
    <w:rsid w:val="00525AEF"/>
    <w:rsid w:val="00525EB6"/>
    <w:rsid w:val="005264A9"/>
    <w:rsid w:val="00527B1D"/>
    <w:rsid w:val="00530526"/>
    <w:rsid w:val="00540706"/>
    <w:rsid w:val="00542E45"/>
    <w:rsid w:val="00546730"/>
    <w:rsid w:val="00551496"/>
    <w:rsid w:val="0055296C"/>
    <w:rsid w:val="00561841"/>
    <w:rsid w:val="00570F05"/>
    <w:rsid w:val="00572286"/>
    <w:rsid w:val="00587907"/>
    <w:rsid w:val="00587AE4"/>
    <w:rsid w:val="0059070A"/>
    <w:rsid w:val="005961BF"/>
    <w:rsid w:val="005B0DA0"/>
    <w:rsid w:val="005D5E27"/>
    <w:rsid w:val="005D5FFE"/>
    <w:rsid w:val="005D6683"/>
    <w:rsid w:val="005F12F8"/>
    <w:rsid w:val="005F3FF4"/>
    <w:rsid w:val="005F4A95"/>
    <w:rsid w:val="005F5FCB"/>
    <w:rsid w:val="005F6C75"/>
    <w:rsid w:val="005F7E3A"/>
    <w:rsid w:val="0060019F"/>
    <w:rsid w:val="00606865"/>
    <w:rsid w:val="00624A87"/>
    <w:rsid w:val="00625824"/>
    <w:rsid w:val="00632755"/>
    <w:rsid w:val="00645310"/>
    <w:rsid w:val="00650EEE"/>
    <w:rsid w:val="006534B1"/>
    <w:rsid w:val="00675EE1"/>
    <w:rsid w:val="0068053E"/>
    <w:rsid w:val="00681604"/>
    <w:rsid w:val="00682AFB"/>
    <w:rsid w:val="00684C23"/>
    <w:rsid w:val="006A348D"/>
    <w:rsid w:val="006A5147"/>
    <w:rsid w:val="006C1AEC"/>
    <w:rsid w:val="006C41BB"/>
    <w:rsid w:val="006D4C5F"/>
    <w:rsid w:val="006E0FD4"/>
    <w:rsid w:val="006E1E81"/>
    <w:rsid w:val="006E3DB6"/>
    <w:rsid w:val="007009D6"/>
    <w:rsid w:val="0071728D"/>
    <w:rsid w:val="00717A1A"/>
    <w:rsid w:val="00721B89"/>
    <w:rsid w:val="00725C1E"/>
    <w:rsid w:val="007323F9"/>
    <w:rsid w:val="00733F34"/>
    <w:rsid w:val="00734559"/>
    <w:rsid w:val="0073640D"/>
    <w:rsid w:val="00740D39"/>
    <w:rsid w:val="00740FE8"/>
    <w:rsid w:val="00741927"/>
    <w:rsid w:val="00741F1C"/>
    <w:rsid w:val="007425D3"/>
    <w:rsid w:val="007458B1"/>
    <w:rsid w:val="00764700"/>
    <w:rsid w:val="00770032"/>
    <w:rsid w:val="0077097C"/>
    <w:rsid w:val="007775CC"/>
    <w:rsid w:val="007809DD"/>
    <w:rsid w:val="00780F23"/>
    <w:rsid w:val="00782686"/>
    <w:rsid w:val="007930C5"/>
    <w:rsid w:val="00793D86"/>
    <w:rsid w:val="007A38C3"/>
    <w:rsid w:val="007A44A5"/>
    <w:rsid w:val="007A5731"/>
    <w:rsid w:val="007B3548"/>
    <w:rsid w:val="007B3A52"/>
    <w:rsid w:val="007C0D8D"/>
    <w:rsid w:val="007C5B06"/>
    <w:rsid w:val="007E1870"/>
    <w:rsid w:val="007F1687"/>
    <w:rsid w:val="007F7EDA"/>
    <w:rsid w:val="008009B5"/>
    <w:rsid w:val="00801BF6"/>
    <w:rsid w:val="008131C9"/>
    <w:rsid w:val="00815B7C"/>
    <w:rsid w:val="00815BC1"/>
    <w:rsid w:val="00820AAC"/>
    <w:rsid w:val="0083336A"/>
    <w:rsid w:val="00840158"/>
    <w:rsid w:val="008402AD"/>
    <w:rsid w:val="00845CEB"/>
    <w:rsid w:val="00847446"/>
    <w:rsid w:val="008542CD"/>
    <w:rsid w:val="008547D1"/>
    <w:rsid w:val="008548F1"/>
    <w:rsid w:val="008554B8"/>
    <w:rsid w:val="00861057"/>
    <w:rsid w:val="00861C40"/>
    <w:rsid w:val="008626AE"/>
    <w:rsid w:val="00866C71"/>
    <w:rsid w:val="00871CCB"/>
    <w:rsid w:val="0087320E"/>
    <w:rsid w:val="00874C54"/>
    <w:rsid w:val="0087741B"/>
    <w:rsid w:val="00885043"/>
    <w:rsid w:val="008A07BA"/>
    <w:rsid w:val="008A087D"/>
    <w:rsid w:val="008A0C7E"/>
    <w:rsid w:val="008A1B7E"/>
    <w:rsid w:val="008B051C"/>
    <w:rsid w:val="008B08FE"/>
    <w:rsid w:val="008B0A72"/>
    <w:rsid w:val="008B4AF1"/>
    <w:rsid w:val="008B5C50"/>
    <w:rsid w:val="008C043E"/>
    <w:rsid w:val="008C5714"/>
    <w:rsid w:val="008D5AC2"/>
    <w:rsid w:val="008D6171"/>
    <w:rsid w:val="008E14AF"/>
    <w:rsid w:val="008E7009"/>
    <w:rsid w:val="008E7810"/>
    <w:rsid w:val="008F492A"/>
    <w:rsid w:val="008F7269"/>
    <w:rsid w:val="008F765E"/>
    <w:rsid w:val="00900343"/>
    <w:rsid w:val="009236F4"/>
    <w:rsid w:val="0093515D"/>
    <w:rsid w:val="00937B11"/>
    <w:rsid w:val="00940C2E"/>
    <w:rsid w:val="00944465"/>
    <w:rsid w:val="00964517"/>
    <w:rsid w:val="009818CA"/>
    <w:rsid w:val="00984226"/>
    <w:rsid w:val="009872D1"/>
    <w:rsid w:val="009925C6"/>
    <w:rsid w:val="00994A5D"/>
    <w:rsid w:val="00994C24"/>
    <w:rsid w:val="009962A9"/>
    <w:rsid w:val="0099640F"/>
    <w:rsid w:val="00996F1A"/>
    <w:rsid w:val="009A7118"/>
    <w:rsid w:val="009B1F75"/>
    <w:rsid w:val="009B6152"/>
    <w:rsid w:val="009C15F9"/>
    <w:rsid w:val="009C61D2"/>
    <w:rsid w:val="009C7CF0"/>
    <w:rsid w:val="009D68F4"/>
    <w:rsid w:val="009E0DA2"/>
    <w:rsid w:val="009E466A"/>
    <w:rsid w:val="009F0862"/>
    <w:rsid w:val="009F0F8F"/>
    <w:rsid w:val="009F7BB2"/>
    <w:rsid w:val="00A00F97"/>
    <w:rsid w:val="00A20428"/>
    <w:rsid w:val="00A228D0"/>
    <w:rsid w:val="00A2454D"/>
    <w:rsid w:val="00A26AB1"/>
    <w:rsid w:val="00A467DF"/>
    <w:rsid w:val="00A47557"/>
    <w:rsid w:val="00A47827"/>
    <w:rsid w:val="00A52E7D"/>
    <w:rsid w:val="00A62B2F"/>
    <w:rsid w:val="00A6733D"/>
    <w:rsid w:val="00A673E6"/>
    <w:rsid w:val="00A810D1"/>
    <w:rsid w:val="00A86308"/>
    <w:rsid w:val="00A87D3D"/>
    <w:rsid w:val="00A94388"/>
    <w:rsid w:val="00A951D2"/>
    <w:rsid w:val="00AA020A"/>
    <w:rsid w:val="00AA218F"/>
    <w:rsid w:val="00AA4FE6"/>
    <w:rsid w:val="00AC25B4"/>
    <w:rsid w:val="00AD4F6E"/>
    <w:rsid w:val="00AD6E22"/>
    <w:rsid w:val="00B002C2"/>
    <w:rsid w:val="00B33020"/>
    <w:rsid w:val="00B37699"/>
    <w:rsid w:val="00B41B1B"/>
    <w:rsid w:val="00B41B84"/>
    <w:rsid w:val="00B44D14"/>
    <w:rsid w:val="00B452A9"/>
    <w:rsid w:val="00B55619"/>
    <w:rsid w:val="00B55D21"/>
    <w:rsid w:val="00B73C7D"/>
    <w:rsid w:val="00B76243"/>
    <w:rsid w:val="00B96532"/>
    <w:rsid w:val="00BA1502"/>
    <w:rsid w:val="00BA2194"/>
    <w:rsid w:val="00BB3A4F"/>
    <w:rsid w:val="00BC27D3"/>
    <w:rsid w:val="00BC6D57"/>
    <w:rsid w:val="00BD5DBD"/>
    <w:rsid w:val="00BD6232"/>
    <w:rsid w:val="00BD70C2"/>
    <w:rsid w:val="00BE1335"/>
    <w:rsid w:val="00BE178F"/>
    <w:rsid w:val="00BE26FC"/>
    <w:rsid w:val="00BE2795"/>
    <w:rsid w:val="00BF1B20"/>
    <w:rsid w:val="00BF2403"/>
    <w:rsid w:val="00BF3D23"/>
    <w:rsid w:val="00BF5120"/>
    <w:rsid w:val="00BF529D"/>
    <w:rsid w:val="00BF7D07"/>
    <w:rsid w:val="00C00581"/>
    <w:rsid w:val="00C01901"/>
    <w:rsid w:val="00C020D0"/>
    <w:rsid w:val="00C02ABF"/>
    <w:rsid w:val="00C07C3C"/>
    <w:rsid w:val="00C118CB"/>
    <w:rsid w:val="00C16BE3"/>
    <w:rsid w:val="00C17F1B"/>
    <w:rsid w:val="00C4043F"/>
    <w:rsid w:val="00C46898"/>
    <w:rsid w:val="00C626EE"/>
    <w:rsid w:val="00C652DC"/>
    <w:rsid w:val="00C721D4"/>
    <w:rsid w:val="00C7260A"/>
    <w:rsid w:val="00C75DAE"/>
    <w:rsid w:val="00C8498F"/>
    <w:rsid w:val="00C9507E"/>
    <w:rsid w:val="00CA77BD"/>
    <w:rsid w:val="00CA7FA3"/>
    <w:rsid w:val="00CD2CFD"/>
    <w:rsid w:val="00CD5ADE"/>
    <w:rsid w:val="00CE13AE"/>
    <w:rsid w:val="00CF0C5A"/>
    <w:rsid w:val="00CF29CF"/>
    <w:rsid w:val="00CF665C"/>
    <w:rsid w:val="00D06B51"/>
    <w:rsid w:val="00D14826"/>
    <w:rsid w:val="00D1490C"/>
    <w:rsid w:val="00D16233"/>
    <w:rsid w:val="00D22D0B"/>
    <w:rsid w:val="00D252B0"/>
    <w:rsid w:val="00D25480"/>
    <w:rsid w:val="00D3066B"/>
    <w:rsid w:val="00D31F35"/>
    <w:rsid w:val="00D35985"/>
    <w:rsid w:val="00D45EE9"/>
    <w:rsid w:val="00D47C4E"/>
    <w:rsid w:val="00D52E66"/>
    <w:rsid w:val="00D641C1"/>
    <w:rsid w:val="00D66FDE"/>
    <w:rsid w:val="00D75902"/>
    <w:rsid w:val="00D76C86"/>
    <w:rsid w:val="00D80707"/>
    <w:rsid w:val="00D90834"/>
    <w:rsid w:val="00D962D7"/>
    <w:rsid w:val="00DA219F"/>
    <w:rsid w:val="00DA283E"/>
    <w:rsid w:val="00DA5354"/>
    <w:rsid w:val="00DB018A"/>
    <w:rsid w:val="00DB1B6C"/>
    <w:rsid w:val="00DB28EF"/>
    <w:rsid w:val="00DC0DE2"/>
    <w:rsid w:val="00DC1DDB"/>
    <w:rsid w:val="00DD6880"/>
    <w:rsid w:val="00DE2D67"/>
    <w:rsid w:val="00DE4659"/>
    <w:rsid w:val="00DF2A61"/>
    <w:rsid w:val="00DF3A22"/>
    <w:rsid w:val="00E00D27"/>
    <w:rsid w:val="00E42E6B"/>
    <w:rsid w:val="00E552AC"/>
    <w:rsid w:val="00E665EC"/>
    <w:rsid w:val="00E73E50"/>
    <w:rsid w:val="00E80ECE"/>
    <w:rsid w:val="00E81531"/>
    <w:rsid w:val="00E864C9"/>
    <w:rsid w:val="00E95592"/>
    <w:rsid w:val="00E975FB"/>
    <w:rsid w:val="00EA41FF"/>
    <w:rsid w:val="00EA4C33"/>
    <w:rsid w:val="00EA6C2A"/>
    <w:rsid w:val="00EB0BCF"/>
    <w:rsid w:val="00EB4500"/>
    <w:rsid w:val="00EC468F"/>
    <w:rsid w:val="00EC604E"/>
    <w:rsid w:val="00EE34B7"/>
    <w:rsid w:val="00EE4E5F"/>
    <w:rsid w:val="00EE6D6B"/>
    <w:rsid w:val="00EE6ECE"/>
    <w:rsid w:val="00EF129C"/>
    <w:rsid w:val="00F1114C"/>
    <w:rsid w:val="00F1492C"/>
    <w:rsid w:val="00F2440B"/>
    <w:rsid w:val="00F31FF0"/>
    <w:rsid w:val="00F3681C"/>
    <w:rsid w:val="00F41F74"/>
    <w:rsid w:val="00F440F5"/>
    <w:rsid w:val="00F46E78"/>
    <w:rsid w:val="00F57A62"/>
    <w:rsid w:val="00F61E63"/>
    <w:rsid w:val="00F628DB"/>
    <w:rsid w:val="00F7089D"/>
    <w:rsid w:val="00F76D0F"/>
    <w:rsid w:val="00F9402D"/>
    <w:rsid w:val="00F97956"/>
    <w:rsid w:val="00FA193B"/>
    <w:rsid w:val="00FA5505"/>
    <w:rsid w:val="00FA64CE"/>
    <w:rsid w:val="00FA7E50"/>
    <w:rsid w:val="00FB24BE"/>
    <w:rsid w:val="00FB3825"/>
    <w:rsid w:val="00FC1736"/>
    <w:rsid w:val="00FC4983"/>
    <w:rsid w:val="00FD3183"/>
    <w:rsid w:val="00FD7839"/>
    <w:rsid w:val="00FE5F0E"/>
    <w:rsid w:val="00FF05F4"/>
    <w:rsid w:val="00FF1457"/>
    <w:rsid w:val="00FF498E"/>
    <w:rsid w:val="00FF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1B"/>
    <w:rPr>
      <w:sz w:val="28"/>
    </w:rPr>
  </w:style>
  <w:style w:type="paragraph" w:styleId="1">
    <w:name w:val="heading 1"/>
    <w:basedOn w:val="a"/>
    <w:next w:val="a"/>
    <w:qFormat/>
    <w:rsid w:val="00B41B1B"/>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1B1B"/>
    <w:pPr>
      <w:jc w:val="both"/>
    </w:pPr>
  </w:style>
  <w:style w:type="paragraph" w:styleId="a4">
    <w:name w:val="Balloon Text"/>
    <w:basedOn w:val="a"/>
    <w:semiHidden/>
    <w:rsid w:val="00191A6E"/>
    <w:rPr>
      <w:rFonts w:ascii="Tahoma" w:hAnsi="Tahoma" w:cs="Tahoma"/>
      <w:sz w:val="16"/>
      <w:szCs w:val="16"/>
    </w:rPr>
  </w:style>
  <w:style w:type="table" w:styleId="a5">
    <w:name w:val="Table Grid"/>
    <w:basedOn w:val="a1"/>
    <w:rsid w:val="0005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A6AF4"/>
    <w:pPr>
      <w:spacing w:after="200" w:line="276" w:lineRule="auto"/>
      <w:ind w:left="720"/>
      <w:contextualSpacing/>
      <w:jc w:val="both"/>
    </w:pPr>
    <w:rPr>
      <w:rFonts w:ascii="Calibri" w:eastAsia="Calibri" w:hAnsi="Calibri"/>
      <w:sz w:val="20"/>
      <w:lang w:val="en-US" w:eastAsia="en-US" w:bidi="en-US"/>
    </w:rPr>
  </w:style>
  <w:style w:type="paragraph" w:styleId="a7">
    <w:name w:val="Body Text Indent"/>
    <w:basedOn w:val="a"/>
    <w:link w:val="a8"/>
    <w:rsid w:val="00201CA7"/>
    <w:pPr>
      <w:spacing w:after="120"/>
      <w:ind w:left="283"/>
    </w:pPr>
  </w:style>
  <w:style w:type="character" w:customStyle="1" w:styleId="a8">
    <w:name w:val="Основной текст с отступом Знак"/>
    <w:basedOn w:val="a0"/>
    <w:link w:val="a7"/>
    <w:rsid w:val="00201CA7"/>
    <w:rPr>
      <w:sz w:val="28"/>
    </w:rPr>
  </w:style>
  <w:style w:type="character" w:styleId="a9">
    <w:name w:val="Hyperlink"/>
    <w:basedOn w:val="a0"/>
    <w:rsid w:val="0011435F"/>
    <w:rPr>
      <w:color w:val="0000FF"/>
      <w:u w:val="single"/>
    </w:rPr>
  </w:style>
  <w:style w:type="paragraph" w:styleId="aa">
    <w:name w:val="header"/>
    <w:basedOn w:val="a"/>
    <w:link w:val="ab"/>
    <w:uiPriority w:val="99"/>
    <w:unhideWhenUsed/>
    <w:rsid w:val="007809DD"/>
    <w:pPr>
      <w:tabs>
        <w:tab w:val="center" w:pos="4677"/>
        <w:tab w:val="right" w:pos="9355"/>
      </w:tabs>
    </w:pPr>
  </w:style>
  <w:style w:type="character" w:customStyle="1" w:styleId="ab">
    <w:name w:val="Верхний колонтитул Знак"/>
    <w:basedOn w:val="a0"/>
    <w:link w:val="aa"/>
    <w:uiPriority w:val="99"/>
    <w:rsid w:val="007809DD"/>
    <w:rPr>
      <w:sz w:val="28"/>
    </w:rPr>
  </w:style>
  <w:style w:type="paragraph" w:styleId="ac">
    <w:name w:val="footer"/>
    <w:basedOn w:val="a"/>
    <w:link w:val="ad"/>
    <w:unhideWhenUsed/>
    <w:rsid w:val="007809DD"/>
    <w:pPr>
      <w:tabs>
        <w:tab w:val="center" w:pos="4677"/>
        <w:tab w:val="right" w:pos="9355"/>
      </w:tabs>
    </w:pPr>
  </w:style>
  <w:style w:type="character" w:customStyle="1" w:styleId="ad">
    <w:name w:val="Нижний колонтитул Знак"/>
    <w:basedOn w:val="a0"/>
    <w:link w:val="ac"/>
    <w:rsid w:val="007809DD"/>
    <w:rPr>
      <w:sz w:val="28"/>
    </w:rPr>
  </w:style>
</w:styles>
</file>

<file path=word/webSettings.xml><?xml version="1.0" encoding="utf-8"?>
<w:webSettings xmlns:r="http://schemas.openxmlformats.org/officeDocument/2006/relationships" xmlns:w="http://schemas.openxmlformats.org/wordprocessingml/2006/main">
  <w:divs>
    <w:div w:id="55856208">
      <w:bodyDiv w:val="1"/>
      <w:marLeft w:val="0"/>
      <w:marRight w:val="0"/>
      <w:marTop w:val="0"/>
      <w:marBottom w:val="0"/>
      <w:divBdr>
        <w:top w:val="none" w:sz="0" w:space="0" w:color="auto"/>
        <w:left w:val="none" w:sz="0" w:space="0" w:color="auto"/>
        <w:bottom w:val="none" w:sz="0" w:space="0" w:color="auto"/>
        <w:right w:val="none" w:sz="0" w:space="0" w:color="auto"/>
      </w:divBdr>
    </w:div>
    <w:div w:id="270625647">
      <w:bodyDiv w:val="1"/>
      <w:marLeft w:val="0"/>
      <w:marRight w:val="0"/>
      <w:marTop w:val="0"/>
      <w:marBottom w:val="0"/>
      <w:divBdr>
        <w:top w:val="none" w:sz="0" w:space="0" w:color="auto"/>
        <w:left w:val="none" w:sz="0" w:space="0" w:color="auto"/>
        <w:bottom w:val="none" w:sz="0" w:space="0" w:color="auto"/>
        <w:right w:val="none" w:sz="0" w:space="0" w:color="auto"/>
      </w:divBdr>
    </w:div>
    <w:div w:id="290324821">
      <w:bodyDiv w:val="1"/>
      <w:marLeft w:val="0"/>
      <w:marRight w:val="0"/>
      <w:marTop w:val="0"/>
      <w:marBottom w:val="0"/>
      <w:divBdr>
        <w:top w:val="none" w:sz="0" w:space="0" w:color="auto"/>
        <w:left w:val="none" w:sz="0" w:space="0" w:color="auto"/>
        <w:bottom w:val="none" w:sz="0" w:space="0" w:color="auto"/>
        <w:right w:val="none" w:sz="0" w:space="0" w:color="auto"/>
      </w:divBdr>
    </w:div>
    <w:div w:id="426388113">
      <w:bodyDiv w:val="1"/>
      <w:marLeft w:val="0"/>
      <w:marRight w:val="0"/>
      <w:marTop w:val="0"/>
      <w:marBottom w:val="0"/>
      <w:divBdr>
        <w:top w:val="none" w:sz="0" w:space="0" w:color="auto"/>
        <w:left w:val="none" w:sz="0" w:space="0" w:color="auto"/>
        <w:bottom w:val="none" w:sz="0" w:space="0" w:color="auto"/>
        <w:right w:val="none" w:sz="0" w:space="0" w:color="auto"/>
      </w:divBdr>
    </w:div>
    <w:div w:id="510218043">
      <w:bodyDiv w:val="1"/>
      <w:marLeft w:val="0"/>
      <w:marRight w:val="0"/>
      <w:marTop w:val="0"/>
      <w:marBottom w:val="0"/>
      <w:divBdr>
        <w:top w:val="none" w:sz="0" w:space="0" w:color="auto"/>
        <w:left w:val="none" w:sz="0" w:space="0" w:color="auto"/>
        <w:bottom w:val="none" w:sz="0" w:space="0" w:color="auto"/>
        <w:right w:val="none" w:sz="0" w:space="0" w:color="auto"/>
      </w:divBdr>
    </w:div>
    <w:div w:id="901646946">
      <w:bodyDiv w:val="1"/>
      <w:marLeft w:val="0"/>
      <w:marRight w:val="0"/>
      <w:marTop w:val="0"/>
      <w:marBottom w:val="0"/>
      <w:divBdr>
        <w:top w:val="none" w:sz="0" w:space="0" w:color="auto"/>
        <w:left w:val="none" w:sz="0" w:space="0" w:color="auto"/>
        <w:bottom w:val="none" w:sz="0" w:space="0" w:color="auto"/>
        <w:right w:val="none" w:sz="0" w:space="0" w:color="auto"/>
      </w:divBdr>
    </w:div>
    <w:div w:id="1073046709">
      <w:bodyDiv w:val="1"/>
      <w:marLeft w:val="0"/>
      <w:marRight w:val="0"/>
      <w:marTop w:val="0"/>
      <w:marBottom w:val="0"/>
      <w:divBdr>
        <w:top w:val="none" w:sz="0" w:space="0" w:color="auto"/>
        <w:left w:val="none" w:sz="0" w:space="0" w:color="auto"/>
        <w:bottom w:val="none" w:sz="0" w:space="0" w:color="auto"/>
        <w:right w:val="none" w:sz="0" w:space="0" w:color="auto"/>
      </w:divBdr>
    </w:div>
    <w:div w:id="20747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BC4F-D6B9-4E45-9A6F-22580762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АДЫГЭ РЕСПУБЛИКЭМКIЭ</vt:lpstr>
    </vt:vector>
  </TitlesOfParts>
  <Company>ТИК Гиагинского района</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РЕСПУБЛИКЭМКIЭ</dc:title>
  <dc:subject/>
  <dc:creator>Панов Ю.Л.</dc:creator>
  <cp:keywords/>
  <dc:description/>
  <cp:lastModifiedBy>Пользователь Windows</cp:lastModifiedBy>
  <cp:revision>8</cp:revision>
  <cp:lastPrinted>2019-08-13T09:20:00Z</cp:lastPrinted>
  <dcterms:created xsi:type="dcterms:W3CDTF">2019-08-08T14:14:00Z</dcterms:created>
  <dcterms:modified xsi:type="dcterms:W3CDTF">2019-12-06T07:10:00Z</dcterms:modified>
</cp:coreProperties>
</file>