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51" w:rsidRPr="00584400" w:rsidRDefault="007D2888">
      <w:pPr>
        <w:rPr>
          <w:sz w:val="27"/>
          <w:szCs w:val="27"/>
        </w:rPr>
      </w:pPr>
      <w:r w:rsidRPr="00584400">
        <w:rPr>
          <w:rFonts w:ascii="Times New Roman" w:hAnsi="Times New Roman"/>
          <w:noProof/>
          <w:sz w:val="27"/>
          <w:szCs w:val="27"/>
          <w:lang w:eastAsia="ru-RU"/>
        </w:rPr>
        <mc:AlternateContent>
          <mc:Choice Requires="wps">
            <w:drawing>
              <wp:anchor distT="0" distB="0" distL="114300" distR="114300" simplePos="0" relativeHeight="251657728" behindDoc="0" locked="0" layoutInCell="1" allowOverlap="1">
                <wp:simplePos x="0" y="0"/>
                <wp:positionH relativeFrom="column">
                  <wp:posOffset>-510540</wp:posOffset>
                </wp:positionH>
                <wp:positionV relativeFrom="paragraph">
                  <wp:posOffset>994410</wp:posOffset>
                </wp:positionV>
                <wp:extent cx="6858000" cy="0"/>
                <wp:effectExtent l="33655" t="30480" r="3302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B6B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78.3pt" to="499.8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x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" strokeweight="4.5pt">
                <v:stroke linestyle="thickThin"/>
              </v:line>
            </w:pict>
          </mc:Fallback>
        </mc:AlternateContent>
      </w:r>
    </w:p>
    <w:tbl>
      <w:tblPr>
        <w:tblpPr w:leftFromText="180" w:rightFromText="180" w:vertAnchor="page" w:horzAnchor="margin" w:tblpY="889"/>
        <w:tblW w:w="10112" w:type="dxa"/>
        <w:tblLayout w:type="fixed"/>
        <w:tblLook w:val="0000" w:firstRow="0" w:lastRow="0" w:firstColumn="0" w:lastColumn="0" w:noHBand="0" w:noVBand="0"/>
      </w:tblPr>
      <w:tblGrid>
        <w:gridCol w:w="4026"/>
        <w:gridCol w:w="1503"/>
        <w:gridCol w:w="4583"/>
      </w:tblGrid>
      <w:tr w:rsidR="00D12DFB" w:rsidRPr="00584400" w:rsidTr="007D2888">
        <w:trPr>
          <w:trHeight w:val="1544"/>
        </w:trPr>
        <w:tc>
          <w:tcPr>
            <w:tcW w:w="4026" w:type="dxa"/>
          </w:tcPr>
          <w:p w:rsidR="00D12DFB" w:rsidRPr="00E7696F" w:rsidRDefault="00D12DFB" w:rsidP="007D2888">
            <w:pPr>
              <w:pStyle w:val="1"/>
              <w:jc w:val="left"/>
              <w:rPr>
                <w:rFonts w:ascii="Times New Roman" w:hAnsi="Times New Roman" w:cs="Times New Roman"/>
                <w:sz w:val="27"/>
                <w:szCs w:val="27"/>
              </w:rPr>
            </w:pPr>
            <w:r w:rsidRPr="00E7696F">
              <w:rPr>
                <w:rFonts w:ascii="Times New Roman" w:hAnsi="Times New Roman" w:cs="Times New Roman"/>
                <w:sz w:val="27"/>
                <w:szCs w:val="27"/>
              </w:rPr>
              <w:t>РЕСПУБЛИКА АДЫГЕЯ</w:t>
            </w:r>
          </w:p>
          <w:p w:rsidR="00D12DFB" w:rsidRPr="00E7696F" w:rsidRDefault="00D12DFB" w:rsidP="007D2888">
            <w:pPr>
              <w:pStyle w:val="1"/>
              <w:rPr>
                <w:rFonts w:ascii="Times New Roman" w:hAnsi="Times New Roman" w:cs="Times New Roman"/>
                <w:color w:val="auto"/>
                <w:sz w:val="27"/>
                <w:szCs w:val="27"/>
              </w:rPr>
            </w:pPr>
            <w:r w:rsidRPr="00E7696F">
              <w:rPr>
                <w:rFonts w:ascii="Times New Roman" w:hAnsi="Times New Roman"/>
                <w:color w:val="auto"/>
                <w:sz w:val="27"/>
                <w:szCs w:val="27"/>
              </w:rPr>
              <w:t>Администрация муниципального образования «Гиагинский район»</w:t>
            </w:r>
          </w:p>
        </w:tc>
        <w:bookmarkStart w:id="0" w:name="_MON_1054467022"/>
        <w:bookmarkEnd w:id="0"/>
        <w:tc>
          <w:tcPr>
            <w:tcW w:w="1503" w:type="dxa"/>
          </w:tcPr>
          <w:p w:rsidR="00D12DFB" w:rsidRPr="00E7696F" w:rsidRDefault="00D12DFB" w:rsidP="007D2888">
            <w:pPr>
              <w:jc w:val="center"/>
              <w:rPr>
                <w:rFonts w:ascii="Times New Roman" w:hAnsi="Times New Roman"/>
                <w:sz w:val="27"/>
                <w:szCs w:val="27"/>
              </w:rPr>
            </w:pPr>
            <w:r w:rsidRPr="00E7696F">
              <w:rPr>
                <w:rFonts w:ascii="Times New Roman" w:hAnsi="Times New Roman"/>
                <w:b/>
                <w:sz w:val="27"/>
                <w:szCs w:val="27"/>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fillcolor="window">
                  <v:imagedata r:id="rId8" o:title=""/>
                </v:shape>
                <o:OLEObject Type="Embed" ProgID="Word.Picture.8" ShapeID="_x0000_i1025" DrawAspect="Content" ObjectID="_1712583259" r:id="rId9"/>
              </w:object>
            </w:r>
          </w:p>
        </w:tc>
        <w:tc>
          <w:tcPr>
            <w:tcW w:w="4583" w:type="dxa"/>
          </w:tcPr>
          <w:p w:rsidR="00D12DFB" w:rsidRPr="00E7696F" w:rsidRDefault="00D12DFB" w:rsidP="007D2888">
            <w:pPr>
              <w:jc w:val="center"/>
              <w:rPr>
                <w:rFonts w:ascii="Times New Roman" w:hAnsi="Times New Roman"/>
                <w:b/>
                <w:sz w:val="27"/>
                <w:szCs w:val="27"/>
              </w:rPr>
            </w:pPr>
            <w:r w:rsidRPr="00E7696F">
              <w:rPr>
                <w:rFonts w:ascii="Times New Roman" w:hAnsi="Times New Roman"/>
                <w:b/>
                <w:sz w:val="27"/>
                <w:szCs w:val="27"/>
              </w:rPr>
              <w:t>АДЫГЭ РЕСПУБЛИКЭМК</w:t>
            </w:r>
            <w:r w:rsidRPr="00E7696F">
              <w:rPr>
                <w:rFonts w:ascii="Times New Roman" w:hAnsi="Times New Roman"/>
                <w:b/>
                <w:sz w:val="27"/>
                <w:szCs w:val="27"/>
                <w:lang w:val="en-US"/>
              </w:rPr>
              <w:t>I</w:t>
            </w:r>
            <w:r w:rsidRPr="00E7696F">
              <w:rPr>
                <w:rFonts w:ascii="Times New Roman" w:hAnsi="Times New Roman"/>
                <w:b/>
                <w:sz w:val="27"/>
                <w:szCs w:val="27"/>
              </w:rPr>
              <w:t xml:space="preserve">Э </w:t>
            </w:r>
          </w:p>
          <w:p w:rsidR="00D12DFB" w:rsidRPr="00F97A66" w:rsidRDefault="00D12DFB" w:rsidP="007D2888">
            <w:pPr>
              <w:pStyle w:val="af"/>
              <w:jc w:val="center"/>
              <w:rPr>
                <w:rFonts w:ascii="Times New Roman" w:hAnsi="Times New Roman" w:cs="Times New Roman"/>
                <w:b/>
                <w:sz w:val="27"/>
                <w:szCs w:val="27"/>
                <w:lang w:val="ru-RU"/>
              </w:rPr>
            </w:pPr>
            <w:proofErr w:type="spellStart"/>
            <w:r w:rsidRPr="00F97A66">
              <w:rPr>
                <w:rFonts w:ascii="Times New Roman" w:hAnsi="Times New Roman" w:cs="Times New Roman"/>
                <w:b/>
                <w:sz w:val="27"/>
                <w:szCs w:val="27"/>
                <w:lang w:val="ru-RU"/>
              </w:rPr>
              <w:t>Муниципальнэ</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образованиеу</w:t>
            </w:r>
            <w:proofErr w:type="spellEnd"/>
          </w:p>
          <w:p w:rsidR="00D12DFB" w:rsidRPr="00F97A66" w:rsidRDefault="00D12DFB" w:rsidP="007D2888">
            <w:pPr>
              <w:pStyle w:val="af"/>
              <w:jc w:val="center"/>
              <w:rPr>
                <w:sz w:val="27"/>
                <w:szCs w:val="27"/>
                <w:lang w:val="ru-RU"/>
              </w:rPr>
            </w:pPr>
            <w:r w:rsidRPr="00F97A66">
              <w:rPr>
                <w:rFonts w:ascii="Times New Roman" w:hAnsi="Times New Roman" w:cs="Times New Roman"/>
                <w:b/>
                <w:sz w:val="27"/>
                <w:szCs w:val="27"/>
                <w:lang w:val="ru-RU"/>
              </w:rPr>
              <w:t>«</w:t>
            </w:r>
            <w:proofErr w:type="spellStart"/>
            <w:r w:rsidRPr="00F97A66">
              <w:rPr>
                <w:rFonts w:ascii="Times New Roman" w:hAnsi="Times New Roman" w:cs="Times New Roman"/>
                <w:b/>
                <w:sz w:val="27"/>
                <w:szCs w:val="27"/>
                <w:lang w:val="ru-RU"/>
              </w:rPr>
              <w:t>Джэджэ</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районым</w:t>
            </w:r>
            <w:proofErr w:type="spellEnd"/>
            <w:r w:rsidRPr="00F97A66">
              <w:rPr>
                <w:rFonts w:ascii="Times New Roman" w:hAnsi="Times New Roman" w:cs="Times New Roman"/>
                <w:b/>
                <w:sz w:val="27"/>
                <w:szCs w:val="27"/>
                <w:lang w:val="ru-RU"/>
              </w:rPr>
              <w:t xml:space="preserve">» </w:t>
            </w:r>
            <w:proofErr w:type="spellStart"/>
            <w:r w:rsidRPr="00F97A66">
              <w:rPr>
                <w:rFonts w:ascii="Times New Roman" w:hAnsi="Times New Roman" w:cs="Times New Roman"/>
                <w:b/>
                <w:sz w:val="27"/>
                <w:szCs w:val="27"/>
                <w:lang w:val="ru-RU"/>
              </w:rPr>
              <w:t>иадминистрацие</w:t>
            </w:r>
            <w:proofErr w:type="spellEnd"/>
          </w:p>
        </w:tc>
      </w:tr>
    </w:tbl>
    <w:p w:rsidR="00F96C95" w:rsidRPr="00EA3FEA" w:rsidRDefault="00DE5510"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bookmarkStart w:id="1" w:name="sub_68"/>
      <w:bookmarkStart w:id="2" w:name="sub_199"/>
      <w:r w:rsidRPr="00EA3FEA">
        <w:rPr>
          <w:rFonts w:ascii="Times New Roman" w:eastAsia="Times New Roman" w:hAnsi="Times New Roman"/>
          <w:bCs/>
          <w:sz w:val="20"/>
          <w:szCs w:val="20"/>
          <w:lang w:eastAsia="ru-RU"/>
        </w:rPr>
        <w:t>Приложение у</w:t>
      </w:r>
      <w:r w:rsidR="008F2980" w:rsidRPr="00EA3FEA">
        <w:rPr>
          <w:rFonts w:ascii="Times New Roman" w:eastAsia="Times New Roman" w:hAnsi="Times New Roman"/>
          <w:bCs/>
          <w:sz w:val="20"/>
          <w:szCs w:val="20"/>
          <w:lang w:eastAsia="ru-RU"/>
        </w:rPr>
        <w:t>тверждено</w:t>
      </w:r>
      <w:r w:rsidR="00F96C95" w:rsidRPr="00EA3FEA">
        <w:rPr>
          <w:rFonts w:ascii="Times New Roman" w:eastAsia="Times New Roman" w:hAnsi="Times New Roman"/>
          <w:bCs/>
          <w:sz w:val="20"/>
          <w:szCs w:val="20"/>
          <w:lang w:eastAsia="ru-RU"/>
        </w:rPr>
        <w:t xml:space="preserve"> </w:t>
      </w:r>
    </w:p>
    <w:p w:rsidR="00C07ABF" w:rsidRPr="00EA3FEA" w:rsidRDefault="00F96C95" w:rsidP="00C07ABF">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EA3FEA">
        <w:rPr>
          <w:rFonts w:ascii="Times New Roman" w:eastAsia="Times New Roman" w:hAnsi="Times New Roman"/>
          <w:bCs/>
          <w:sz w:val="20"/>
          <w:szCs w:val="20"/>
          <w:lang w:eastAsia="ru-RU"/>
        </w:rPr>
        <w:t xml:space="preserve"> </w:t>
      </w:r>
      <w:hyperlink w:anchor="sub_0" w:history="1">
        <w:r w:rsidR="00C07ABF" w:rsidRPr="00EA3FEA">
          <w:rPr>
            <w:rFonts w:ascii="Times New Roman" w:eastAsia="Times New Roman" w:hAnsi="Times New Roman"/>
            <w:sz w:val="20"/>
            <w:szCs w:val="20"/>
            <w:lang w:eastAsia="ru-RU"/>
          </w:rPr>
          <w:t>постановлени</w:t>
        </w:r>
      </w:hyperlink>
      <w:r w:rsidR="008F2980" w:rsidRPr="00EA3FEA">
        <w:rPr>
          <w:rFonts w:ascii="Times New Roman" w:eastAsia="Times New Roman" w:hAnsi="Times New Roman"/>
          <w:sz w:val="20"/>
          <w:szCs w:val="20"/>
          <w:lang w:eastAsia="ru-RU"/>
        </w:rPr>
        <w:t>ем</w:t>
      </w:r>
      <w:r w:rsidR="00C07ABF" w:rsidRPr="00EA3FEA">
        <w:rPr>
          <w:rFonts w:ascii="Times New Roman" w:eastAsia="Times New Roman" w:hAnsi="Times New Roman"/>
          <w:bCs/>
          <w:sz w:val="20"/>
          <w:szCs w:val="20"/>
          <w:lang w:eastAsia="ru-RU"/>
        </w:rPr>
        <w:t xml:space="preserve"> главы</w:t>
      </w:r>
      <w:r w:rsidR="00C07ABF" w:rsidRPr="00EA3FEA">
        <w:rPr>
          <w:rFonts w:ascii="Times New Roman" w:eastAsia="Times New Roman" w:hAnsi="Times New Roman"/>
          <w:bCs/>
          <w:sz w:val="20"/>
          <w:szCs w:val="20"/>
          <w:lang w:eastAsia="ru-RU"/>
        </w:rPr>
        <w:br/>
        <w:t>муниципального образования</w:t>
      </w:r>
      <w:r w:rsidR="00C07ABF" w:rsidRPr="00EA3FEA">
        <w:rPr>
          <w:rFonts w:ascii="Times New Roman" w:eastAsia="Times New Roman" w:hAnsi="Times New Roman"/>
          <w:bCs/>
          <w:sz w:val="20"/>
          <w:szCs w:val="20"/>
          <w:lang w:eastAsia="ru-RU"/>
        </w:rPr>
        <w:br/>
        <w:t>«Гиагинский район»</w:t>
      </w:r>
    </w:p>
    <w:p w:rsidR="00C07ABF" w:rsidRDefault="005E3046" w:rsidP="00C07ABF">
      <w:pPr>
        <w:widowControl w:val="0"/>
        <w:autoSpaceDE w:val="0"/>
        <w:autoSpaceDN w:val="0"/>
        <w:adjustRightInd w:val="0"/>
        <w:spacing w:after="0" w:line="240" w:lineRule="auto"/>
        <w:jc w:val="right"/>
        <w:rPr>
          <w:rFonts w:ascii="Times New Roman" w:eastAsia="Times New Roman" w:hAnsi="Times New Roman"/>
          <w:bCs/>
          <w:sz w:val="20"/>
          <w:szCs w:val="20"/>
          <w:u w:val="single"/>
          <w:lang w:eastAsia="ru-RU"/>
        </w:rPr>
      </w:pPr>
      <w:r w:rsidRPr="00EA3FEA">
        <w:rPr>
          <w:rFonts w:ascii="Times New Roman" w:eastAsia="Times New Roman" w:hAnsi="Times New Roman"/>
          <w:bCs/>
          <w:sz w:val="20"/>
          <w:szCs w:val="20"/>
          <w:u w:val="single"/>
          <w:lang w:eastAsia="ru-RU"/>
        </w:rPr>
        <w:t>от 28</w:t>
      </w:r>
      <w:r w:rsidR="00287263">
        <w:rPr>
          <w:rFonts w:ascii="Times New Roman" w:eastAsia="Times New Roman" w:hAnsi="Times New Roman"/>
          <w:bCs/>
          <w:sz w:val="20"/>
          <w:szCs w:val="20"/>
          <w:u w:val="single"/>
          <w:lang w:eastAsia="ru-RU"/>
        </w:rPr>
        <w:t xml:space="preserve"> </w:t>
      </w:r>
      <w:r>
        <w:rPr>
          <w:rFonts w:ascii="Times New Roman" w:eastAsia="Times New Roman" w:hAnsi="Times New Roman"/>
          <w:bCs/>
          <w:sz w:val="20"/>
          <w:szCs w:val="20"/>
          <w:u w:val="single"/>
          <w:lang w:eastAsia="ru-RU"/>
        </w:rPr>
        <w:t>августа</w:t>
      </w:r>
      <w:r w:rsidRPr="00EA3FEA">
        <w:rPr>
          <w:rFonts w:ascii="Times New Roman" w:eastAsia="Times New Roman" w:hAnsi="Times New Roman"/>
          <w:bCs/>
          <w:sz w:val="20"/>
          <w:szCs w:val="20"/>
          <w:u w:val="single"/>
          <w:lang w:eastAsia="ru-RU"/>
        </w:rPr>
        <w:t xml:space="preserve"> 2021</w:t>
      </w:r>
      <w:r w:rsidR="00C07ABF" w:rsidRPr="00EA3FEA">
        <w:rPr>
          <w:rFonts w:ascii="Times New Roman" w:eastAsia="Times New Roman" w:hAnsi="Times New Roman"/>
          <w:bCs/>
          <w:sz w:val="20"/>
          <w:szCs w:val="20"/>
          <w:u w:val="single"/>
          <w:lang w:eastAsia="ru-RU"/>
        </w:rPr>
        <w:t xml:space="preserve"> г.</w:t>
      </w:r>
      <w:r w:rsidR="00C07ABF" w:rsidRPr="00EA3FEA">
        <w:rPr>
          <w:rFonts w:ascii="Times New Roman" w:eastAsia="Times New Roman" w:hAnsi="Times New Roman"/>
          <w:bCs/>
          <w:sz w:val="20"/>
          <w:szCs w:val="20"/>
          <w:lang w:eastAsia="ru-RU"/>
        </w:rPr>
        <w:t xml:space="preserve"> N</w:t>
      </w:r>
      <w:r>
        <w:rPr>
          <w:rFonts w:ascii="Times New Roman" w:eastAsia="Times New Roman" w:hAnsi="Times New Roman"/>
          <w:bCs/>
          <w:sz w:val="20"/>
          <w:szCs w:val="20"/>
          <w:u w:val="single"/>
          <w:lang w:eastAsia="ru-RU"/>
        </w:rPr>
        <w:t>103</w:t>
      </w:r>
    </w:p>
    <w:p w:rsidR="005E3046" w:rsidRPr="005E3046" w:rsidRDefault="005E3046"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0"/>
          <w:szCs w:val="20"/>
          <w:lang w:eastAsia="ru-RU"/>
        </w:rPr>
        <w:t>(</w:t>
      </w:r>
      <w:r w:rsidRPr="005E3046">
        <w:rPr>
          <w:rFonts w:ascii="Times New Roman" w:eastAsia="Times New Roman" w:hAnsi="Times New Roman"/>
          <w:bCs/>
          <w:sz w:val="20"/>
          <w:szCs w:val="20"/>
          <w:lang w:eastAsia="ru-RU"/>
        </w:rPr>
        <w:t>в редакции</w:t>
      </w:r>
      <w:r>
        <w:rPr>
          <w:rFonts w:ascii="Times New Roman" w:eastAsia="Times New Roman" w:hAnsi="Times New Roman"/>
          <w:bCs/>
          <w:sz w:val="20"/>
          <w:szCs w:val="20"/>
          <w:lang w:eastAsia="ru-RU"/>
        </w:rPr>
        <w:t xml:space="preserve"> пост. от 06.04.2022</w:t>
      </w:r>
      <w:r w:rsidR="00C179D7">
        <w:rPr>
          <w:rFonts w:ascii="Times New Roman" w:eastAsia="Times New Roman" w:hAnsi="Times New Roman"/>
          <w:bCs/>
          <w:sz w:val="20"/>
          <w:szCs w:val="20"/>
          <w:lang w:eastAsia="ru-RU"/>
        </w:rPr>
        <w:t xml:space="preserve"> </w:t>
      </w:r>
      <w:bookmarkStart w:id="3" w:name="_GoBack"/>
      <w:bookmarkEnd w:id="3"/>
      <w:r>
        <w:rPr>
          <w:rFonts w:ascii="Times New Roman" w:eastAsia="Times New Roman" w:hAnsi="Times New Roman"/>
          <w:bCs/>
          <w:sz w:val="20"/>
          <w:szCs w:val="20"/>
          <w:lang w:eastAsia="ru-RU"/>
        </w:rPr>
        <w:t>г. №77)</w:t>
      </w:r>
    </w:p>
    <w:p w:rsidR="00E419A4" w:rsidRPr="003C5B14" w:rsidRDefault="00E419A4"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u w:val="single"/>
          <w:lang w:eastAsia="ru-RU"/>
        </w:rPr>
      </w:pPr>
    </w:p>
    <w:bookmarkEnd w:id="1"/>
    <w:p w:rsidR="00C07ABF" w:rsidRPr="00C07ABF" w:rsidRDefault="00C07ABF" w:rsidP="00C07AB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C5B14" w:rsidRPr="008F2980" w:rsidRDefault="00C07ABF"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 xml:space="preserve">Порядок </w:t>
      </w:r>
      <w:r w:rsidRPr="008F2980">
        <w:rPr>
          <w:rFonts w:ascii="Times New Roman" w:eastAsia="Times New Roman" w:hAnsi="Times New Roman"/>
          <w:b/>
          <w:bCs/>
          <w:color w:val="26282F"/>
          <w:sz w:val="26"/>
          <w:szCs w:val="26"/>
          <w:lang w:eastAsia="ru-RU"/>
        </w:rPr>
        <w:br/>
      </w:r>
      <w:r w:rsidR="003C5B14" w:rsidRPr="008F2980">
        <w:rPr>
          <w:rFonts w:ascii="Times New Roman" w:eastAsia="Times New Roman" w:hAnsi="Times New Roman"/>
          <w:b/>
          <w:bCs/>
          <w:color w:val="26282F"/>
          <w:sz w:val="26"/>
          <w:szCs w:val="26"/>
          <w:lang w:eastAsia="ru-RU"/>
        </w:rPr>
        <w:t xml:space="preserve"> принятия решений о разработке муниципальных программ</w:t>
      </w:r>
      <w:r w:rsidR="00AB7E32" w:rsidRPr="008F2980">
        <w:rPr>
          <w:rFonts w:ascii="Times New Roman" w:eastAsia="Times New Roman" w:hAnsi="Times New Roman"/>
          <w:b/>
          <w:bCs/>
          <w:color w:val="26282F"/>
          <w:sz w:val="26"/>
          <w:szCs w:val="26"/>
          <w:lang w:eastAsia="ru-RU"/>
        </w:rPr>
        <w:t xml:space="preserve">  </w:t>
      </w:r>
      <w:r w:rsidR="00F27740" w:rsidRPr="008F2980">
        <w:rPr>
          <w:rFonts w:ascii="Times New Roman" w:eastAsia="Times New Roman" w:hAnsi="Times New Roman"/>
          <w:b/>
          <w:bCs/>
          <w:color w:val="26282F"/>
          <w:sz w:val="26"/>
          <w:szCs w:val="26"/>
          <w:lang w:eastAsia="ru-RU"/>
        </w:rPr>
        <w:t xml:space="preserve">и ведомственных целевых программ </w:t>
      </w:r>
      <w:r w:rsidR="003C5B14" w:rsidRPr="008F2980">
        <w:rPr>
          <w:rFonts w:ascii="Times New Roman" w:eastAsia="Times New Roman" w:hAnsi="Times New Roman"/>
          <w:b/>
          <w:bCs/>
          <w:color w:val="26282F"/>
          <w:sz w:val="26"/>
          <w:szCs w:val="26"/>
          <w:lang w:eastAsia="ru-RU"/>
        </w:rPr>
        <w:t xml:space="preserve"> МО «Гиагинский район» их формировании, реализации, проведения оценки эффективности и ее критериях </w:t>
      </w:r>
    </w:p>
    <w:p w:rsidR="003C5B14" w:rsidRPr="008F2980" w:rsidRDefault="003C5B14" w:rsidP="003C5B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C07ABF" w:rsidP="00BA2F01">
      <w:pPr>
        <w:pStyle w:val="af9"/>
        <w:widowControl w:val="0"/>
        <w:numPr>
          <w:ilvl w:val="0"/>
          <w:numId w:val="16"/>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Общие положения</w:t>
      </w:r>
    </w:p>
    <w:p w:rsidR="00C07ABF" w:rsidRPr="008F2980" w:rsidRDefault="00C07ABF" w:rsidP="002C141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A486D" w:rsidRPr="008F2980">
        <w:rPr>
          <w:rFonts w:ascii="Times New Roman" w:eastAsia="Times New Roman" w:hAnsi="Times New Roman"/>
          <w:spacing w:val="2"/>
          <w:sz w:val="26"/>
          <w:szCs w:val="26"/>
          <w:lang w:eastAsia="ru-RU"/>
        </w:rPr>
        <w:t>1.</w:t>
      </w:r>
      <w:r w:rsidRPr="008F2980">
        <w:rPr>
          <w:rFonts w:ascii="Times New Roman" w:eastAsia="Times New Roman" w:hAnsi="Times New Roman"/>
          <w:spacing w:val="2"/>
          <w:sz w:val="26"/>
          <w:szCs w:val="26"/>
          <w:lang w:eastAsia="ru-RU"/>
        </w:rPr>
        <w:t xml:space="preserve"> Настоящий Порядок определяет механизм принятия решений о разработке муниципальных программ</w:t>
      </w:r>
      <w:r w:rsidR="00F27740" w:rsidRPr="008F2980">
        <w:rPr>
          <w:rFonts w:ascii="Times New Roman" w:eastAsia="Times New Roman" w:hAnsi="Times New Roman"/>
          <w:spacing w:val="2"/>
          <w:sz w:val="26"/>
          <w:szCs w:val="26"/>
          <w:lang w:eastAsia="ru-RU"/>
        </w:rPr>
        <w:t xml:space="preserve"> и ведомственных целевых программ</w:t>
      </w:r>
      <w:r w:rsidRPr="008F2980">
        <w:rPr>
          <w:rFonts w:ascii="Times New Roman" w:eastAsia="Times New Roman" w:hAnsi="Times New Roman"/>
          <w:spacing w:val="2"/>
          <w:sz w:val="26"/>
          <w:szCs w:val="26"/>
          <w:lang w:eastAsia="ru-RU"/>
        </w:rPr>
        <w:t xml:space="preserve"> МО «Гиагинский район» (далее - муниципальная программа), их формирования и реализации, проведения оценки эффективности реализации муниципальных программ и ее критерии.</w:t>
      </w:r>
    </w:p>
    <w:p w:rsidR="002C1419" w:rsidRPr="008F2980" w:rsidRDefault="00AA486D"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2C1419" w:rsidRPr="008F2980">
        <w:rPr>
          <w:rFonts w:ascii="Times New Roman" w:eastAsia="Times New Roman" w:hAnsi="Times New Roman"/>
          <w:spacing w:val="2"/>
          <w:sz w:val="26"/>
          <w:szCs w:val="26"/>
          <w:lang w:eastAsia="ru-RU"/>
        </w:rPr>
        <w:t>2. В целях настоящего Порядка применяются следующие понятия:</w:t>
      </w:r>
    </w:p>
    <w:p w:rsidR="002C1419" w:rsidRPr="008F2980" w:rsidRDefault="002C1419" w:rsidP="00AB5B9D">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w:t>
      </w:r>
      <w:r w:rsidR="00AB5B9D" w:rsidRPr="008F2980">
        <w:rPr>
          <w:rFonts w:ascii="Times New Roman" w:eastAsia="Times New Roman" w:hAnsi="Times New Roman"/>
          <w:spacing w:val="2"/>
          <w:sz w:val="26"/>
          <w:szCs w:val="26"/>
          <w:lang w:eastAsia="ru-RU"/>
        </w:rPr>
        <w:t xml:space="preserve"> Понятие «муниципальная программа» используется в значении, определенном </w:t>
      </w:r>
      <w:hyperlink r:id="rId10" w:history="1">
        <w:r w:rsidR="00AB5B9D" w:rsidRPr="008F2980">
          <w:rPr>
            <w:rFonts w:ascii="Times New Roman" w:eastAsia="Times New Roman" w:hAnsi="Times New Roman"/>
            <w:spacing w:val="2"/>
            <w:sz w:val="26"/>
            <w:szCs w:val="26"/>
            <w:lang w:eastAsia="ru-RU"/>
          </w:rPr>
          <w:t xml:space="preserve">Федеральным законом от 28 июня 2014 года N 172-ФЗ </w:t>
        </w:r>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О стратегическом планировании в Российской Федерации</w:t>
        </w:r>
      </w:hyperlink>
      <w:r w:rsidR="00A154A4">
        <w:rPr>
          <w:rFonts w:ascii="Times New Roman" w:eastAsia="Times New Roman" w:hAnsi="Times New Roman"/>
          <w:spacing w:val="2"/>
          <w:sz w:val="26"/>
          <w:szCs w:val="26"/>
          <w:lang w:eastAsia="ru-RU"/>
        </w:rPr>
        <w:t>»</w:t>
      </w:r>
      <w:r w:rsidR="00AB5B9D" w:rsidRPr="008F2980">
        <w:rPr>
          <w:rFonts w:ascii="Times New Roman" w:eastAsia="Times New Roman" w:hAnsi="Times New Roman"/>
          <w:spacing w:val="2"/>
          <w:sz w:val="26"/>
          <w:szCs w:val="26"/>
          <w:lang w:eastAsia="ru-RU"/>
        </w:rPr>
        <w:t> (Собрание законодатель-</w:t>
      </w:r>
      <w:proofErr w:type="spellStart"/>
      <w:r w:rsidR="00AB5B9D" w:rsidRPr="008F2980">
        <w:rPr>
          <w:rFonts w:ascii="Times New Roman" w:eastAsia="Times New Roman" w:hAnsi="Times New Roman"/>
          <w:spacing w:val="2"/>
          <w:sz w:val="26"/>
          <w:szCs w:val="26"/>
          <w:lang w:eastAsia="ru-RU"/>
        </w:rPr>
        <w:t>ства</w:t>
      </w:r>
      <w:proofErr w:type="spellEnd"/>
      <w:r w:rsidR="00AB5B9D" w:rsidRPr="008F2980">
        <w:rPr>
          <w:rFonts w:ascii="Times New Roman" w:eastAsia="Times New Roman" w:hAnsi="Times New Roman"/>
          <w:spacing w:val="2"/>
          <w:sz w:val="26"/>
          <w:szCs w:val="26"/>
          <w:lang w:eastAsia="ru-RU"/>
        </w:rPr>
        <w:t xml:space="preserve"> Российской Федерации, 2014, N 26; 2016, N 26, 27; 2017, N 45; 2018, N 1) - </w:t>
      </w:r>
      <w:r w:rsidRPr="008F2980">
        <w:rPr>
          <w:rFonts w:ascii="Times New Roman" w:eastAsiaTheme="minorHAnsi" w:hAnsi="Times New Roman"/>
          <w:sz w:val="26"/>
          <w:szCs w:val="26"/>
          <w:shd w:val="clear" w:color="auto" w:fill="FFFFFF"/>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2C1419" w:rsidRPr="008F2980" w:rsidRDefault="002C1419" w:rsidP="002C1419">
      <w:pPr>
        <w:shd w:val="clear" w:color="auto" w:fill="FFFFFF"/>
        <w:spacing w:after="0" w:line="315" w:lineRule="atLeast"/>
        <w:ind w:firstLine="851"/>
        <w:jc w:val="both"/>
        <w:textAlignment w:val="baseline"/>
        <w:rPr>
          <w:rFonts w:ascii="Times New Roman" w:eastAsiaTheme="minorHAnsi" w:hAnsi="Times New Roman"/>
          <w:spacing w:val="2"/>
          <w:sz w:val="26"/>
          <w:szCs w:val="26"/>
        </w:rPr>
      </w:pPr>
      <w:r w:rsidRPr="008F2980">
        <w:rPr>
          <w:rFonts w:ascii="Times New Roman" w:eastAsiaTheme="minorHAnsi" w:hAnsi="Times New Roman"/>
          <w:sz w:val="26"/>
          <w:szCs w:val="26"/>
          <w:shd w:val="clear" w:color="auto" w:fill="FFFFFF"/>
        </w:rPr>
        <w:t>2)</w:t>
      </w:r>
      <w:r w:rsidRPr="008F2980">
        <w:rPr>
          <w:rFonts w:ascii="Times New Roman" w:eastAsiaTheme="minorHAnsi" w:hAnsi="Times New Roman"/>
          <w:color w:val="2D2D2D"/>
          <w:spacing w:val="2"/>
          <w:sz w:val="26"/>
          <w:szCs w:val="26"/>
        </w:rPr>
        <w:t xml:space="preserve"> </w:t>
      </w:r>
      <w:r w:rsidRPr="008F2980">
        <w:rPr>
          <w:rFonts w:ascii="Times New Roman" w:eastAsiaTheme="minorHAnsi" w:hAnsi="Times New Roman"/>
          <w:spacing w:val="2"/>
          <w:sz w:val="26"/>
          <w:szCs w:val="26"/>
        </w:rPr>
        <w:t>ведомственная целевая программа - увязанный по задачам, ресурсам, срокам осуществления комплекс мероприятий, реализуемый главным распорядителем бюджетных средств, обеспечивающий эффективное решение приоритетных внутриотраслевых задач в сфере социально-экономического развития города, характеризуемый измеряемыми целевыми индикаторами;</w:t>
      </w:r>
    </w:p>
    <w:p w:rsidR="002C1419" w:rsidRPr="008F2980" w:rsidRDefault="002C1419" w:rsidP="002C1419">
      <w:pPr>
        <w:shd w:val="clear" w:color="auto" w:fill="FFFFFF"/>
        <w:spacing w:after="0" w:line="315" w:lineRule="atLeast"/>
        <w:ind w:firstLine="851"/>
        <w:jc w:val="both"/>
        <w:textAlignment w:val="baseline"/>
        <w:rPr>
          <w:rFonts w:asciiTheme="minorHAnsi" w:eastAsiaTheme="minorHAnsi" w:hAnsiTheme="minorHAnsi" w:cstheme="minorBidi"/>
          <w:spacing w:val="2"/>
          <w:sz w:val="26"/>
          <w:szCs w:val="26"/>
        </w:rPr>
      </w:pPr>
      <w:r w:rsidRPr="008F2980">
        <w:rPr>
          <w:rFonts w:ascii="Times New Roman" w:eastAsiaTheme="minorHAnsi" w:hAnsi="Times New Roman"/>
          <w:spacing w:val="2"/>
          <w:sz w:val="26"/>
          <w:szCs w:val="26"/>
        </w:rPr>
        <w:t>3) подпрограмма муниципальной программы (далее - подпрограмма) - комплекс взаимоувязанных по целям, срокам осуществления и ресурсам мероприятий, выделенных исходя из масштаба и сложности задач, предусмотренных в муниципальной программе. Подпрограммы направлены на решение конкретных задач в рамках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4) сфера реализации муниципальной программы</w:t>
      </w:r>
      <w:r w:rsidR="000F5992" w:rsidRPr="008F2980">
        <w:rPr>
          <w:rFonts w:ascii="Times New Roman" w:eastAsia="Times New Roman" w:hAnsi="Times New Roman"/>
          <w:spacing w:val="2"/>
          <w:sz w:val="26"/>
          <w:szCs w:val="26"/>
          <w:lang w:eastAsia="ru-RU"/>
        </w:rPr>
        <w:t xml:space="preserve">, </w:t>
      </w:r>
      <w:r w:rsidR="00F146A3" w:rsidRPr="008F2980">
        <w:rPr>
          <w:rFonts w:ascii="Times New Roman" w:eastAsia="Times New Roman" w:hAnsi="Times New Roman"/>
          <w:spacing w:val="2"/>
          <w:sz w:val="26"/>
          <w:szCs w:val="26"/>
          <w:lang w:eastAsia="ru-RU"/>
        </w:rPr>
        <w:t>ведомственной целевой</w:t>
      </w:r>
      <w:r w:rsidR="000F5992" w:rsidRPr="008F2980">
        <w:rPr>
          <w:rFonts w:ascii="Times New Roman" w:eastAsia="Times New Roman" w:hAnsi="Times New Roman"/>
          <w:spacing w:val="2"/>
          <w:sz w:val="26"/>
          <w:szCs w:val="26"/>
          <w:lang w:eastAsia="ru-RU"/>
        </w:rPr>
        <w:t xml:space="preserve"> программы</w:t>
      </w:r>
      <w:r w:rsidRPr="008F2980">
        <w:rPr>
          <w:rFonts w:ascii="Times New Roman" w:eastAsia="Times New Roman" w:hAnsi="Times New Roman"/>
          <w:spacing w:val="2"/>
          <w:sz w:val="26"/>
          <w:szCs w:val="26"/>
          <w:lang w:eastAsia="ru-RU"/>
        </w:rPr>
        <w:t xml:space="preserve"> - сфера социально-экономического развития МО «Гиагинский район», на </w:t>
      </w:r>
      <w:r w:rsidRPr="008F2980">
        <w:rPr>
          <w:rFonts w:ascii="Times New Roman" w:eastAsia="Times New Roman" w:hAnsi="Times New Roman"/>
          <w:spacing w:val="2"/>
          <w:sz w:val="26"/>
          <w:szCs w:val="26"/>
          <w:lang w:eastAsia="ru-RU"/>
        </w:rPr>
        <w:lastRenderedPageBreak/>
        <w:t>достижение целей и решение задач в которой направлена соответствующая муниципальная программа</w:t>
      </w:r>
      <w:r w:rsidR="000F5992" w:rsidRPr="008F2980">
        <w:rPr>
          <w:rFonts w:ascii="Times New Roman" w:eastAsia="Times New Roman" w:hAnsi="Times New Roman"/>
          <w:spacing w:val="2"/>
          <w:sz w:val="26"/>
          <w:szCs w:val="26"/>
          <w:lang w:eastAsia="ru-RU"/>
        </w:rPr>
        <w:t>, ведомственная целевая программа</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5) ответственный исполнитель - структурное подразделение, определенное в качестве ответственного исполнителя муниципальной программы</w:t>
      </w:r>
      <w:r w:rsidR="000F5992" w:rsidRPr="008F2980">
        <w:rPr>
          <w:rFonts w:ascii="Times New Roman" w:eastAsia="Times New Roman" w:hAnsi="Times New Roman"/>
          <w:spacing w:val="2"/>
          <w:sz w:val="26"/>
          <w:szCs w:val="26"/>
          <w:lang w:eastAsia="ru-RU"/>
        </w:rPr>
        <w:t>, ведомственной целевой программы</w:t>
      </w:r>
      <w:r w:rsidRPr="008F2980">
        <w:rPr>
          <w:rFonts w:ascii="Times New Roman" w:eastAsia="Times New Roman" w:hAnsi="Times New Roman"/>
          <w:spacing w:val="2"/>
          <w:sz w:val="26"/>
          <w:szCs w:val="26"/>
          <w:lang w:eastAsia="ru-RU"/>
        </w:rPr>
        <w:t xml:space="preserve"> постановлением </w:t>
      </w:r>
      <w:r w:rsidR="000F5992" w:rsidRPr="008F2980">
        <w:rPr>
          <w:rFonts w:ascii="Times New Roman" w:eastAsia="Times New Roman" w:hAnsi="Times New Roman"/>
          <w:spacing w:val="2"/>
          <w:sz w:val="26"/>
          <w:szCs w:val="26"/>
          <w:lang w:eastAsia="ru-RU"/>
        </w:rPr>
        <w:t>главы МО «Гиагинский район»</w:t>
      </w:r>
      <w:r w:rsidRPr="008F2980">
        <w:rPr>
          <w:rFonts w:ascii="Times New Roman" w:eastAsia="Times New Roman" w:hAnsi="Times New Roman"/>
          <w:spacing w:val="2"/>
          <w:sz w:val="26"/>
          <w:szCs w:val="26"/>
          <w:lang w:eastAsia="ru-RU"/>
        </w:rPr>
        <w:t>, утверждающим перечень муниципальных программ, являющееся ответственным за разработку, реализацию муниципальной 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6) соисполнитель - структурное подразделение, являющееся </w:t>
      </w:r>
      <w:r w:rsidR="007A49FB" w:rsidRPr="008F2980">
        <w:rPr>
          <w:rFonts w:ascii="Times New Roman" w:eastAsia="Times New Roman" w:hAnsi="Times New Roman"/>
          <w:spacing w:val="2"/>
          <w:sz w:val="26"/>
          <w:szCs w:val="26"/>
          <w:lang w:eastAsia="ru-RU"/>
        </w:rPr>
        <w:t>ответственным</w:t>
      </w:r>
      <w:r w:rsidR="000F5992" w:rsidRPr="008F2980">
        <w:rPr>
          <w:rFonts w:ascii="Times New Roman" w:eastAsia="Times New Roman" w:hAnsi="Times New Roman"/>
          <w:spacing w:val="2"/>
          <w:sz w:val="26"/>
          <w:szCs w:val="26"/>
          <w:lang w:eastAsia="ru-RU"/>
        </w:rPr>
        <w:t xml:space="preserve"> за разработку, реализацию </w:t>
      </w:r>
      <w:r w:rsidRPr="008F2980">
        <w:rPr>
          <w:rFonts w:ascii="Times New Roman" w:eastAsia="Times New Roman" w:hAnsi="Times New Roman"/>
          <w:spacing w:val="2"/>
          <w:sz w:val="26"/>
          <w:szCs w:val="26"/>
          <w:lang w:eastAsia="ru-RU"/>
        </w:rPr>
        <w:t>программы (подпрограмм);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7) участники муниципальной программы - структурные подразделения, организации (по согласованию),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8) цель - 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9) задача - 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10) основное </w:t>
      </w:r>
      <w:r w:rsidR="00430986" w:rsidRPr="008F2980">
        <w:rPr>
          <w:rFonts w:ascii="Times New Roman" w:eastAsia="Times New Roman" w:hAnsi="Times New Roman"/>
          <w:spacing w:val="2"/>
          <w:sz w:val="26"/>
          <w:szCs w:val="26"/>
          <w:lang w:eastAsia="ru-RU"/>
        </w:rPr>
        <w:t>событие (</w:t>
      </w:r>
      <w:r w:rsidRPr="008F2980">
        <w:rPr>
          <w:rFonts w:ascii="Times New Roman" w:eastAsia="Times New Roman" w:hAnsi="Times New Roman"/>
          <w:spacing w:val="2"/>
          <w:sz w:val="26"/>
          <w:szCs w:val="26"/>
          <w:lang w:eastAsia="ru-RU"/>
        </w:rPr>
        <w:t>мероприятие</w:t>
      </w:r>
      <w:r w:rsidR="00430986" w:rsidRPr="008F2980">
        <w:rPr>
          <w:rFonts w:ascii="Times New Roman" w:eastAsia="Times New Roman" w:hAnsi="Times New Roman"/>
          <w:spacing w:val="2"/>
          <w:sz w:val="26"/>
          <w:szCs w:val="26"/>
          <w:lang w:eastAsia="ru-RU"/>
        </w:rPr>
        <w:t>)</w:t>
      </w:r>
      <w:r w:rsidRPr="008F2980">
        <w:rPr>
          <w:rFonts w:ascii="Times New Roman" w:eastAsia="Times New Roman" w:hAnsi="Times New Roman"/>
          <w:spacing w:val="2"/>
          <w:sz w:val="26"/>
          <w:szCs w:val="26"/>
          <w:lang w:eastAsia="ru-RU"/>
        </w:rPr>
        <w:t xml:space="preserve"> - отдельное мероприятие </w:t>
      </w:r>
      <w:r w:rsidR="00701419" w:rsidRPr="008F2980">
        <w:rPr>
          <w:rFonts w:ascii="Times New Roman" w:eastAsia="Times New Roman" w:hAnsi="Times New Roman"/>
          <w:spacing w:val="2"/>
          <w:sz w:val="26"/>
          <w:szCs w:val="26"/>
          <w:lang w:eastAsia="ru-RU"/>
        </w:rPr>
        <w:t xml:space="preserve">программы, </w:t>
      </w:r>
      <w:r w:rsidRPr="008F2980">
        <w:rPr>
          <w:rFonts w:ascii="Times New Roman" w:eastAsia="Times New Roman" w:hAnsi="Times New Roman"/>
          <w:spacing w:val="2"/>
          <w:sz w:val="26"/>
          <w:szCs w:val="26"/>
          <w:lang w:eastAsia="ru-RU"/>
        </w:rPr>
        <w:t>подпрограммы, представляющее собой совокупность взаимосвязанных действий, направленных на решение соответствующей задачи подпрограммы;</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12) целевой показатель (индикатор) - количественно и (или) качественно выраженная характеристика реализации мероприятий муниципальной программы (подпрограммы)</w:t>
      </w:r>
      <w:r w:rsidR="00156B0F" w:rsidRPr="008F2980">
        <w:rPr>
          <w:rFonts w:ascii="Times New Roman" w:eastAsia="Times New Roman" w:hAnsi="Times New Roman"/>
          <w:spacing w:val="2"/>
          <w:sz w:val="26"/>
          <w:szCs w:val="26"/>
          <w:lang w:eastAsia="ru-RU"/>
        </w:rPr>
        <w:t xml:space="preserve"> и (или) ведомственной целевой программы</w:t>
      </w:r>
      <w:r w:rsidRPr="008F2980">
        <w:rPr>
          <w:rFonts w:ascii="Times New Roman" w:eastAsia="Times New Roman" w:hAnsi="Times New Roman"/>
          <w:spacing w:val="2"/>
          <w:sz w:val="26"/>
          <w:szCs w:val="26"/>
          <w:lang w:eastAsia="ru-RU"/>
        </w:rPr>
        <w:t>;</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 xml:space="preserve">13) ожидаемый конечный результат - характеризуемое </w:t>
      </w:r>
      <w:r w:rsidR="00672351" w:rsidRPr="008F2980">
        <w:rPr>
          <w:rFonts w:ascii="Times New Roman" w:eastAsia="Times New Roman" w:hAnsi="Times New Roman"/>
          <w:spacing w:val="2"/>
          <w:sz w:val="26"/>
          <w:szCs w:val="26"/>
          <w:lang w:eastAsia="ru-RU"/>
        </w:rPr>
        <w:t>количественными</w:t>
      </w:r>
      <w:r w:rsidRPr="008F2980">
        <w:rPr>
          <w:rFonts w:ascii="Times New Roman" w:eastAsia="Times New Roman" w:hAnsi="Times New Roman"/>
          <w:spacing w:val="2"/>
          <w:sz w:val="26"/>
          <w:szCs w:val="26"/>
          <w:lang w:eastAsia="ru-RU"/>
        </w:rPr>
        <w:t xml:space="preserve"> и (или) качественными показателями состояние (изменение состояния) социально-экономического развития, других общественно значимых интересов и потребностей в соответствующей сфере по итогам реализации муниципальной программы (подпрограммы), достижение цели (целей), решение задачи (задач);</w:t>
      </w:r>
    </w:p>
    <w:p w:rsidR="002C1419" w:rsidRPr="008F2980" w:rsidRDefault="002C1419" w:rsidP="002C1419">
      <w:pPr>
        <w:shd w:val="clear" w:color="auto" w:fill="FFFFFF"/>
        <w:spacing w:after="0" w:line="315" w:lineRule="atLeast"/>
        <w:ind w:firstLine="851"/>
        <w:jc w:val="both"/>
        <w:textAlignment w:val="baseline"/>
        <w:rPr>
          <w:rFonts w:ascii="Times New Roman" w:eastAsia="Times New Roman" w:hAnsi="Times New Roman"/>
          <w:spacing w:val="2"/>
          <w:sz w:val="26"/>
          <w:szCs w:val="26"/>
          <w:lang w:eastAsia="ru-RU"/>
        </w:rPr>
      </w:pPr>
      <w:r w:rsidRPr="008F2980">
        <w:rPr>
          <w:rFonts w:ascii="Times New Roman" w:eastAsia="Times New Roman" w:hAnsi="Times New Roman"/>
          <w:spacing w:val="2"/>
          <w:sz w:val="26"/>
          <w:szCs w:val="26"/>
          <w:lang w:eastAsia="ru-RU"/>
        </w:rPr>
        <w:t>14) мониторинг реализации муниципальной программы - процесс наблюдения за ходом реализации муниципальной программы, ориентированный на выявление проблем и отклонений хода ее реализации от запланированного.</w:t>
      </w:r>
    </w:p>
    <w:p w:rsidR="009E4F90" w:rsidRPr="008F2980" w:rsidRDefault="00AA486D"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w:t>
      </w:r>
      <w:r w:rsidR="00E64930" w:rsidRPr="008F2980">
        <w:rPr>
          <w:rFonts w:ascii="Times New Roman" w:hAnsi="Times New Roman"/>
          <w:spacing w:val="2"/>
          <w:sz w:val="26"/>
          <w:szCs w:val="26"/>
          <w:shd w:val="clear" w:color="auto" w:fill="FFFFFF"/>
        </w:rPr>
        <w:t>3. Муниципальная программа может включать в себя подпрограмму по организационному сопровождению реализации муниципальной программы, направленную на создание условий для реализации муниципальной программы и включающую в себя расходы на обеспечение деятельности структурных подразделений и (или) муниципальных казенных учреждений, непосредственно осуществляющих реализацию муниципальной программы (ее отдельных подпрограмм, основных мероприятий и т.д.), а также расходы на предоставление субсидий муниципальным бюджетным и автономным учреждениям на финансовое обеспечение муниципальных заданий, если выполнение таких муниципальных заданий влияет на выполнение муниципальной программы. Указанные расходы не могут быть отнесены ни к какой другой подпрограмме или отдельному мероприятию подпрограммы.</w:t>
      </w:r>
    </w:p>
    <w:p w:rsidR="009E4F90" w:rsidRPr="008F2980" w:rsidRDefault="00E64930" w:rsidP="009E4F90">
      <w:pPr>
        <w:widowControl w:val="0"/>
        <w:autoSpaceDE w:val="0"/>
        <w:autoSpaceDN w:val="0"/>
        <w:adjustRightInd w:val="0"/>
        <w:spacing w:after="0" w:line="240" w:lineRule="auto"/>
        <w:ind w:firstLine="851"/>
        <w:jc w:val="both"/>
        <w:rPr>
          <w:rFonts w:ascii="Times New Roman" w:hAnsi="Times New Roman"/>
          <w:spacing w:val="2"/>
          <w:sz w:val="26"/>
          <w:szCs w:val="26"/>
          <w:shd w:val="clear" w:color="auto" w:fill="FFFFFF"/>
        </w:rPr>
      </w:pPr>
      <w:r w:rsidRPr="008F2980">
        <w:rPr>
          <w:rFonts w:ascii="Times New Roman" w:hAnsi="Times New Roman"/>
          <w:spacing w:val="2"/>
          <w:sz w:val="26"/>
          <w:szCs w:val="26"/>
          <w:shd w:val="clear" w:color="auto" w:fill="FFFFFF"/>
        </w:rPr>
        <w:t>1.4. К подпрограмме, указанной в пункте 1.3 Порядка, предъявляются требования, аналогичные требованиям к другим подпрограммам, за исключением требований к основным мероприятиям.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5</w:t>
      </w:r>
      <w:r w:rsidRPr="008F2980">
        <w:rPr>
          <w:rFonts w:ascii="Times New Roman" w:hAnsi="Times New Roman"/>
          <w:spacing w:val="2"/>
          <w:sz w:val="26"/>
          <w:szCs w:val="26"/>
        </w:rPr>
        <w:t xml:space="preserve">. Муниципальные программы разрабатываются на срок, </w:t>
      </w:r>
      <w:r w:rsidR="00101BA1" w:rsidRPr="008F2980">
        <w:rPr>
          <w:rFonts w:ascii="Times New Roman" w:hAnsi="Times New Roman"/>
          <w:spacing w:val="2"/>
          <w:sz w:val="26"/>
          <w:szCs w:val="26"/>
        </w:rPr>
        <w:t>необходимый</w:t>
      </w:r>
      <w:r w:rsidRPr="008F2980">
        <w:rPr>
          <w:rFonts w:ascii="Times New Roman" w:hAnsi="Times New Roman"/>
          <w:spacing w:val="2"/>
          <w:sz w:val="26"/>
          <w:szCs w:val="26"/>
        </w:rPr>
        <w:t xml:space="preserve"> для достижения целей муниципальной программы.</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6</w:t>
      </w:r>
      <w:r w:rsidRPr="008F2980">
        <w:rPr>
          <w:rFonts w:ascii="Times New Roman" w:hAnsi="Times New Roman"/>
          <w:spacing w:val="2"/>
          <w:sz w:val="26"/>
          <w:szCs w:val="26"/>
        </w:rPr>
        <w:t>.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w:t>
      </w:r>
      <w:r w:rsidR="003F51C1" w:rsidRPr="008F2980">
        <w:rPr>
          <w:rFonts w:ascii="Times New Roman" w:hAnsi="Times New Roman"/>
          <w:spacing w:val="2"/>
          <w:sz w:val="26"/>
          <w:szCs w:val="26"/>
        </w:rPr>
        <w:t>7</w:t>
      </w:r>
      <w:r w:rsidRPr="008F2980">
        <w:rPr>
          <w:rFonts w:ascii="Times New Roman" w:hAnsi="Times New Roman"/>
          <w:spacing w:val="2"/>
          <w:sz w:val="26"/>
          <w:szCs w:val="26"/>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 утверждаются не позднее 1 сентября текущего года.</w:t>
      </w:r>
    </w:p>
    <w:p w:rsidR="009E4F90" w:rsidRPr="008F2980" w:rsidRDefault="009E4F90" w:rsidP="009E4F90">
      <w:pPr>
        <w:widowControl w:val="0"/>
        <w:autoSpaceDE w:val="0"/>
        <w:autoSpaceDN w:val="0"/>
        <w:adjustRightInd w:val="0"/>
        <w:spacing w:after="0" w:line="240" w:lineRule="auto"/>
        <w:ind w:firstLine="851"/>
        <w:jc w:val="both"/>
        <w:rPr>
          <w:rFonts w:ascii="Times New Roman" w:hAnsi="Times New Roman"/>
          <w:spacing w:val="2"/>
          <w:sz w:val="26"/>
          <w:szCs w:val="26"/>
        </w:rPr>
      </w:pPr>
      <w:r w:rsidRPr="008F2980">
        <w:rPr>
          <w:rFonts w:ascii="Times New Roman" w:hAnsi="Times New Roman"/>
          <w:spacing w:val="2"/>
          <w:sz w:val="26"/>
          <w:szCs w:val="26"/>
        </w:rPr>
        <w:t>1.9. Муниципальная программа, предлагаемая к реализации начиная с текущего финансового года, может быть утверждена в текущем финансовом году в случае, если необходимость ее принятия и реализации предусмотрена федеральным законодательством или законодательством субъекта Российской Федерации</w:t>
      </w:r>
    </w:p>
    <w:p w:rsidR="009E4F90" w:rsidRPr="008F2980" w:rsidRDefault="0081586C" w:rsidP="001C6F87">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1.11 Подпрограммы</w:t>
      </w:r>
      <w:r w:rsidR="009E4F90" w:rsidRPr="008F2980">
        <w:rPr>
          <w:rFonts w:ascii="Times New Roman" w:eastAsia="Times New Roman" w:hAnsi="Times New Roman"/>
          <w:sz w:val="26"/>
          <w:szCs w:val="26"/>
          <w:lang w:eastAsia="ru-RU"/>
        </w:rPr>
        <w:t xml:space="preserve">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и    основные   мероприятия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одной  </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 xml:space="preserve"> муниципальной</w:t>
      </w:r>
      <w:r w:rsidR="001C6F87">
        <w:rPr>
          <w:rFonts w:ascii="Times New Roman" w:eastAsia="Times New Roman" w:hAnsi="Times New Roman"/>
          <w:sz w:val="26"/>
          <w:szCs w:val="26"/>
          <w:lang w:eastAsia="ru-RU"/>
        </w:rPr>
        <w:t xml:space="preserve"> </w:t>
      </w:r>
      <w:r w:rsidR="009E4F90" w:rsidRPr="008F2980">
        <w:rPr>
          <w:rFonts w:ascii="Times New Roman" w:eastAsia="Times New Roman" w:hAnsi="Times New Roman"/>
          <w:sz w:val="26"/>
          <w:szCs w:val="26"/>
          <w:lang w:eastAsia="ru-RU"/>
        </w:rPr>
        <w:t>программы не могут быть включены в другую муниципальную программу.</w:t>
      </w:r>
    </w:p>
    <w:p w:rsidR="00C07ABF" w:rsidRPr="008F2980" w:rsidRDefault="001F19C4" w:rsidP="001C6F87">
      <w:pPr>
        <w:widowControl w:val="0"/>
        <w:autoSpaceDE w:val="0"/>
        <w:autoSpaceDN w:val="0"/>
        <w:adjustRightInd w:val="0"/>
        <w:spacing w:after="0" w:line="240" w:lineRule="auto"/>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bookmarkStart w:id="4" w:name="sub_11"/>
      <w:r w:rsidR="00C07ABF" w:rsidRPr="008F2980">
        <w:rPr>
          <w:rFonts w:ascii="Times New Roman" w:eastAsia="Times New Roman" w:hAnsi="Times New Roman"/>
          <w:sz w:val="26"/>
          <w:szCs w:val="26"/>
          <w:lang w:eastAsia="ru-RU"/>
        </w:rPr>
        <w:t>1.</w:t>
      </w:r>
      <w:r w:rsidRPr="008F2980">
        <w:rPr>
          <w:rFonts w:ascii="Times New Roman" w:eastAsia="Times New Roman" w:hAnsi="Times New Roman"/>
          <w:sz w:val="26"/>
          <w:szCs w:val="26"/>
          <w:lang w:eastAsia="ru-RU"/>
        </w:rPr>
        <w:t>12.</w:t>
      </w:r>
      <w:r w:rsidR="00C07ABF" w:rsidRPr="008F2980">
        <w:rPr>
          <w:rFonts w:ascii="Times New Roman" w:eastAsia="Times New Roman" w:hAnsi="Times New Roman"/>
          <w:sz w:val="26"/>
          <w:szCs w:val="26"/>
          <w:lang w:eastAsia="ru-RU"/>
        </w:rPr>
        <w:t xml:space="preserve">Проект муниципальной программы подлежит общественному обсуждению в соответствии с </w:t>
      </w:r>
      <w:hyperlink w:anchor="sub_34" w:history="1">
        <w:r w:rsidR="00C07ABF" w:rsidRPr="008F2980">
          <w:rPr>
            <w:rFonts w:ascii="Times New Roman" w:eastAsia="Times New Roman" w:hAnsi="Times New Roman"/>
            <w:sz w:val="26"/>
            <w:szCs w:val="26"/>
            <w:lang w:eastAsia="ru-RU"/>
          </w:rPr>
          <w:t xml:space="preserve">разделом </w:t>
        </w:r>
      </w:hyperlink>
      <w:r w:rsidR="00AB389E"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настоящего Порядка.</w:t>
      </w:r>
    </w:p>
    <w:p w:rsidR="00C07ABF" w:rsidRPr="008F2980" w:rsidRDefault="00C07ABF" w:rsidP="001F19C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 w:name="sub_12"/>
      <w:bookmarkEnd w:id="4"/>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13</w:t>
      </w:r>
      <w:r w:rsidRPr="008F2980">
        <w:rPr>
          <w:rFonts w:ascii="Times New Roman" w:eastAsia="Times New Roman" w:hAnsi="Times New Roman"/>
          <w:sz w:val="26"/>
          <w:szCs w:val="26"/>
          <w:lang w:eastAsia="ru-RU"/>
        </w:rPr>
        <w:t>. Срок реализации муниципальной программы определяется ответственным исполнителем на стадии ее разработки. Срок реализации муниципальной программы должен быть не менее срока реализации Прогноза социально-экономического развития муниципального образования «Гиагинский район» на среднесрочный период.</w:t>
      </w:r>
    </w:p>
    <w:bookmarkEnd w:id="5"/>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Срок реализации входящих в муниципальную программу подпрограмм не может превышать срок реализации муниципальной программы в целом.</w:t>
      </w:r>
    </w:p>
    <w:p w:rsidR="00C07ABF" w:rsidRPr="008F2980" w:rsidRDefault="00C07ABF" w:rsidP="00A966A9">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6" w:name="sub_13"/>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14</w:t>
      </w:r>
      <w:r w:rsidRPr="008F2980">
        <w:rPr>
          <w:rFonts w:ascii="Times New Roman" w:eastAsia="Times New Roman" w:hAnsi="Times New Roman"/>
          <w:sz w:val="26"/>
          <w:szCs w:val="26"/>
          <w:lang w:eastAsia="ru-RU"/>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«Гиагинский район», утверждаются постановлением главы муниципального образования «Гиагинский район» в срок до 01 сентября года, предшествующего очередному финансовому году (за исключением изменений по приведению в соответствие с решением о бюджете муниципального образования «Гиагинский район» в конце текущего финансового года).</w:t>
      </w:r>
    </w:p>
    <w:bookmarkEnd w:id="6"/>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w:t>
      </w:r>
      <w:r w:rsidR="001F19C4" w:rsidRPr="008F2980">
        <w:rPr>
          <w:rFonts w:ascii="Times New Roman" w:eastAsia="Times New Roman" w:hAnsi="Times New Roman"/>
          <w:sz w:val="26"/>
          <w:szCs w:val="26"/>
          <w:lang w:eastAsia="ru-RU"/>
        </w:rPr>
        <w:t>15</w:t>
      </w:r>
      <w:r w:rsidRPr="008F2980">
        <w:rPr>
          <w:rFonts w:ascii="Times New Roman" w:eastAsia="Times New Roman" w:hAnsi="Times New Roman"/>
          <w:sz w:val="26"/>
          <w:szCs w:val="26"/>
          <w:lang w:eastAsia="ru-RU"/>
        </w:rPr>
        <w:t>. Утвержденная муниципальная про</w:t>
      </w:r>
      <w:r w:rsidR="00D96E3D" w:rsidRPr="008F2980">
        <w:rPr>
          <w:rFonts w:ascii="Times New Roman" w:eastAsia="Times New Roman" w:hAnsi="Times New Roman"/>
          <w:sz w:val="26"/>
          <w:szCs w:val="26"/>
          <w:lang w:eastAsia="ru-RU"/>
        </w:rPr>
        <w:t xml:space="preserve">грамма подлежит опубликованию </w:t>
      </w:r>
      <w:r w:rsidRPr="008F2980">
        <w:rPr>
          <w:rFonts w:ascii="Times New Roman" w:eastAsia="Times New Roman" w:hAnsi="Times New Roman" w:cs="Arial"/>
          <w:sz w:val="26"/>
          <w:szCs w:val="26"/>
          <w:lang w:eastAsia="ru-RU"/>
        </w:rPr>
        <w:t xml:space="preserve">в </w:t>
      </w:r>
      <w:r w:rsidR="00C75509" w:rsidRPr="008F2980">
        <w:rPr>
          <w:rFonts w:ascii="Times New Roman" w:eastAsia="Times New Roman" w:hAnsi="Times New Roman" w:cs="Arial"/>
          <w:sz w:val="26"/>
          <w:szCs w:val="26"/>
          <w:lang w:eastAsia="ru-RU"/>
        </w:rPr>
        <w:t>и</w:t>
      </w:r>
      <w:r w:rsidRPr="008F2980">
        <w:rPr>
          <w:rFonts w:ascii="Times New Roman" w:eastAsia="Times New Roman" w:hAnsi="Times New Roman" w:cs="Arial"/>
          <w:sz w:val="26"/>
          <w:szCs w:val="26"/>
          <w:lang w:eastAsia="ru-RU"/>
        </w:rPr>
        <w:t>нформационном бюллетене муниципального образования «Гиагинский район»</w:t>
      </w:r>
      <w:r w:rsidR="00C75509" w:rsidRPr="008F2980">
        <w:rPr>
          <w:rFonts w:ascii="Times New Roman" w:eastAsia="Times New Roman" w:hAnsi="Times New Roman" w:cs="Arial"/>
          <w:sz w:val="26"/>
          <w:szCs w:val="26"/>
          <w:lang w:eastAsia="ru-RU"/>
        </w:rPr>
        <w:t xml:space="preserve"> </w:t>
      </w:r>
      <w:r w:rsidR="00E33B71" w:rsidRPr="008F2980">
        <w:rPr>
          <w:rFonts w:ascii="Times New Roman" w:eastAsia="Times New Roman" w:hAnsi="Times New Roman" w:cs="Arial"/>
          <w:sz w:val="26"/>
          <w:szCs w:val="26"/>
          <w:lang w:eastAsia="ru-RU"/>
        </w:rPr>
        <w:t>на сетевом</w:t>
      </w:r>
      <w:r w:rsidR="00C75509" w:rsidRPr="008F2980">
        <w:rPr>
          <w:rFonts w:ascii="Times New Roman" w:eastAsia="Times New Roman" w:hAnsi="Times New Roman" w:cs="Arial"/>
          <w:sz w:val="26"/>
          <w:szCs w:val="26"/>
          <w:lang w:eastAsia="ru-RU"/>
        </w:rPr>
        <w:t xml:space="preserve"> источнике публикации МУП «Редакци</w:t>
      </w:r>
      <w:r w:rsidR="00DA3BF2" w:rsidRPr="008F2980">
        <w:rPr>
          <w:rFonts w:ascii="Times New Roman" w:eastAsia="Times New Roman" w:hAnsi="Times New Roman" w:cs="Arial"/>
          <w:sz w:val="26"/>
          <w:szCs w:val="26"/>
          <w:lang w:eastAsia="ru-RU"/>
        </w:rPr>
        <w:t>я</w:t>
      </w:r>
      <w:r w:rsidRPr="008F2980">
        <w:rPr>
          <w:rFonts w:ascii="Times New Roman" w:eastAsia="Times New Roman" w:hAnsi="Times New Roman" w:cs="Arial"/>
          <w:sz w:val="26"/>
          <w:szCs w:val="26"/>
          <w:lang w:eastAsia="ru-RU"/>
        </w:rPr>
        <w:t xml:space="preserve"> газеты «Красное знамя», а также разме</w:t>
      </w:r>
      <w:r w:rsidR="00C75509" w:rsidRPr="008F2980">
        <w:rPr>
          <w:rFonts w:ascii="Times New Roman" w:eastAsia="Times New Roman" w:hAnsi="Times New Roman" w:cs="Arial"/>
          <w:sz w:val="26"/>
          <w:szCs w:val="26"/>
          <w:lang w:eastAsia="ru-RU"/>
        </w:rPr>
        <w:t>щению</w:t>
      </w:r>
      <w:r w:rsidRPr="008F2980">
        <w:rPr>
          <w:rFonts w:ascii="Times New Roman" w:eastAsia="Times New Roman" w:hAnsi="Times New Roman" w:cs="Arial"/>
          <w:sz w:val="26"/>
          <w:szCs w:val="26"/>
          <w:lang w:eastAsia="ru-RU"/>
        </w:rPr>
        <w:t xml:space="preserve"> на официальном сайте администрации   муниципального образования «Гиагинский район»</w:t>
      </w:r>
      <w:r w:rsidRPr="008F2980">
        <w:rPr>
          <w:rFonts w:ascii="Times New Roman" w:eastAsia="Times New Roman" w:hAnsi="Times New Roman"/>
          <w:sz w:val="26"/>
          <w:szCs w:val="26"/>
          <w:lang w:eastAsia="ru-RU"/>
        </w:rPr>
        <w:t>.</w:t>
      </w:r>
    </w:p>
    <w:p w:rsidR="004849A5" w:rsidRDefault="004849A5" w:rsidP="00D96E3D">
      <w:pPr>
        <w:widowControl w:val="0"/>
        <w:autoSpaceDE w:val="0"/>
        <w:autoSpaceDN w:val="0"/>
        <w:adjustRightInd w:val="0"/>
        <w:spacing w:after="0" w:line="240" w:lineRule="auto"/>
        <w:ind w:firstLine="851"/>
        <w:jc w:val="both"/>
        <w:rPr>
          <w:rFonts w:ascii="Times New Roman" w:eastAsia="Times New Roman" w:hAnsi="Times New Roman"/>
          <w:sz w:val="27"/>
          <w:szCs w:val="27"/>
          <w:lang w:eastAsia="ru-RU"/>
        </w:rPr>
      </w:pP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EC5749">
        <w:rPr>
          <w:rFonts w:ascii="Times New Roman" w:eastAsia="Times New Roman" w:hAnsi="Times New Roman"/>
          <w:b/>
          <w:sz w:val="27"/>
          <w:szCs w:val="27"/>
          <w:lang w:eastAsia="ru-RU"/>
        </w:rPr>
        <w:t xml:space="preserve"> </w:t>
      </w:r>
      <w:r w:rsidRPr="008F2980">
        <w:rPr>
          <w:rFonts w:ascii="Times New Roman" w:eastAsia="Times New Roman" w:hAnsi="Times New Roman"/>
          <w:b/>
          <w:sz w:val="26"/>
          <w:szCs w:val="26"/>
          <w:lang w:eastAsia="ru-RU"/>
        </w:rPr>
        <w:t>2. Требования, предъявляемые к структуре и содержанию программы</w:t>
      </w:r>
    </w:p>
    <w:p w:rsidR="00EC5749"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p>
    <w:p w:rsidR="00C07ABF" w:rsidRPr="008F2980" w:rsidRDefault="00EC5749"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1F19C4" w:rsidRPr="008F2980">
        <w:rPr>
          <w:rFonts w:ascii="Times New Roman" w:eastAsia="Times New Roman" w:hAnsi="Times New Roman"/>
          <w:sz w:val="26"/>
          <w:szCs w:val="26"/>
          <w:lang w:eastAsia="ru-RU"/>
        </w:rPr>
        <w:t>1</w:t>
      </w:r>
      <w:r w:rsidR="00C07ABF" w:rsidRPr="008F2980">
        <w:rPr>
          <w:rFonts w:ascii="Times New Roman" w:eastAsia="Times New Roman" w:hAnsi="Times New Roman"/>
          <w:sz w:val="26"/>
          <w:szCs w:val="26"/>
          <w:lang w:eastAsia="ru-RU"/>
        </w:rPr>
        <w:t>. Муниципальная программа должна содержать паспорт муниципальной программы и текстовую часть муниципальной программы по следующим разделам: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обобщенная характеристика основных мероприятий муниципальной программы (при отсутствии в программе подпрограмм);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ресурсное обеспечение муниципальной программы;</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перечень </w:t>
      </w:r>
      <w:r w:rsidR="00A33ADB">
        <w:rPr>
          <w:rFonts w:ascii="Times New Roman" w:eastAsia="Times New Roman" w:hAnsi="Times New Roman"/>
          <w:sz w:val="26"/>
          <w:szCs w:val="26"/>
          <w:lang w:eastAsia="ru-RU"/>
        </w:rPr>
        <w:t>основных мероприятий (</w:t>
      </w:r>
      <w:r w:rsidRPr="008F2980">
        <w:rPr>
          <w:rFonts w:ascii="Times New Roman" w:eastAsia="Times New Roman" w:hAnsi="Times New Roman"/>
          <w:sz w:val="26"/>
          <w:szCs w:val="26"/>
          <w:lang w:eastAsia="ru-RU"/>
        </w:rPr>
        <w:t>событий</w:t>
      </w:r>
      <w:r w:rsidR="00A33ADB">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7" w:name="sub_209"/>
      <w:r w:rsidRPr="008F2980">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8" w:name="sub_16"/>
      <w:bookmarkEnd w:id="7"/>
      <w:r w:rsidRPr="008F2980">
        <w:rPr>
          <w:rFonts w:ascii="Times New Roman" w:eastAsia="Times New Roman" w:hAnsi="Times New Roman"/>
          <w:sz w:val="26"/>
          <w:szCs w:val="26"/>
          <w:lang w:eastAsia="ru-RU"/>
        </w:rPr>
        <w:t>2.2</w:t>
      </w:r>
      <w:r w:rsidR="00C07ABF"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Т</w:t>
      </w:r>
      <w:r w:rsidR="00C07ABF" w:rsidRPr="008F2980">
        <w:rPr>
          <w:rFonts w:ascii="Times New Roman" w:eastAsia="Times New Roman" w:hAnsi="Times New Roman"/>
          <w:sz w:val="26"/>
          <w:szCs w:val="26"/>
          <w:lang w:eastAsia="ru-RU"/>
        </w:rPr>
        <w:t xml:space="preserve">екстовая часть муниципальной программы может содержать </w:t>
      </w:r>
      <w:r w:rsidR="00EF6C79" w:rsidRPr="008F2980">
        <w:rPr>
          <w:rFonts w:ascii="Times New Roman" w:eastAsia="Times New Roman" w:hAnsi="Times New Roman"/>
          <w:sz w:val="26"/>
          <w:szCs w:val="26"/>
          <w:lang w:eastAsia="ru-RU"/>
        </w:rPr>
        <w:t>следующие</w:t>
      </w:r>
      <w:r w:rsidR="00C07ABF" w:rsidRPr="008F2980">
        <w:rPr>
          <w:rFonts w:ascii="Times New Roman" w:eastAsia="Times New Roman" w:hAnsi="Times New Roman"/>
          <w:sz w:val="26"/>
          <w:szCs w:val="26"/>
          <w:lang w:eastAsia="ru-RU"/>
        </w:rPr>
        <w:t xml:space="preserve"> разделы:</w:t>
      </w:r>
    </w:p>
    <w:bookmarkEnd w:id="8"/>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8F2980" w:rsidRDefault="00C07ABF"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8F2980" w:rsidRDefault="008B3E6D" w:rsidP="00D96E3D">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sidR="00305F73">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C07ABF" w:rsidRPr="008F2980" w:rsidRDefault="00C07ABF" w:rsidP="008F00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 w:name="sub_216"/>
      <w:r w:rsidRPr="008F2980">
        <w:rPr>
          <w:rFonts w:ascii="Times New Roman" w:eastAsia="Times New Roman" w:hAnsi="Times New Roman"/>
          <w:sz w:val="26"/>
          <w:szCs w:val="26"/>
          <w:lang w:eastAsia="ru-RU"/>
        </w:rPr>
        <w:t xml:space="preserve">Структура подпрограммы состоит из паспорта и текстовой части, включающей разделы, соответствующие разделам муниципальной </w:t>
      </w:r>
      <w:r w:rsidR="00CC3A27" w:rsidRPr="008F2980">
        <w:rPr>
          <w:rFonts w:ascii="Times New Roman" w:eastAsia="Times New Roman" w:hAnsi="Times New Roman"/>
          <w:sz w:val="26"/>
          <w:szCs w:val="26"/>
          <w:lang w:eastAsia="ru-RU"/>
        </w:rPr>
        <w:t>программы,</w:t>
      </w:r>
    </w:p>
    <w:p w:rsidR="00C07ABF" w:rsidRPr="008F2980" w:rsidRDefault="00305F73"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 w:name="sub_18"/>
      <w:bookmarkEnd w:id="9"/>
      <w:r>
        <w:rPr>
          <w:rFonts w:ascii="Times New Roman" w:eastAsia="Times New Roman" w:hAnsi="Times New Roman"/>
          <w:sz w:val="26"/>
          <w:szCs w:val="26"/>
          <w:lang w:eastAsia="ru-RU"/>
        </w:rPr>
        <w:t>2</w:t>
      </w:r>
      <w:r w:rsidR="00C07ABF" w:rsidRPr="008F2980">
        <w:rPr>
          <w:rFonts w:ascii="Times New Roman" w:eastAsia="Times New Roman" w:hAnsi="Times New Roman"/>
          <w:sz w:val="26"/>
          <w:szCs w:val="26"/>
          <w:lang w:eastAsia="ru-RU"/>
        </w:rPr>
        <w:t>.</w:t>
      </w:r>
      <w:r>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 Требования, предъявляемые к структуре и содержанию разделов муниципальной программы, подпрограммы устанавливаются Методическими указаниями по разработке муниципальных программ муниципального образования «Гиагинский район» (далее - Методические указания).</w:t>
      </w:r>
    </w:p>
    <w:p w:rsidR="008F00A5" w:rsidRPr="008F2980" w:rsidRDefault="008F00A5"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4A5259" w:rsidRDefault="00C754BB" w:rsidP="00486B0E">
      <w:pPr>
        <w:widowControl w:val="0"/>
        <w:autoSpaceDE w:val="0"/>
        <w:autoSpaceDN w:val="0"/>
        <w:adjustRightInd w:val="0"/>
        <w:spacing w:before="108" w:after="108" w:line="240" w:lineRule="auto"/>
        <w:jc w:val="center"/>
        <w:outlineLvl w:val="0"/>
        <w:rPr>
          <w:rFonts w:ascii="Times New Roman" w:eastAsia="Times New Roman" w:hAnsi="Times New Roman"/>
          <w:sz w:val="26"/>
          <w:szCs w:val="26"/>
          <w:lang w:eastAsia="ru-RU"/>
        </w:rPr>
      </w:pPr>
      <w:bookmarkStart w:id="11" w:name="sub_29"/>
      <w:bookmarkEnd w:id="10"/>
      <w:r w:rsidRPr="008F2980">
        <w:rPr>
          <w:rFonts w:ascii="Times New Roman" w:eastAsia="Times New Roman" w:hAnsi="Times New Roman"/>
          <w:b/>
          <w:bCs/>
          <w:color w:val="26282F"/>
          <w:sz w:val="26"/>
          <w:szCs w:val="26"/>
          <w:lang w:eastAsia="ru-RU"/>
        </w:rPr>
        <w:t>3</w:t>
      </w:r>
      <w:r w:rsidR="00C07ABF" w:rsidRPr="008F2980">
        <w:rPr>
          <w:rFonts w:ascii="Times New Roman" w:eastAsia="Times New Roman" w:hAnsi="Times New Roman"/>
          <w:b/>
          <w:bCs/>
          <w:color w:val="26282F"/>
          <w:sz w:val="26"/>
          <w:szCs w:val="26"/>
          <w:lang w:eastAsia="ru-RU"/>
        </w:rPr>
        <w:t>. Основание и этапы разработки программы</w:t>
      </w:r>
      <w:bookmarkEnd w:id="11"/>
    </w:p>
    <w:p w:rsidR="007A49FB" w:rsidRPr="008F2980" w:rsidRDefault="007A49F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C754BB" w:rsidP="00D96E3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.1. Разработка муниципальных программ осуществляется в соответствии с </w:t>
      </w:r>
      <w:hyperlink r:id="rId11" w:history="1">
        <w:r w:rsidR="00C07ABF" w:rsidRPr="008F2980">
          <w:rPr>
            <w:rFonts w:ascii="Times New Roman" w:eastAsia="Times New Roman" w:hAnsi="Times New Roman"/>
            <w:sz w:val="26"/>
            <w:szCs w:val="26"/>
            <w:lang w:eastAsia="ru-RU"/>
          </w:rPr>
          <w:t>пунктом 1 статьи 179</w:t>
        </w:r>
      </w:hyperlink>
      <w:r w:rsidR="00C07ABF" w:rsidRPr="008F2980">
        <w:rPr>
          <w:rFonts w:ascii="Times New Roman" w:eastAsia="Times New Roman" w:hAnsi="Times New Roman"/>
          <w:sz w:val="26"/>
          <w:szCs w:val="26"/>
          <w:lang w:eastAsia="ru-RU"/>
        </w:rPr>
        <w:t xml:space="preserve"> Бюджетного кодекса Российской Федерации и на основании перечня муниципальных программ, утверждаемого распоряжением </w:t>
      </w:r>
      <w:r w:rsidR="00CB2763" w:rsidRPr="008F2980">
        <w:rPr>
          <w:rFonts w:ascii="Times New Roman" w:eastAsia="Times New Roman" w:hAnsi="Times New Roman"/>
          <w:sz w:val="26"/>
          <w:szCs w:val="26"/>
          <w:lang w:eastAsia="ru-RU"/>
        </w:rPr>
        <w:t>а</w:t>
      </w:r>
      <w:r w:rsidR="00C07ABF" w:rsidRPr="008F2980">
        <w:rPr>
          <w:rFonts w:ascii="Times New Roman" w:eastAsia="Times New Roman" w:hAnsi="Times New Roman"/>
          <w:sz w:val="26"/>
          <w:szCs w:val="26"/>
          <w:lang w:eastAsia="ru-RU"/>
        </w:rPr>
        <w:t>дминистрации муниципального образования «Гиагинский район».</w:t>
      </w:r>
    </w:p>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2" w:name="sub_217"/>
      <w:r w:rsidRPr="008F2980">
        <w:rPr>
          <w:rFonts w:ascii="Times New Roman" w:eastAsia="Times New Roman" w:hAnsi="Times New Roman"/>
          <w:sz w:val="26"/>
          <w:szCs w:val="26"/>
          <w:lang w:eastAsia="ru-RU"/>
        </w:rPr>
        <w:t xml:space="preserve">Проект перечня муниципальных программ формируется отделом  экономического развития и торговли администрации муниципального образования «Гиагинский район» (далее - отдел экономики) на основании предложений отраслевых (функциональных) структурных подразделений администрации муниципального образования «Гиагинский район», являющихся ответственными исполнителями муниципальных программ, в соответствии с полномочиями в рамках реализации вопросов местного значения, определенных </w:t>
      </w:r>
      <w:hyperlink r:id="rId12" w:history="1">
        <w:r w:rsidRPr="008F2980">
          <w:rPr>
            <w:rFonts w:ascii="Times New Roman" w:eastAsia="Times New Roman" w:hAnsi="Times New Roman"/>
            <w:sz w:val="26"/>
            <w:szCs w:val="26"/>
            <w:lang w:eastAsia="ru-RU"/>
          </w:rPr>
          <w:t>Федеральным законом</w:t>
        </w:r>
      </w:hyperlink>
      <w:r w:rsidRPr="008F2980">
        <w:rPr>
          <w:rFonts w:ascii="Times New Roman" w:eastAsia="Times New Roman" w:hAnsi="Times New Roman"/>
          <w:sz w:val="26"/>
          <w:szCs w:val="26"/>
          <w:lang w:eastAsia="ru-RU"/>
        </w:rPr>
        <w:t xml:space="preserve"> от 6 октября 2003 г. N 131-ФЗ </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Об общих принципах местного самоуправления в Российской Федерации</w:t>
      </w:r>
      <w:r w:rsidR="008516EE"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с учетом перечня государственных программ Российской Федерации и Республики Адыгея, 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w:t>
      </w:r>
      <w:r w:rsidR="00BA2F01" w:rsidRPr="008F2980">
        <w:rPr>
          <w:rFonts w:ascii="Times New Roman" w:eastAsia="Times New Roman" w:hAnsi="Times New Roman"/>
          <w:sz w:val="26"/>
          <w:szCs w:val="26"/>
          <w:lang w:eastAsia="ru-RU"/>
        </w:rPr>
        <w:t>г</w:t>
      </w:r>
      <w:r w:rsidRPr="008F2980">
        <w:rPr>
          <w:rFonts w:ascii="Times New Roman" w:eastAsia="Times New Roman" w:hAnsi="Times New Roman"/>
          <w:sz w:val="26"/>
          <w:szCs w:val="26"/>
          <w:lang w:eastAsia="ru-RU"/>
        </w:rPr>
        <w:t>лавы муниципального образования «Гиагинский район».</w:t>
      </w:r>
    </w:p>
    <w:bookmarkEnd w:id="12"/>
    <w:p w:rsidR="00C07ABF" w:rsidRPr="008F2980" w:rsidRDefault="00C07ABF" w:rsidP="00BA2F0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 перечень муниципальных программ производится отделом экономики на основании предложений ответственных исполнителей муниципальных программ.</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3" w:name="sub_21"/>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.2. Перечень муниципальных программ содержит наименование </w:t>
      </w:r>
      <w:proofErr w:type="spellStart"/>
      <w:proofErr w:type="gramStart"/>
      <w:r w:rsidR="00C07ABF" w:rsidRPr="008F2980">
        <w:rPr>
          <w:rFonts w:ascii="Times New Roman" w:eastAsia="Times New Roman" w:hAnsi="Times New Roman"/>
          <w:sz w:val="26"/>
          <w:szCs w:val="26"/>
          <w:lang w:eastAsia="ru-RU"/>
        </w:rPr>
        <w:t>муници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пальных</w:t>
      </w:r>
      <w:proofErr w:type="spellEnd"/>
      <w:proofErr w:type="gramEnd"/>
      <w:r w:rsidR="00C07ABF" w:rsidRPr="008F2980">
        <w:rPr>
          <w:rFonts w:ascii="Times New Roman" w:eastAsia="Times New Roman" w:hAnsi="Times New Roman"/>
          <w:sz w:val="26"/>
          <w:szCs w:val="26"/>
          <w:lang w:eastAsia="ru-RU"/>
        </w:rPr>
        <w:t xml:space="preserve"> программ и их ответственных исполнителей.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4" w:name="sub_22"/>
      <w:bookmarkEnd w:id="13"/>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3. Разработка проекта муниципальной программы производится </w:t>
      </w:r>
      <w:proofErr w:type="spellStart"/>
      <w:proofErr w:type="gramStart"/>
      <w:r w:rsidR="00C07ABF" w:rsidRPr="008F2980">
        <w:rPr>
          <w:rFonts w:ascii="Times New Roman" w:eastAsia="Times New Roman" w:hAnsi="Times New Roman"/>
          <w:sz w:val="26"/>
          <w:szCs w:val="26"/>
          <w:lang w:eastAsia="ru-RU"/>
        </w:rPr>
        <w:t>ответст</w:t>
      </w:r>
      <w:proofErr w:type="spellEnd"/>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венным</w:t>
      </w:r>
      <w:proofErr w:type="gramEnd"/>
      <w:r w:rsidR="00C07ABF" w:rsidRPr="008F2980">
        <w:rPr>
          <w:rFonts w:ascii="Times New Roman" w:eastAsia="Times New Roman" w:hAnsi="Times New Roman"/>
          <w:sz w:val="26"/>
          <w:szCs w:val="26"/>
          <w:lang w:eastAsia="ru-RU"/>
        </w:rPr>
        <w:t xml:space="preserve"> исполнителем совместно с соисполнителями в соответствии с Методическими указаниями.</w:t>
      </w:r>
    </w:p>
    <w:bookmarkEnd w:id="14"/>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w:t>
      </w:r>
    </w:p>
    <w:p w:rsidR="00C07ABF" w:rsidRPr="008F2980" w:rsidRDefault="00C07ABF"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5" w:name="sub_210"/>
      <w:r w:rsidRPr="008F2980">
        <w:rPr>
          <w:rFonts w:ascii="Times New Roman" w:eastAsia="Times New Roman" w:hAnsi="Times New Roman"/>
          <w:sz w:val="26"/>
          <w:szCs w:val="26"/>
          <w:lang w:eastAsia="ru-RU"/>
        </w:rPr>
        <w:t>Участники муниципальной программы рассматривают и согласовывают проект муниципальной программы в части, касающейся реализуемых ими основных мероприятий, мероприятий (направлений расходов).</w:t>
      </w:r>
    </w:p>
    <w:bookmarkEnd w:id="15"/>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.4. Проект муниципальной программы, согласованный всеми </w:t>
      </w:r>
      <w:proofErr w:type="spellStart"/>
      <w:proofErr w:type="gramStart"/>
      <w:r w:rsidR="00C07ABF" w:rsidRPr="008F2980">
        <w:rPr>
          <w:rFonts w:ascii="Times New Roman" w:eastAsia="Times New Roman" w:hAnsi="Times New Roman"/>
          <w:sz w:val="26"/>
          <w:szCs w:val="26"/>
          <w:lang w:eastAsia="ru-RU"/>
        </w:rPr>
        <w:t>соисполни</w:t>
      </w:r>
      <w:r w:rsidRPr="008F2980">
        <w:rPr>
          <w:rFonts w:ascii="Times New Roman" w:eastAsia="Times New Roman" w:hAnsi="Times New Roman"/>
          <w:sz w:val="26"/>
          <w:szCs w:val="26"/>
          <w:lang w:eastAsia="ru-RU"/>
        </w:rPr>
        <w:t>-</w:t>
      </w:r>
      <w:r w:rsidR="00C07ABF" w:rsidRPr="008F2980">
        <w:rPr>
          <w:rFonts w:ascii="Times New Roman" w:eastAsia="Times New Roman" w:hAnsi="Times New Roman"/>
          <w:sz w:val="26"/>
          <w:szCs w:val="26"/>
          <w:lang w:eastAsia="ru-RU"/>
        </w:rPr>
        <w:t>телями</w:t>
      </w:r>
      <w:proofErr w:type="spellEnd"/>
      <w:proofErr w:type="gramEnd"/>
      <w:r w:rsidR="00C07ABF" w:rsidRPr="008F2980">
        <w:rPr>
          <w:rFonts w:ascii="Times New Roman" w:eastAsia="Times New Roman" w:hAnsi="Times New Roman"/>
          <w:sz w:val="26"/>
          <w:szCs w:val="26"/>
          <w:lang w:eastAsia="ru-RU"/>
        </w:rPr>
        <w:t xml:space="preserve"> и участниками, направляется ответственным исполнителем на бумажном носителе в отдел экономи</w:t>
      </w:r>
      <w:r w:rsidR="00EA0E93">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 xml:space="preserve"> в срок до 15 августа года, предшествующего году начала реализации муниципальной программы, для дальнейшего согласования проекта.</w:t>
      </w:r>
    </w:p>
    <w:p w:rsidR="00C07ABF" w:rsidRPr="008F2980" w:rsidRDefault="007E0E1D" w:rsidP="000E645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6" w:name="sub_218"/>
      <w:r w:rsidRPr="008F2980">
        <w:rPr>
          <w:rFonts w:ascii="Times New Roman" w:eastAsia="Times New Roman" w:hAnsi="Times New Roman"/>
          <w:sz w:val="26"/>
          <w:szCs w:val="26"/>
          <w:lang w:eastAsia="ru-RU"/>
        </w:rPr>
        <w:t>Отдел экономики</w:t>
      </w:r>
      <w:r w:rsidR="00EA0E93">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на предмет соблюдения требований </w:t>
      </w:r>
      <w:hyperlink w:anchor="sub_82" w:history="1">
        <w:r w:rsidR="00C07ABF" w:rsidRPr="008F2980">
          <w:rPr>
            <w:rFonts w:ascii="Times New Roman" w:eastAsia="Times New Roman" w:hAnsi="Times New Roman"/>
            <w:sz w:val="26"/>
            <w:szCs w:val="26"/>
            <w:lang w:eastAsia="ru-RU"/>
          </w:rPr>
          <w:t>разделов 2</w:t>
        </w:r>
      </w:hyperlink>
      <w:r w:rsidR="00C07ABF" w:rsidRPr="008F2980">
        <w:rPr>
          <w:rFonts w:ascii="Times New Roman" w:eastAsia="Times New Roman" w:hAnsi="Times New Roman"/>
          <w:sz w:val="26"/>
          <w:szCs w:val="26"/>
          <w:lang w:eastAsia="ru-RU"/>
        </w:rPr>
        <w:t xml:space="preserve">, </w:t>
      </w:r>
      <w:hyperlink w:anchor="sub_91" w:history="1">
        <w:r w:rsidR="00C07ABF" w:rsidRPr="008F2980">
          <w:rPr>
            <w:rFonts w:ascii="Times New Roman" w:eastAsia="Times New Roman" w:hAnsi="Times New Roman"/>
            <w:sz w:val="26"/>
            <w:szCs w:val="26"/>
            <w:lang w:eastAsia="ru-RU"/>
          </w:rPr>
          <w:t>3</w:t>
        </w:r>
      </w:hyperlink>
      <w:r w:rsidR="00C07ABF" w:rsidRPr="008F2980">
        <w:rPr>
          <w:rFonts w:ascii="Times New Roman" w:eastAsia="Times New Roman" w:hAnsi="Times New Roman"/>
          <w:sz w:val="26"/>
          <w:szCs w:val="26"/>
          <w:lang w:eastAsia="ru-RU"/>
        </w:rPr>
        <w:t xml:space="preserve"> и </w:t>
      </w:r>
      <w:hyperlink w:anchor="sub_92" w:history="1">
        <w:r w:rsidR="00C07ABF" w:rsidRPr="008F2980">
          <w:rPr>
            <w:rFonts w:ascii="Times New Roman" w:eastAsia="Times New Roman" w:hAnsi="Times New Roman"/>
            <w:sz w:val="26"/>
            <w:szCs w:val="26"/>
            <w:lang w:eastAsia="ru-RU"/>
          </w:rPr>
          <w:t>4</w:t>
        </w:r>
      </w:hyperlink>
      <w:r w:rsidR="00C07ABF" w:rsidRPr="008F2980">
        <w:rPr>
          <w:rFonts w:ascii="Times New Roman" w:eastAsia="Times New Roman" w:hAnsi="Times New Roman"/>
          <w:sz w:val="26"/>
          <w:szCs w:val="26"/>
          <w:lang w:eastAsia="ru-RU"/>
        </w:rPr>
        <w:t xml:space="preserve"> Методических указаний по следующим направлениям:</w:t>
      </w:r>
    </w:p>
    <w:bookmarkEnd w:id="16"/>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правильность заполнения паспорта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соблюдение требований к структуре и содержанию разделов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цели и задач муниципальной программы приоритетам социально - экономического развития муниципального образования «Гиагинский район»;</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целевых показателей (индикаторов) задачам и ожидаемым результатам муниципальной программы (подпрограммы);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мероприятий муниципальной программы (подпрограммы) заявленным цел</w:t>
      </w:r>
      <w:r w:rsidR="008F1B56" w:rsidRPr="008F2980">
        <w:rPr>
          <w:rFonts w:ascii="Times New Roman" w:eastAsia="Times New Roman" w:hAnsi="Times New Roman"/>
          <w:sz w:val="26"/>
          <w:szCs w:val="26"/>
          <w:lang w:eastAsia="ru-RU"/>
        </w:rPr>
        <w:t>ям</w:t>
      </w:r>
      <w:r w:rsidRPr="008F2980">
        <w:rPr>
          <w:rFonts w:ascii="Times New Roman" w:eastAsia="Times New Roman" w:hAnsi="Times New Roman"/>
          <w:sz w:val="26"/>
          <w:szCs w:val="26"/>
          <w:lang w:eastAsia="ru-RU"/>
        </w:rPr>
        <w:t xml:space="preserve"> и задачам;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контрольного события мероприятию (направлению расходов), взаимозависимость и последовательность выполнения мероприятий и контрольных событий.</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7" w:name="sub_24"/>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.5. Согласованный с </w:t>
      </w:r>
      <w:r w:rsidR="00EA0E93" w:rsidRPr="008F2980">
        <w:rPr>
          <w:rFonts w:ascii="Times New Roman" w:eastAsia="Times New Roman" w:hAnsi="Times New Roman"/>
          <w:sz w:val="26"/>
          <w:szCs w:val="26"/>
          <w:lang w:eastAsia="ru-RU"/>
        </w:rPr>
        <w:t xml:space="preserve">отделом </w:t>
      </w:r>
      <w:r w:rsidR="00B45692" w:rsidRPr="008F2980">
        <w:rPr>
          <w:rFonts w:ascii="Times New Roman" w:eastAsia="Times New Roman" w:hAnsi="Times New Roman"/>
          <w:sz w:val="26"/>
          <w:szCs w:val="26"/>
          <w:lang w:eastAsia="ru-RU"/>
        </w:rPr>
        <w:t>экономи</w:t>
      </w:r>
      <w:r w:rsidR="00B45692">
        <w:rPr>
          <w:rFonts w:ascii="Times New Roman" w:eastAsia="Times New Roman" w:hAnsi="Times New Roman"/>
          <w:sz w:val="26"/>
          <w:szCs w:val="26"/>
          <w:lang w:eastAsia="ru-RU"/>
        </w:rPr>
        <w:t xml:space="preserve">ки </w:t>
      </w:r>
      <w:r w:rsidR="00B45692" w:rsidRPr="008F2980">
        <w:rPr>
          <w:rFonts w:ascii="Times New Roman" w:eastAsia="Times New Roman" w:hAnsi="Times New Roman"/>
          <w:sz w:val="26"/>
          <w:szCs w:val="26"/>
          <w:lang w:eastAsia="ru-RU"/>
        </w:rPr>
        <w:t>проект</w:t>
      </w:r>
      <w:r w:rsidR="00C07ABF" w:rsidRPr="008F2980">
        <w:rPr>
          <w:rFonts w:ascii="Times New Roman" w:eastAsia="Times New Roman" w:hAnsi="Times New Roman"/>
          <w:sz w:val="26"/>
          <w:szCs w:val="26"/>
          <w:lang w:eastAsia="ru-RU"/>
        </w:rPr>
        <w:t xml:space="preserve"> муниципальной программы направляется ответственным исполнителем на бумажном носителе в </w:t>
      </w:r>
      <w:r w:rsidR="00EC75DA" w:rsidRPr="008F2980">
        <w:rPr>
          <w:rFonts w:ascii="Times New Roman" w:eastAsia="Times New Roman" w:hAnsi="Times New Roman"/>
          <w:sz w:val="26"/>
          <w:szCs w:val="26"/>
          <w:lang w:eastAsia="ru-RU"/>
        </w:rPr>
        <w:t>управление финансов</w:t>
      </w:r>
      <w:r w:rsidR="00C07ABF" w:rsidRPr="008F2980">
        <w:rPr>
          <w:rFonts w:ascii="Times New Roman" w:eastAsia="Times New Roman" w:hAnsi="Times New Roman"/>
          <w:sz w:val="26"/>
          <w:szCs w:val="26"/>
          <w:lang w:eastAsia="ru-RU"/>
        </w:rPr>
        <w:t xml:space="preserve"> администрации муниципального образования «Гиагинский </w:t>
      </w:r>
      <w:r w:rsidR="00EC75DA" w:rsidRPr="008F2980">
        <w:rPr>
          <w:rFonts w:ascii="Times New Roman" w:eastAsia="Times New Roman" w:hAnsi="Times New Roman"/>
          <w:sz w:val="26"/>
          <w:szCs w:val="26"/>
          <w:lang w:eastAsia="ru-RU"/>
        </w:rPr>
        <w:t>район» (</w:t>
      </w:r>
      <w:r w:rsidR="00C07ABF" w:rsidRPr="008F2980">
        <w:rPr>
          <w:rFonts w:ascii="Times New Roman" w:eastAsia="Times New Roman" w:hAnsi="Times New Roman"/>
          <w:sz w:val="26"/>
          <w:szCs w:val="26"/>
          <w:lang w:eastAsia="ru-RU"/>
        </w:rPr>
        <w:t>далее – управление финансов), которое в течение 10 календарных дней осуществляет согласование проекта муниципальной программы и в письменной форме готовит заключение (положительное или отрицательное). Согласование проекта муниципальной программы осуществляется по следующим направлениям:</w:t>
      </w:r>
    </w:p>
    <w:bookmarkEnd w:id="17"/>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источников финансирования и обоснованность планируемых объёмов финансовых ресурсов, указанных в проекте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«Гиагинский район» на указанный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w:t>
      </w:r>
    </w:p>
    <w:p w:rsidR="00C07ABF" w:rsidRPr="008F2980" w:rsidRDefault="00C07ABF" w:rsidP="00CA499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Одновременно с проектом муниципальной программы ответственным исполнителем предоставляются в управление финансов обоснование и расчеты планируемых объемов финансовых ресурсов, необходимых для реализации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.6. Отдел экономики и управление финансов вправе запросить у ответственного исполнителя муниципальной программы дополнительные сведения, необходимые для подготовки заключения на проект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8" w:name="sub_26"/>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.7. В случае подготовки отделом экономики и (или) управлением финансов отрицательного заключения ответственный исполнитель муниципальной программы совместно с соисполнителями и участниками муниципальной программы в течение 7 календарных дней со дня получения указанного заключения осуществляет доработку проекта муниципальной программы.</w:t>
      </w:r>
    </w:p>
    <w:p w:rsidR="00C07ABF" w:rsidRPr="008F2980" w:rsidRDefault="00C754BB"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19" w:name="sub_27"/>
      <w:bookmarkEnd w:id="18"/>
      <w:r w:rsidRPr="008F2980">
        <w:rPr>
          <w:rFonts w:ascii="Times New Roman" w:eastAsia="Times New Roman" w:hAnsi="Times New Roman"/>
          <w:sz w:val="26"/>
          <w:szCs w:val="26"/>
          <w:lang w:eastAsia="ru-RU"/>
        </w:rPr>
        <w:t>3</w:t>
      </w:r>
      <w:r w:rsidR="00C07ABF" w:rsidRPr="008F2980">
        <w:rPr>
          <w:rFonts w:ascii="Times New Roman" w:eastAsia="Times New Roman" w:hAnsi="Times New Roman"/>
          <w:sz w:val="26"/>
          <w:szCs w:val="26"/>
          <w:lang w:eastAsia="ru-RU"/>
        </w:rPr>
        <w:t xml:space="preserve">.8. Проект муниципальной программы, доработанный с учетом замечаний отдела экономики и (или) управления финансов, подлежит общественному обсуждению в соответствии </w:t>
      </w:r>
      <w:r w:rsidR="00C07ABF" w:rsidRPr="00191480">
        <w:rPr>
          <w:rFonts w:ascii="Times New Roman" w:eastAsia="Times New Roman" w:hAnsi="Times New Roman"/>
          <w:sz w:val="26"/>
          <w:szCs w:val="26"/>
          <w:lang w:eastAsia="ru-RU"/>
        </w:rPr>
        <w:t xml:space="preserve">с </w:t>
      </w:r>
      <w:hyperlink w:anchor="sub_34" w:history="1">
        <w:r w:rsidR="00C07ABF" w:rsidRPr="00191480">
          <w:rPr>
            <w:rFonts w:ascii="Times New Roman" w:eastAsia="Times New Roman" w:hAnsi="Times New Roman"/>
            <w:sz w:val="26"/>
            <w:szCs w:val="26"/>
            <w:lang w:eastAsia="ru-RU"/>
          </w:rPr>
          <w:t xml:space="preserve">разделом </w:t>
        </w:r>
      </w:hyperlink>
      <w:r w:rsidR="00436AF3" w:rsidRPr="00191480">
        <w:rPr>
          <w:rFonts w:ascii="Times New Roman" w:eastAsia="Times New Roman" w:hAnsi="Times New Roman"/>
          <w:sz w:val="26"/>
          <w:szCs w:val="26"/>
          <w:lang w:eastAsia="ru-RU"/>
        </w:rPr>
        <w:t>4</w:t>
      </w:r>
      <w:r w:rsidR="00C07ABF" w:rsidRPr="001914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настоящего Порядка. Согласованный проект вносится в установленном порядке на утверждение главе муниципального образования «Гиагинский район».</w:t>
      </w:r>
    </w:p>
    <w:p w:rsidR="000F5AB9" w:rsidRPr="008F2980" w:rsidRDefault="000F5AB9" w:rsidP="00547F27">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7F1E60" w:rsidRDefault="00C754BB"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0" w:name="sub_34"/>
      <w:bookmarkEnd w:id="19"/>
      <w:r w:rsidRPr="008F2980">
        <w:rPr>
          <w:rFonts w:ascii="Times New Roman" w:eastAsia="Times New Roman" w:hAnsi="Times New Roman"/>
          <w:b/>
          <w:bCs/>
          <w:color w:val="26282F"/>
          <w:sz w:val="26"/>
          <w:szCs w:val="26"/>
          <w:lang w:eastAsia="ru-RU"/>
        </w:rPr>
        <w:t xml:space="preserve">4. </w:t>
      </w:r>
      <w:r w:rsidR="007F1E60" w:rsidRPr="008F2980">
        <w:rPr>
          <w:rFonts w:ascii="Times New Roman" w:eastAsia="Times New Roman" w:hAnsi="Times New Roman"/>
          <w:b/>
          <w:bCs/>
          <w:color w:val="26282F"/>
          <w:sz w:val="26"/>
          <w:szCs w:val="26"/>
          <w:lang w:eastAsia="ru-RU"/>
        </w:rPr>
        <w:t>Общественное обсуждение проекта программы</w:t>
      </w:r>
    </w:p>
    <w:p w:rsidR="00486B0E" w:rsidRPr="008F2980" w:rsidRDefault="00486B0E" w:rsidP="009B2A76">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8F2980" w:rsidRDefault="00C754BB" w:rsidP="009B2A76">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1" w:name="sub_30"/>
      <w:bookmarkEnd w:id="20"/>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.1. Проект муниципальной программы подлежит общественному обсуждению. Общественное обсуждение проектов муниципальных программ проводится в целях обеспечения открытости для общества информации о планируемом изменении состояния соответствующей сферы социально-экономического развития муниципального образования «Гиагинский район» вследствие реализации муниципальной программы в указанной сфере.</w:t>
      </w:r>
    </w:p>
    <w:p w:rsidR="00C07ABF" w:rsidRPr="008F2980" w:rsidRDefault="00C754B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2" w:name="sub_31"/>
      <w:bookmarkEnd w:id="21"/>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.2. Ответственный исполнитель обеспечивает процедуру общественного обсуждения проекта муниципальной программы путем его размещения на официальном сайте администрации муниципального образования «Гиагинский район» после согласования с отделом экономики и управлением финансов. Общественное обсуждение на официальном сайте администрации муниципального образования «Гиагинский район» организуется путем обеспечения обратной связи между посетителями сайта и ответственным исполнителем.</w:t>
      </w:r>
    </w:p>
    <w:bookmarkEnd w:id="22"/>
    <w:p w:rsidR="00C07ABF" w:rsidRPr="008F2980" w:rsidRDefault="00C07ABF" w:rsidP="007F1E6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целях обеспечения процедуры общественного обсуждения указывается следующая информация: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срок начала и окончания проведения общественного обсуждения проекта муниципальной программы;</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официальный адрес электронной почты и контактные данные ответственного исполнителя проекта муниципальной программы, по которым направляются замечания и предложения участников общественного обсуждения.</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3" w:name="sub_32"/>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.3. Срок проведения общественного обсуждения - не менее </w:t>
      </w:r>
      <w:r w:rsidR="00C754BB" w:rsidRPr="008F2980">
        <w:rPr>
          <w:rFonts w:ascii="Times New Roman" w:eastAsia="Times New Roman" w:hAnsi="Times New Roman"/>
          <w:sz w:val="26"/>
          <w:szCs w:val="26"/>
          <w:lang w:eastAsia="ru-RU"/>
        </w:rPr>
        <w:t>15</w:t>
      </w:r>
      <w:r w:rsidR="00C07ABF" w:rsidRPr="008F2980">
        <w:rPr>
          <w:rFonts w:ascii="Times New Roman" w:eastAsia="Times New Roman" w:hAnsi="Times New Roman"/>
          <w:sz w:val="26"/>
          <w:szCs w:val="26"/>
          <w:lang w:eastAsia="ru-RU"/>
        </w:rPr>
        <w:t xml:space="preserve"> календарных дней с даты размещения проекта.</w:t>
      </w:r>
    </w:p>
    <w:p w:rsidR="00C07ABF" w:rsidRPr="008F2980" w:rsidRDefault="0020367B"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4" w:name="sub_33"/>
      <w:bookmarkEnd w:id="23"/>
      <w:r w:rsidRPr="008F2980">
        <w:rPr>
          <w:rFonts w:ascii="Times New Roman" w:eastAsia="Times New Roman" w:hAnsi="Times New Roman"/>
          <w:sz w:val="26"/>
          <w:szCs w:val="26"/>
          <w:lang w:eastAsia="ru-RU"/>
        </w:rPr>
        <w:t>4</w:t>
      </w:r>
      <w:r w:rsidR="00C07ABF" w:rsidRPr="008F2980">
        <w:rPr>
          <w:rFonts w:ascii="Times New Roman" w:eastAsia="Times New Roman" w:hAnsi="Times New Roman"/>
          <w:sz w:val="26"/>
          <w:szCs w:val="26"/>
          <w:lang w:eastAsia="ru-RU"/>
        </w:rPr>
        <w:t xml:space="preserve">.4. Замечания и предложения, поступившие в ходе общественного обсуждения проекта муниципальной программы, должны быть рассмотрены ответственным исполнителем в течение 5 </w:t>
      </w:r>
      <w:r w:rsidR="0044130D">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окончания срока их представления. По окончании рассмотрения ответственный исполнитель готовит письменное заключение и принимает решение об отклонении или включении предложений в проект муниципальной программы.</w:t>
      </w:r>
    </w:p>
    <w:bookmarkEnd w:id="24"/>
    <w:p w:rsidR="00C07ABF" w:rsidRDefault="00C07ABF" w:rsidP="00324F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Не поступление предложений и замечаний по проекту муниципальной программы не является препятствием для принятия муниципальной программы.</w:t>
      </w:r>
    </w:p>
    <w:p w:rsidR="00A21550" w:rsidRPr="008F2980" w:rsidRDefault="00A21550" w:rsidP="00324F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Default="004849A5"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25" w:name="sub_37"/>
      <w:r w:rsidRPr="008F2980">
        <w:rPr>
          <w:rFonts w:ascii="Times New Roman" w:eastAsia="Times New Roman" w:hAnsi="Times New Roman"/>
          <w:b/>
          <w:bCs/>
          <w:color w:val="26282F"/>
          <w:sz w:val="26"/>
          <w:szCs w:val="26"/>
          <w:lang w:eastAsia="ru-RU"/>
        </w:rPr>
        <w:t xml:space="preserve">5. </w:t>
      </w:r>
      <w:r w:rsidR="00C07ABF" w:rsidRPr="008F2980">
        <w:rPr>
          <w:rFonts w:ascii="Times New Roman" w:eastAsia="Times New Roman" w:hAnsi="Times New Roman"/>
          <w:b/>
          <w:bCs/>
          <w:color w:val="26282F"/>
          <w:sz w:val="26"/>
          <w:szCs w:val="26"/>
          <w:lang w:eastAsia="ru-RU"/>
        </w:rPr>
        <w:t xml:space="preserve">Государственная </w:t>
      </w:r>
      <w:r w:rsidR="003B4890" w:rsidRPr="008F2980">
        <w:rPr>
          <w:rFonts w:ascii="Times New Roman" w:eastAsia="Times New Roman" w:hAnsi="Times New Roman"/>
          <w:b/>
          <w:bCs/>
          <w:color w:val="26282F"/>
          <w:sz w:val="26"/>
          <w:szCs w:val="26"/>
          <w:lang w:eastAsia="ru-RU"/>
        </w:rPr>
        <w:t>регистрация программы</w:t>
      </w:r>
    </w:p>
    <w:p w:rsidR="00324F02" w:rsidRPr="008F2980" w:rsidRDefault="00324F02" w:rsidP="00324F0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p>
    <w:p w:rsidR="00C07ABF" w:rsidRPr="003B4890" w:rsidRDefault="004849A5" w:rsidP="00324F02">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6" w:name="sub_35"/>
      <w:bookmarkEnd w:id="25"/>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.1.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3"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Федерации от 25 июня 2015 года N 631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w:t>
      </w:r>
    </w:p>
    <w:bookmarkEnd w:id="26"/>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3B4890">
        <w:rPr>
          <w:rFonts w:ascii="Times New Roman" w:eastAsia="Times New Roman" w:hAnsi="Times New Roman"/>
          <w:sz w:val="26"/>
          <w:szCs w:val="26"/>
          <w:lang w:eastAsia="ru-RU"/>
        </w:rPr>
        <w:t>5</w:t>
      </w:r>
      <w:r w:rsidR="00C07ABF" w:rsidRPr="003B4890">
        <w:rPr>
          <w:rFonts w:ascii="Times New Roman" w:eastAsia="Times New Roman" w:hAnsi="Times New Roman"/>
          <w:sz w:val="26"/>
          <w:szCs w:val="26"/>
          <w:lang w:eastAsia="ru-RU"/>
        </w:rPr>
        <w:t xml:space="preserve">.2. Лица, определенные </w:t>
      </w:r>
      <w:hyperlink r:id="rId14" w:history="1">
        <w:r w:rsidR="00C07ABF" w:rsidRPr="003B4890">
          <w:rPr>
            <w:rFonts w:ascii="Times New Roman" w:eastAsia="Times New Roman" w:hAnsi="Times New Roman"/>
            <w:sz w:val="26"/>
            <w:szCs w:val="26"/>
            <w:lang w:eastAsia="ru-RU"/>
          </w:rPr>
          <w:t>распоряжением</w:t>
        </w:r>
      </w:hyperlink>
      <w:r w:rsidR="00C07ABF" w:rsidRPr="003B4890">
        <w:rPr>
          <w:rFonts w:ascii="Times New Roman" w:eastAsia="Times New Roman" w:hAnsi="Times New Roman"/>
          <w:sz w:val="26"/>
          <w:szCs w:val="26"/>
          <w:lang w:eastAsia="ru-RU"/>
        </w:rPr>
        <w:t xml:space="preserve"> главы муниципального </w:t>
      </w:r>
      <w:r w:rsidR="00C00568" w:rsidRPr="003B4890">
        <w:rPr>
          <w:rFonts w:ascii="Times New Roman" w:eastAsia="Times New Roman" w:hAnsi="Times New Roman"/>
          <w:sz w:val="26"/>
          <w:szCs w:val="26"/>
          <w:lang w:eastAsia="ru-RU"/>
        </w:rPr>
        <w:t>образования</w:t>
      </w:r>
      <w:r w:rsidR="00C07ABF" w:rsidRPr="003B4890">
        <w:rPr>
          <w:rFonts w:ascii="Times New Roman" w:eastAsia="Times New Roman" w:hAnsi="Times New Roman"/>
          <w:sz w:val="26"/>
          <w:szCs w:val="26"/>
          <w:lang w:eastAsia="ru-RU"/>
        </w:rPr>
        <w:t xml:space="preserve"> «Гиагинский район» </w:t>
      </w:r>
      <w:r w:rsidR="00D0087F"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Об утверждении ответственных лиц за регистрацию документов стратегического планирования МО «Гиагинский район»</w:t>
      </w:r>
      <w:r w:rsidR="00D0087F" w:rsidRPr="003B4890">
        <w:rPr>
          <w:rFonts w:ascii="Times New Roman" w:eastAsia="Times New Roman" w:hAnsi="Times New Roman"/>
          <w:sz w:val="26"/>
          <w:szCs w:val="26"/>
          <w:lang w:eastAsia="ru-RU"/>
        </w:rPr>
        <w:t xml:space="preserve"> </w:t>
      </w:r>
      <w:r w:rsidR="00C07ABF" w:rsidRPr="003B4890">
        <w:rPr>
          <w:rFonts w:ascii="Times New Roman" w:eastAsia="Times New Roman" w:hAnsi="Times New Roman"/>
          <w:sz w:val="26"/>
          <w:szCs w:val="26"/>
          <w:lang w:eastAsia="ru-RU"/>
        </w:rPr>
        <w:t xml:space="preserve">в формате электронного документа посредством государственной автоматизированной информационной системы </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Управление</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в течение 10</w:t>
      </w:r>
      <w:r w:rsidR="00D0087F" w:rsidRPr="003B4890">
        <w:rPr>
          <w:rFonts w:ascii="Times New Roman" w:eastAsia="Times New Roman" w:hAnsi="Times New Roman"/>
          <w:sz w:val="26"/>
          <w:szCs w:val="26"/>
          <w:lang w:eastAsia="ru-RU"/>
        </w:rPr>
        <w:t xml:space="preserve"> рабочих</w:t>
      </w:r>
      <w:r w:rsidR="00C07ABF" w:rsidRPr="003B4890">
        <w:rPr>
          <w:rFonts w:ascii="Times New Roman" w:eastAsia="Times New Roman" w:hAnsi="Times New Roman"/>
          <w:sz w:val="26"/>
          <w:szCs w:val="26"/>
          <w:lang w:eastAsia="ru-RU"/>
        </w:rPr>
        <w:t xml:space="preserve"> дней со дня утверждения муниципальной программы или внесения в нее изменений, в соответствии с </w:t>
      </w:r>
      <w:hyperlink r:id="rId15" w:history="1">
        <w:r w:rsidR="00C07ABF" w:rsidRPr="003B4890">
          <w:rPr>
            <w:rFonts w:ascii="Times New Roman" w:eastAsia="Times New Roman" w:hAnsi="Times New Roman"/>
            <w:sz w:val="26"/>
            <w:szCs w:val="26"/>
            <w:lang w:eastAsia="ru-RU"/>
          </w:rPr>
          <w:t>постановлением</w:t>
        </w:r>
      </w:hyperlink>
      <w:r w:rsidR="00C07ABF" w:rsidRPr="003B4890">
        <w:rPr>
          <w:rFonts w:ascii="Times New Roman" w:eastAsia="Times New Roman" w:hAnsi="Times New Roman"/>
          <w:sz w:val="26"/>
          <w:szCs w:val="26"/>
          <w:lang w:eastAsia="ru-RU"/>
        </w:rPr>
        <w:t xml:space="preserve"> Правительства Российской Феде</w:t>
      </w:r>
      <w:r w:rsidR="00EC75DA" w:rsidRPr="003B4890">
        <w:rPr>
          <w:rFonts w:ascii="Times New Roman" w:eastAsia="Times New Roman" w:hAnsi="Times New Roman"/>
          <w:sz w:val="26"/>
          <w:szCs w:val="26"/>
          <w:lang w:eastAsia="ru-RU"/>
        </w:rPr>
        <w:t>рации от 25 июня 2015 г. N 631 «</w:t>
      </w:r>
      <w:r w:rsidR="00C07ABF" w:rsidRPr="003B4890">
        <w:rPr>
          <w:rFonts w:ascii="Times New Roman" w:eastAsia="Times New Roman" w:hAnsi="Times New Roman"/>
          <w:sz w:val="26"/>
          <w:szCs w:val="26"/>
          <w:lang w:eastAsia="ru-RU"/>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00EC75DA"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 по форме, утвержденной </w:t>
      </w:r>
      <w:hyperlink r:id="rId16" w:history="1">
        <w:r w:rsidR="00C07ABF" w:rsidRPr="003B4890">
          <w:rPr>
            <w:rFonts w:ascii="Times New Roman" w:eastAsia="Times New Roman" w:hAnsi="Times New Roman"/>
            <w:sz w:val="26"/>
            <w:szCs w:val="26"/>
            <w:lang w:eastAsia="ru-RU"/>
          </w:rPr>
          <w:t>приказом</w:t>
        </w:r>
      </w:hyperlink>
      <w:r w:rsidR="00C07ABF" w:rsidRPr="003B4890">
        <w:rPr>
          <w:rFonts w:ascii="Times New Roman" w:eastAsia="Times New Roman" w:hAnsi="Times New Roman"/>
          <w:sz w:val="26"/>
          <w:szCs w:val="26"/>
          <w:lang w:eastAsia="ru-RU"/>
        </w:rPr>
        <w:t xml:space="preserve"> Министерства экономического развития Российской Федерации от 11 ноября 2015 г. N 831 </w:t>
      </w:r>
      <w:r w:rsidR="00105577" w:rsidRPr="003B4890">
        <w:rPr>
          <w:rFonts w:ascii="Times New Roman" w:eastAsia="Times New Roman" w:hAnsi="Times New Roman"/>
          <w:sz w:val="26"/>
          <w:szCs w:val="26"/>
          <w:lang w:eastAsia="ru-RU"/>
        </w:rPr>
        <w:t>«</w:t>
      </w:r>
      <w:r w:rsidR="00C07ABF" w:rsidRPr="003B4890">
        <w:rPr>
          <w:rFonts w:ascii="Times New Roman" w:eastAsia="Times New Roman" w:hAnsi="Times New Roman"/>
          <w:sz w:val="26"/>
          <w:szCs w:val="26"/>
          <w:lang w:eastAsia="ru-RU"/>
        </w:rPr>
        <w:t xml:space="preserve">Об установлении требований к форме уведомления об утверждении (одобрении) документа стратегического </w:t>
      </w:r>
      <w:r w:rsidR="00C07ABF" w:rsidRPr="008F2980">
        <w:rPr>
          <w:rFonts w:ascii="Times New Roman" w:eastAsia="Times New Roman" w:hAnsi="Times New Roman"/>
          <w:sz w:val="26"/>
          <w:szCs w:val="26"/>
          <w:lang w:eastAsia="ru-RU"/>
        </w:rPr>
        <w:t>планирования или внесении в него изменений, порядка ее заполнения и представления</w:t>
      </w:r>
      <w:r w:rsidR="00105577" w:rsidRPr="008F2980">
        <w:rPr>
          <w:rFonts w:ascii="Times New Roman" w:eastAsia="Times New Roman" w:hAnsi="Times New Roman"/>
          <w:sz w:val="26"/>
          <w:szCs w:val="26"/>
          <w:lang w:eastAsia="ru-RU"/>
        </w:rPr>
        <w:t>»</w:t>
      </w:r>
      <w:r w:rsidR="00CB131E">
        <w:rPr>
          <w:rFonts w:ascii="Times New Roman" w:eastAsia="Times New Roman" w:hAnsi="Times New Roman"/>
          <w:sz w:val="26"/>
          <w:szCs w:val="26"/>
          <w:lang w:eastAsia="ru-RU"/>
        </w:rPr>
        <w:t xml:space="preserve"> должны размещать муниципальную программу в</w:t>
      </w:r>
      <w:r w:rsidR="00CB131E" w:rsidRPr="00CB131E">
        <w:rPr>
          <w:rFonts w:ascii="Times New Roman" w:eastAsia="Times New Roman" w:hAnsi="Times New Roman"/>
          <w:sz w:val="26"/>
          <w:szCs w:val="26"/>
          <w:lang w:eastAsia="ru-RU"/>
        </w:rPr>
        <w:t xml:space="preserve"> </w:t>
      </w:r>
      <w:r w:rsidR="00CB131E" w:rsidRPr="003B4890">
        <w:rPr>
          <w:rFonts w:ascii="Times New Roman" w:eastAsia="Times New Roman" w:hAnsi="Times New Roman"/>
          <w:sz w:val="26"/>
          <w:szCs w:val="26"/>
          <w:lang w:eastAsia="ru-RU"/>
        </w:rPr>
        <w:t>государственной автоматизированной информационной системы «Управление»</w:t>
      </w:r>
      <w:r w:rsidR="00C07ABF" w:rsidRPr="008F2980">
        <w:rPr>
          <w:rFonts w:ascii="Times New Roman" w:eastAsia="Times New Roman" w:hAnsi="Times New Roman"/>
          <w:sz w:val="26"/>
          <w:szCs w:val="26"/>
          <w:lang w:eastAsia="ru-RU"/>
        </w:rPr>
        <w:t>.</w:t>
      </w:r>
    </w:p>
    <w:p w:rsidR="00B01C28" w:rsidRPr="008F2980" w:rsidRDefault="00B01C28"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C07ABF" w:rsidRPr="008F2980" w:rsidRDefault="004849A5"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6</w:t>
      </w:r>
      <w:r w:rsidR="00C07ABF" w:rsidRPr="008F2980">
        <w:rPr>
          <w:rFonts w:ascii="Times New Roman" w:eastAsia="Times New Roman" w:hAnsi="Times New Roman"/>
          <w:b/>
          <w:bCs/>
          <w:color w:val="26282F"/>
          <w:sz w:val="26"/>
          <w:szCs w:val="26"/>
          <w:lang w:eastAsia="ru-RU"/>
        </w:rPr>
        <w:t>. Финансовое обеспечение реализации муниципальных программ</w:t>
      </w:r>
    </w:p>
    <w:p w:rsidR="00B01C28" w:rsidRPr="008F2980" w:rsidRDefault="00B01C28" w:rsidP="000879F1">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7" w:name="sub_38"/>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.1. Муниципальные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муниципальных программ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нормативными правовыми актами, договорами и соглашениями, предполагаемыми (планируемыми) к принятию в текущем финансовом году, в очередном финансовом году или в плановом периоде).</w:t>
      </w:r>
    </w:p>
    <w:p w:rsidR="00C07ABF" w:rsidRPr="008F2980" w:rsidRDefault="004849A5" w:rsidP="000879F1">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8" w:name="sub_39"/>
      <w:bookmarkEnd w:id="27"/>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.2. Финансовое обеспечение реализации муниципальных программ в части расходных обязательств муниципального образования «Гиагинский район» осуществляется за счет бюджетных ассигнований бюджета муниципального образования «Гиагинский район» (далее - бюджетные ассигнования).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«Гиагинский район» о бюджете муниципального образования «Гиагинский район» на очередной финансовый год и плановый период (далее - бюджет муниципального образования «Гиагинский район»).</w:t>
      </w:r>
    </w:p>
    <w:p w:rsidR="00C07ABF" w:rsidRPr="008F2980" w:rsidRDefault="004849A5"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29" w:name="sub_40"/>
      <w:bookmarkEnd w:id="28"/>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.3. На реализацию муниципальных программ может быть предусмотрено предоставление субсидий и (или) субвенций бюджету муниципального образования «Гиагинский район» из федерального бюджета и (или) республиканского бюджета Республики Адыгея (далее - республиканский бюджет), направленных на достижение целей и решение задач данных муниципальных программ.</w:t>
      </w:r>
    </w:p>
    <w:bookmarkEnd w:id="29"/>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Условия предоставления, методика расчета субсидий, предоставляемых из федерального бюджета и (или) республиканского бюджета бюджету муниципального образования «Гиагинский район» на реализацию таких муниципальных программ, устанавливаются соответствующими государственными программами.</w:t>
      </w:r>
    </w:p>
    <w:p w:rsidR="00C07ABF" w:rsidRPr="008F2980" w:rsidRDefault="00C07ABF" w:rsidP="00973E5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Финансовое обеспечение реализации муниципальных программ может осуществляться за счет внебюджетных источников.</w:t>
      </w:r>
    </w:p>
    <w:p w:rsidR="00C07ABF" w:rsidRPr="00C862B8" w:rsidRDefault="004849A5" w:rsidP="00EC3884">
      <w:pPr>
        <w:widowControl w:val="0"/>
        <w:autoSpaceDE w:val="0"/>
        <w:autoSpaceDN w:val="0"/>
        <w:adjustRightInd w:val="0"/>
        <w:spacing w:after="0" w:line="240" w:lineRule="auto"/>
        <w:ind w:firstLine="993"/>
        <w:jc w:val="both"/>
        <w:rPr>
          <w:rFonts w:ascii="Times New Roman" w:eastAsia="Times New Roman" w:hAnsi="Times New Roman"/>
          <w:sz w:val="26"/>
          <w:szCs w:val="26"/>
          <w:lang w:eastAsia="ru-RU"/>
        </w:rPr>
      </w:pPr>
      <w:bookmarkStart w:id="30" w:name="sub_41"/>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.4.</w:t>
      </w:r>
      <w:r w:rsidR="00973E5F" w:rsidRPr="008F2980">
        <w:rPr>
          <w:rFonts w:ascii="Times New Roman" w:eastAsia="Times New Roman" w:hAnsi="Times New Roman"/>
          <w:sz w:val="26"/>
          <w:szCs w:val="26"/>
          <w:lang w:eastAsia="ru-RU"/>
        </w:rPr>
        <w:t xml:space="preserve"> </w:t>
      </w:r>
      <w:r w:rsidR="00C07ABF" w:rsidRPr="008F2980">
        <w:rPr>
          <w:rFonts w:ascii="Times New Roman" w:eastAsia="Times New Roman" w:hAnsi="Times New Roman"/>
          <w:sz w:val="26"/>
          <w:szCs w:val="26"/>
          <w:lang w:eastAsia="ru-RU"/>
        </w:rPr>
        <w:t xml:space="preserve">Планирование бюджетных ассигнований на реализацию </w:t>
      </w:r>
      <w:r w:rsidR="00F53890" w:rsidRPr="008F2980">
        <w:rPr>
          <w:rFonts w:ascii="Times New Roman" w:eastAsia="Times New Roman" w:hAnsi="Times New Roman"/>
          <w:sz w:val="26"/>
          <w:szCs w:val="26"/>
          <w:lang w:eastAsia="ru-RU"/>
        </w:rPr>
        <w:t>муниципальных</w:t>
      </w:r>
      <w:r w:rsidR="00C07ABF" w:rsidRPr="008F2980">
        <w:rPr>
          <w:rFonts w:ascii="Times New Roman" w:eastAsia="Times New Roman" w:hAnsi="Times New Roman"/>
          <w:sz w:val="26"/>
          <w:szCs w:val="26"/>
          <w:lang w:eastAsia="ru-RU"/>
        </w:rPr>
        <w:t xml:space="preserve"> программ в очередном финансовом году и плановом периоде осуществляется в </w:t>
      </w:r>
      <w:r w:rsidR="00C07ABF" w:rsidRPr="00CC2B0D">
        <w:rPr>
          <w:rFonts w:ascii="Times New Roman" w:eastAsia="Times New Roman" w:hAnsi="Times New Roman"/>
          <w:sz w:val="26"/>
          <w:szCs w:val="26"/>
          <w:lang w:eastAsia="ru-RU"/>
        </w:rPr>
        <w:t xml:space="preserve">соответствии с </w:t>
      </w:r>
      <w:hyperlink r:id="rId17" w:history="1">
        <w:r w:rsidR="00C07ABF" w:rsidRPr="00CC2B0D">
          <w:rPr>
            <w:rFonts w:ascii="Times New Roman" w:eastAsia="Times New Roman" w:hAnsi="Times New Roman"/>
            <w:sz w:val="26"/>
            <w:szCs w:val="26"/>
            <w:lang w:eastAsia="ru-RU"/>
          </w:rPr>
          <w:t>приказом</w:t>
        </w:r>
      </w:hyperlink>
      <w:r w:rsidR="00C07ABF" w:rsidRPr="00CC2B0D">
        <w:rPr>
          <w:rFonts w:ascii="Times New Roman" w:eastAsia="Times New Roman" w:hAnsi="Times New Roman"/>
          <w:sz w:val="26"/>
          <w:szCs w:val="26"/>
          <w:lang w:eastAsia="ru-RU"/>
        </w:rPr>
        <w:t xml:space="preserve"> управления </w:t>
      </w:r>
      <w:r w:rsidR="00C07ABF" w:rsidRPr="00C862B8">
        <w:rPr>
          <w:rFonts w:ascii="Times New Roman" w:eastAsia="Times New Roman" w:hAnsi="Times New Roman"/>
          <w:sz w:val="26"/>
          <w:szCs w:val="26"/>
          <w:lang w:eastAsia="ru-RU"/>
        </w:rPr>
        <w:t>финансов администрации муниципального образования «Об утверждении порядка и методики планирования бюджетных  ассигнований бюджета МО «Гиагинский район» на очередной финансовый год и плановый период».</w:t>
      </w:r>
    </w:p>
    <w:p w:rsidR="00C07ABF"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1" w:name="sub_42"/>
      <w:bookmarkEnd w:id="30"/>
      <w:r w:rsidRPr="008F2980">
        <w:rPr>
          <w:rFonts w:ascii="Times New Roman" w:eastAsia="Times New Roman" w:hAnsi="Times New Roman"/>
          <w:sz w:val="26"/>
          <w:szCs w:val="26"/>
          <w:lang w:eastAsia="ru-RU"/>
        </w:rPr>
        <w:t>6</w:t>
      </w:r>
      <w:r w:rsidR="00C07ABF" w:rsidRPr="008F2980">
        <w:rPr>
          <w:rFonts w:ascii="Times New Roman" w:eastAsia="Times New Roman" w:hAnsi="Times New Roman"/>
          <w:sz w:val="26"/>
          <w:szCs w:val="26"/>
          <w:lang w:eastAsia="ru-RU"/>
        </w:rPr>
        <w:t xml:space="preserve">.5. Муниципальные программы подлежат приведению в соответствие с решением о бюджете муниципального образования «Гиагинский район» на очередной финансовый год и плановый период не позднее </w:t>
      </w:r>
      <w:r w:rsidR="00A21550">
        <w:rPr>
          <w:rFonts w:ascii="Times New Roman" w:eastAsia="Times New Roman" w:hAnsi="Times New Roman"/>
          <w:sz w:val="26"/>
          <w:szCs w:val="26"/>
          <w:lang w:eastAsia="ru-RU"/>
        </w:rPr>
        <w:t>3</w:t>
      </w:r>
      <w:r w:rsidR="006F36F7" w:rsidRPr="008F2980">
        <w:rPr>
          <w:rFonts w:ascii="Times New Roman" w:eastAsia="Times New Roman" w:hAnsi="Times New Roman"/>
          <w:sz w:val="26"/>
          <w:szCs w:val="26"/>
          <w:lang w:eastAsia="ru-RU"/>
        </w:rPr>
        <w:t>-</w:t>
      </w:r>
      <w:r w:rsidR="00275965" w:rsidRPr="008F2980">
        <w:rPr>
          <w:rFonts w:ascii="Times New Roman" w:eastAsia="Times New Roman" w:hAnsi="Times New Roman"/>
          <w:sz w:val="26"/>
          <w:szCs w:val="26"/>
          <w:lang w:eastAsia="ru-RU"/>
        </w:rPr>
        <w:t>х месяцев</w:t>
      </w:r>
      <w:r w:rsidR="00C07ABF" w:rsidRPr="008F2980">
        <w:rPr>
          <w:rFonts w:ascii="Times New Roman" w:eastAsia="Times New Roman" w:hAnsi="Times New Roman"/>
          <w:sz w:val="26"/>
          <w:szCs w:val="26"/>
          <w:lang w:eastAsia="ru-RU"/>
        </w:rPr>
        <w:t xml:space="preserve"> со дня вступления его в силу. </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4849A5" w:rsidRPr="008F2980" w:rsidRDefault="004849A5" w:rsidP="004A5259">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7. Управление реализацией муниципальной программы, мониторинг и контроль за реализацией муниципальной программы</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5F0984"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2" w:name="sub_55"/>
      <w:r w:rsidRPr="008F2980">
        <w:rPr>
          <w:rFonts w:ascii="Times New Roman" w:eastAsia="Times New Roman" w:hAnsi="Times New Roman"/>
          <w:sz w:val="26"/>
          <w:szCs w:val="26"/>
          <w:lang w:eastAsia="ru-RU"/>
        </w:rPr>
        <w:t xml:space="preserve">7.1. Текущее управление реализацией муниципальной программы </w:t>
      </w:r>
      <w:proofErr w:type="spellStart"/>
      <w:proofErr w:type="gramStart"/>
      <w:r w:rsidRPr="008F2980">
        <w:rPr>
          <w:rFonts w:ascii="Times New Roman" w:eastAsia="Times New Roman" w:hAnsi="Times New Roman"/>
          <w:sz w:val="26"/>
          <w:szCs w:val="26"/>
          <w:lang w:eastAsia="ru-RU"/>
        </w:rPr>
        <w:t>осуществ</w:t>
      </w:r>
      <w:r w:rsidR="002C234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ответственным исполнителем муниципальной программы совместно с соисполнителями и участниками муниципальной программы</w:t>
      </w:r>
      <w:r w:rsidR="005F0984"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w:t>
      </w:r>
      <w:bookmarkStart w:id="33" w:name="sub_56"/>
      <w:bookmarkEnd w:id="32"/>
    </w:p>
    <w:p w:rsidR="0015380A" w:rsidRPr="0083415F" w:rsidRDefault="0015380A" w:rsidP="0015380A">
      <w:pPr>
        <w:pStyle w:val="formattext"/>
        <w:shd w:val="clear" w:color="auto" w:fill="FFFFFF"/>
        <w:spacing w:before="0" w:beforeAutospacing="0" w:after="0" w:afterAutospacing="0"/>
        <w:ind w:firstLine="480"/>
        <w:jc w:val="both"/>
        <w:textAlignment w:val="baseline"/>
        <w:rPr>
          <w:color w:val="FF0000"/>
          <w:sz w:val="26"/>
          <w:szCs w:val="26"/>
        </w:rPr>
      </w:pPr>
      <w:r>
        <w:rPr>
          <w:sz w:val="26"/>
          <w:szCs w:val="26"/>
        </w:rPr>
        <w:t xml:space="preserve">   </w:t>
      </w:r>
      <w:r w:rsidR="004849A5" w:rsidRPr="008F2980">
        <w:rPr>
          <w:sz w:val="26"/>
          <w:szCs w:val="26"/>
        </w:rPr>
        <w:t xml:space="preserve">7.2. </w:t>
      </w:r>
      <w:r w:rsidR="008C09C8">
        <w:rPr>
          <w:sz w:val="26"/>
          <w:szCs w:val="26"/>
        </w:rPr>
        <w:t>В</w:t>
      </w:r>
      <w:r>
        <w:rPr>
          <w:rFonts w:ascii="Arial" w:hAnsi="Arial" w:cs="Arial"/>
          <w:color w:val="444444"/>
        </w:rPr>
        <w:t xml:space="preserve"> </w:t>
      </w:r>
      <w:r w:rsidRPr="0015380A">
        <w:rPr>
          <w:sz w:val="26"/>
          <w:szCs w:val="26"/>
        </w:rPr>
        <w:t>процессе реализации муниципальной программы ответственный исполнитель муниципальной программы вправе по согласованию с ответственными исполнителями подпрограмм муниципальной программы и соисполнителями муниципальной программы (подпрограммы) вносить в изменения в муниципальную программу</w:t>
      </w:r>
      <w:r w:rsidR="00A10757">
        <w:rPr>
          <w:sz w:val="26"/>
          <w:szCs w:val="26"/>
        </w:rPr>
        <w:t>.</w:t>
      </w:r>
      <w:r>
        <w:rPr>
          <w:sz w:val="26"/>
          <w:szCs w:val="26"/>
        </w:rPr>
        <w:t xml:space="preserve"> </w:t>
      </w:r>
      <w:r w:rsidR="00A10757">
        <w:rPr>
          <w:sz w:val="26"/>
          <w:szCs w:val="26"/>
        </w:rPr>
        <w:t xml:space="preserve"> И</w:t>
      </w:r>
      <w:r w:rsidRPr="0015380A">
        <w:rPr>
          <w:sz w:val="26"/>
          <w:szCs w:val="26"/>
        </w:rPr>
        <w:t>зменения в перечни и состав основных мероприятий, мероприятий муниципальной программы, сроки их реализации, а также в объемы бюджетных ассигнований на р</w:t>
      </w:r>
      <w:r w:rsidR="000C5BED">
        <w:rPr>
          <w:sz w:val="26"/>
          <w:szCs w:val="26"/>
        </w:rPr>
        <w:t xml:space="preserve">еализацию основных мероприятий и </w:t>
      </w:r>
      <w:r w:rsidR="000C5BED" w:rsidRPr="0015380A">
        <w:rPr>
          <w:sz w:val="26"/>
          <w:szCs w:val="26"/>
        </w:rPr>
        <w:t>мероприятий подпрограмм</w:t>
      </w:r>
      <w:r w:rsidRPr="0015380A">
        <w:rPr>
          <w:sz w:val="26"/>
          <w:szCs w:val="26"/>
        </w:rPr>
        <w:t xml:space="preserve"> в пределах и по основаниям, которые предусмотрены бюджетным законодательством Российской Федерации</w:t>
      </w:r>
      <w:r w:rsidR="00A10757">
        <w:rPr>
          <w:sz w:val="26"/>
          <w:szCs w:val="26"/>
        </w:rPr>
        <w:t>.</w:t>
      </w:r>
      <w:r w:rsidRPr="0015380A">
        <w:rPr>
          <w:sz w:val="26"/>
          <w:szCs w:val="26"/>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 влияния предлагаемых изменений муниципальной программы на целевые показатели (индикаторы) муниципальной программы.</w:t>
      </w:r>
    </w:p>
    <w:bookmarkEnd w:id="33"/>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Внесение изменений в</w:t>
      </w:r>
      <w:r w:rsidR="00CE7A7C">
        <w:rPr>
          <w:rFonts w:ascii="Times New Roman" w:eastAsia="Times New Roman" w:hAnsi="Times New Roman"/>
          <w:sz w:val="26"/>
          <w:szCs w:val="26"/>
          <w:lang w:eastAsia="ru-RU"/>
        </w:rPr>
        <w:t xml:space="preserve"> муниципальную программу </w:t>
      </w:r>
      <w:r w:rsidRPr="008F2980">
        <w:rPr>
          <w:rFonts w:ascii="Times New Roman" w:eastAsia="Times New Roman" w:hAnsi="Times New Roman"/>
          <w:sz w:val="26"/>
          <w:szCs w:val="26"/>
          <w:lang w:eastAsia="ru-RU"/>
        </w:rPr>
        <w:t>(подпрограмм</w:t>
      </w:r>
      <w:r w:rsidR="00CE7A7C">
        <w:rPr>
          <w:rFonts w:ascii="Times New Roman" w:eastAsia="Times New Roman" w:hAnsi="Times New Roman"/>
          <w:sz w:val="26"/>
          <w:szCs w:val="26"/>
          <w:lang w:eastAsia="ru-RU"/>
        </w:rPr>
        <w:t>у</w:t>
      </w:r>
      <w:r w:rsidRPr="008F2980">
        <w:rPr>
          <w:rFonts w:ascii="Times New Roman" w:eastAsia="Times New Roman" w:hAnsi="Times New Roman"/>
          <w:sz w:val="26"/>
          <w:szCs w:val="26"/>
          <w:lang w:eastAsia="ru-RU"/>
        </w:rPr>
        <w:t xml:space="preserve">) </w:t>
      </w:r>
      <w:proofErr w:type="spellStart"/>
      <w:proofErr w:type="gramStart"/>
      <w:r w:rsidRPr="008F2980">
        <w:rPr>
          <w:rFonts w:ascii="Times New Roman" w:eastAsia="Times New Roman" w:hAnsi="Times New Roman"/>
          <w:sz w:val="26"/>
          <w:szCs w:val="26"/>
          <w:lang w:eastAsia="ru-RU"/>
        </w:rPr>
        <w:t>осуществ</w:t>
      </w:r>
      <w:r w:rsidR="00CE7A7C">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ляется</w:t>
      </w:r>
      <w:proofErr w:type="spellEnd"/>
      <w:proofErr w:type="gramEnd"/>
      <w:r w:rsidRPr="008F2980">
        <w:rPr>
          <w:rFonts w:ascii="Times New Roman" w:eastAsia="Times New Roman" w:hAnsi="Times New Roman"/>
          <w:sz w:val="26"/>
          <w:szCs w:val="26"/>
          <w:lang w:eastAsia="ru-RU"/>
        </w:rPr>
        <w:t xml:space="preserve"> путем внесения изменений в муниципальную программу</w:t>
      </w:r>
      <w:r w:rsidR="000C5BED">
        <w:rPr>
          <w:rFonts w:ascii="Times New Roman" w:eastAsia="Times New Roman" w:hAnsi="Times New Roman"/>
          <w:sz w:val="26"/>
          <w:szCs w:val="26"/>
          <w:lang w:eastAsia="ru-RU"/>
        </w:rPr>
        <w:t xml:space="preserve"> </w:t>
      </w:r>
      <w:r w:rsidR="000C5BED" w:rsidRPr="008F2980">
        <w:rPr>
          <w:rFonts w:ascii="Times New Roman" w:eastAsia="Times New Roman" w:hAnsi="Times New Roman"/>
          <w:sz w:val="26"/>
          <w:szCs w:val="26"/>
          <w:lang w:eastAsia="ru-RU"/>
        </w:rPr>
        <w:t xml:space="preserve">не позднее </w:t>
      </w:r>
      <w:r w:rsidR="00AE5529">
        <w:rPr>
          <w:rFonts w:ascii="Times New Roman" w:eastAsia="Times New Roman" w:hAnsi="Times New Roman"/>
          <w:sz w:val="26"/>
          <w:szCs w:val="26"/>
          <w:lang w:eastAsia="ru-RU"/>
        </w:rPr>
        <w:t>3</w:t>
      </w:r>
      <w:r w:rsidR="000C5BED" w:rsidRPr="008F2980">
        <w:rPr>
          <w:rFonts w:ascii="Times New Roman" w:eastAsia="Times New Roman" w:hAnsi="Times New Roman"/>
          <w:sz w:val="26"/>
          <w:szCs w:val="26"/>
          <w:lang w:eastAsia="ru-RU"/>
        </w:rPr>
        <w:t xml:space="preserve">-х месяцев со дня </w:t>
      </w:r>
      <w:r w:rsidR="007576F3" w:rsidRPr="008F2980">
        <w:rPr>
          <w:rFonts w:ascii="Times New Roman" w:eastAsia="Times New Roman" w:hAnsi="Times New Roman"/>
          <w:sz w:val="26"/>
          <w:szCs w:val="26"/>
          <w:lang w:eastAsia="ru-RU"/>
        </w:rPr>
        <w:t>вступления в</w:t>
      </w:r>
      <w:r w:rsidR="000C5BED" w:rsidRPr="008F2980">
        <w:rPr>
          <w:rFonts w:ascii="Times New Roman" w:eastAsia="Times New Roman" w:hAnsi="Times New Roman"/>
          <w:sz w:val="26"/>
          <w:szCs w:val="26"/>
          <w:lang w:eastAsia="ru-RU"/>
        </w:rPr>
        <w:t xml:space="preserve"> силу</w:t>
      </w:r>
      <w:r w:rsidR="000C5BED">
        <w:rPr>
          <w:rFonts w:ascii="Times New Roman" w:eastAsia="Times New Roman" w:hAnsi="Times New Roman"/>
          <w:sz w:val="26"/>
          <w:szCs w:val="26"/>
          <w:lang w:eastAsia="ru-RU"/>
        </w:rPr>
        <w:t xml:space="preserve"> </w:t>
      </w:r>
      <w:r w:rsidR="00CE7A7C">
        <w:rPr>
          <w:rFonts w:ascii="Times New Roman" w:eastAsia="Times New Roman" w:hAnsi="Times New Roman"/>
          <w:sz w:val="26"/>
          <w:szCs w:val="26"/>
          <w:lang w:eastAsia="ru-RU"/>
        </w:rPr>
        <w:t>решения СНД</w:t>
      </w:r>
      <w:r w:rsidR="009E1AF9">
        <w:rPr>
          <w:rFonts w:ascii="Times New Roman" w:eastAsia="Times New Roman" w:hAnsi="Times New Roman"/>
          <w:sz w:val="26"/>
          <w:szCs w:val="26"/>
          <w:lang w:eastAsia="ru-RU"/>
        </w:rPr>
        <w:t xml:space="preserve"> МО «Гиагинский район»</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4" w:name="sub_57"/>
      <w:r w:rsidRPr="008F2980">
        <w:rPr>
          <w:rFonts w:ascii="Times New Roman" w:eastAsia="Times New Roman" w:hAnsi="Times New Roman"/>
          <w:sz w:val="26"/>
          <w:szCs w:val="26"/>
          <w:lang w:eastAsia="ru-RU"/>
        </w:rPr>
        <w:t>7.3. В ходе реализации муниципальной программы осуществляется мониторинг, цель которого - повышение эффективности реализации муниципальной программы и повышение результативности основных мероприятий в части достижения запланированных</w:t>
      </w:r>
      <w:r w:rsidR="00CE7A7C">
        <w:rPr>
          <w:rFonts w:ascii="Times New Roman" w:eastAsia="Times New Roman" w:hAnsi="Times New Roman"/>
          <w:sz w:val="26"/>
          <w:szCs w:val="26"/>
          <w:lang w:eastAsia="ru-RU"/>
        </w:rPr>
        <w:t xml:space="preserve"> мероприятий и</w:t>
      </w:r>
      <w:r w:rsidRPr="008F2980">
        <w:rPr>
          <w:rFonts w:ascii="Times New Roman" w:eastAsia="Times New Roman" w:hAnsi="Times New Roman"/>
          <w:sz w:val="26"/>
          <w:szCs w:val="26"/>
          <w:lang w:eastAsia="ru-RU"/>
        </w:rPr>
        <w:t xml:space="preserve"> целевых показателей. Мониторинг содержит анализ информации о ходе </w:t>
      </w:r>
      <w:r w:rsidR="00DB55D3" w:rsidRPr="008F2980">
        <w:rPr>
          <w:rFonts w:ascii="Times New Roman" w:eastAsia="Times New Roman" w:hAnsi="Times New Roman"/>
          <w:sz w:val="26"/>
          <w:szCs w:val="26"/>
          <w:lang w:eastAsia="ru-RU"/>
        </w:rPr>
        <w:t>и реализации</w:t>
      </w:r>
      <w:r w:rsidRPr="008F2980">
        <w:rPr>
          <w:rFonts w:ascii="Times New Roman" w:eastAsia="Times New Roman" w:hAnsi="Times New Roman"/>
          <w:sz w:val="26"/>
          <w:szCs w:val="26"/>
          <w:lang w:eastAsia="ru-RU"/>
        </w:rPr>
        <w:t xml:space="preserve"> муниципальной программы на основе </w:t>
      </w:r>
      <w:r w:rsidR="000D1BDC" w:rsidRPr="008F2980">
        <w:rPr>
          <w:rFonts w:ascii="Times New Roman" w:eastAsia="Times New Roman" w:hAnsi="Times New Roman"/>
          <w:sz w:val="26"/>
          <w:szCs w:val="26"/>
          <w:lang w:eastAsia="ru-RU"/>
        </w:rPr>
        <w:t>квартальной отчетности</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5" w:name="sub_221"/>
      <w:bookmarkEnd w:id="34"/>
      <w:r w:rsidRPr="008F2980">
        <w:rPr>
          <w:rFonts w:ascii="Times New Roman" w:eastAsia="Times New Roman" w:hAnsi="Times New Roman"/>
          <w:sz w:val="26"/>
          <w:szCs w:val="26"/>
          <w:lang w:eastAsia="ru-RU"/>
        </w:rPr>
        <w:t>7.3.1. Ежеквартально, в срок до 20 числа месяца, следующего за отчетным кварталом (по итогам I квартала, I полугодия и 9 месяцев), в отдел экономики предоставляется следующая информация:</w:t>
      </w:r>
    </w:p>
    <w:bookmarkEnd w:id="35"/>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w:t>
      </w:r>
      <w:r w:rsidR="006404D6" w:rsidRPr="008F2980">
        <w:rPr>
          <w:rFonts w:ascii="Times New Roman" w:eastAsia="Times New Roman" w:hAnsi="Times New Roman"/>
          <w:sz w:val="26"/>
          <w:szCs w:val="26"/>
          <w:lang w:eastAsia="ru-RU"/>
        </w:rPr>
        <w:t xml:space="preserve"> управлением финансов</w:t>
      </w:r>
      <w:r w:rsidRPr="008F2980">
        <w:rPr>
          <w:rFonts w:ascii="Times New Roman" w:eastAsia="Times New Roman" w:hAnsi="Times New Roman"/>
          <w:sz w:val="26"/>
          <w:szCs w:val="26"/>
          <w:lang w:eastAsia="ru-RU"/>
        </w:rPr>
        <w:t xml:space="preserve"> о кассовых расходах бюджета муниципального образования «Гиагинский район»</w:t>
      </w:r>
      <w:r w:rsidR="006404D6" w:rsidRPr="008F2980">
        <w:rPr>
          <w:rFonts w:ascii="Times New Roman" w:eastAsia="Times New Roman" w:hAnsi="Times New Roman"/>
          <w:sz w:val="26"/>
          <w:szCs w:val="26"/>
          <w:lang w:eastAsia="ru-RU"/>
        </w:rPr>
        <w:t xml:space="preserve"> направленных</w:t>
      </w:r>
      <w:r w:rsidRPr="008F2980">
        <w:rPr>
          <w:rFonts w:ascii="Times New Roman" w:eastAsia="Times New Roman" w:hAnsi="Times New Roman"/>
          <w:sz w:val="26"/>
          <w:szCs w:val="26"/>
          <w:lang w:eastAsia="ru-RU"/>
        </w:rPr>
        <w:t xml:space="preserve"> на реализацию муниципальных программ;</w:t>
      </w:r>
    </w:p>
    <w:p w:rsidR="004849A5" w:rsidRPr="008F2980" w:rsidRDefault="004849A5" w:rsidP="004849A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w:t>
      </w:r>
      <w:r w:rsidR="006404D6" w:rsidRPr="008F2980">
        <w:rPr>
          <w:rFonts w:ascii="Times New Roman" w:eastAsia="Times New Roman" w:hAnsi="Times New Roman"/>
          <w:sz w:val="26"/>
          <w:szCs w:val="26"/>
          <w:lang w:eastAsia="ru-RU"/>
        </w:rPr>
        <w:t xml:space="preserve"> </w:t>
      </w:r>
      <w:r w:rsidR="001B0F42" w:rsidRPr="008F2980">
        <w:rPr>
          <w:rFonts w:ascii="Times New Roman" w:eastAsia="Times New Roman" w:hAnsi="Times New Roman"/>
          <w:sz w:val="26"/>
          <w:szCs w:val="26"/>
          <w:lang w:eastAsia="ru-RU"/>
        </w:rPr>
        <w:t>о кассовых расходах,</w:t>
      </w:r>
      <w:r w:rsidR="006404D6" w:rsidRPr="008F2980">
        <w:rPr>
          <w:rFonts w:ascii="Times New Roman" w:eastAsia="Times New Roman" w:hAnsi="Times New Roman"/>
          <w:sz w:val="26"/>
          <w:szCs w:val="26"/>
          <w:lang w:eastAsia="ru-RU"/>
        </w:rPr>
        <w:t xml:space="preserve"> направленных на </w:t>
      </w:r>
      <w:r w:rsidRPr="008F2980">
        <w:rPr>
          <w:rFonts w:ascii="Times New Roman" w:eastAsia="Times New Roman" w:hAnsi="Times New Roman"/>
          <w:sz w:val="26"/>
          <w:szCs w:val="26"/>
          <w:lang w:eastAsia="ru-RU"/>
        </w:rPr>
        <w:t>реализацию мероприятий</w:t>
      </w:r>
      <w:r w:rsidR="001B0F42">
        <w:rPr>
          <w:rFonts w:ascii="Times New Roman" w:eastAsia="Times New Roman" w:hAnsi="Times New Roman"/>
          <w:sz w:val="26"/>
          <w:szCs w:val="26"/>
          <w:lang w:eastAsia="ru-RU"/>
        </w:rPr>
        <w:t xml:space="preserve"> и информацию</w:t>
      </w:r>
      <w:r w:rsidRPr="008F2980">
        <w:rPr>
          <w:rFonts w:ascii="Times New Roman" w:eastAsia="Times New Roman" w:hAnsi="Times New Roman"/>
          <w:sz w:val="26"/>
          <w:szCs w:val="26"/>
          <w:lang w:eastAsia="ru-RU"/>
        </w:rPr>
        <w:t xml:space="preserve"> </w:t>
      </w:r>
      <w:r w:rsidR="001B0F42">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 xml:space="preserve"> привле</w:t>
      </w:r>
      <w:r w:rsidR="001B0F42">
        <w:rPr>
          <w:rFonts w:ascii="Times New Roman" w:eastAsia="Times New Roman" w:hAnsi="Times New Roman"/>
          <w:sz w:val="26"/>
          <w:szCs w:val="26"/>
          <w:lang w:eastAsia="ru-RU"/>
        </w:rPr>
        <w:t>чении</w:t>
      </w:r>
      <w:r w:rsidR="006404D6" w:rsidRPr="008F2980">
        <w:rPr>
          <w:rFonts w:ascii="Times New Roman" w:eastAsia="Times New Roman" w:hAnsi="Times New Roman"/>
          <w:sz w:val="26"/>
          <w:szCs w:val="26"/>
          <w:lang w:eastAsia="ru-RU"/>
        </w:rPr>
        <w:t xml:space="preserve"> внебюджетных источников</w:t>
      </w:r>
      <w:r w:rsidR="001B0F42">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 также</w:t>
      </w:r>
      <w:r w:rsidRPr="008F2980">
        <w:rPr>
          <w:rFonts w:ascii="Times New Roman" w:eastAsia="Times New Roman" w:hAnsi="Times New Roman" w:cs="Arial"/>
          <w:sz w:val="26"/>
          <w:szCs w:val="26"/>
          <w:lang w:eastAsia="ru-RU"/>
        </w:rPr>
        <w:t xml:space="preserve"> информацию по выполнении основных мероприятий муниципальных программ</w:t>
      </w:r>
      <w:r w:rsidRPr="008F298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На основе представленной информации отдел экономики осуществляет ежеквартальный мониторинг исполнения муниципальных программ.</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6" w:name="sub_222"/>
      <w:r w:rsidRPr="008F2980">
        <w:rPr>
          <w:rFonts w:ascii="Times New Roman" w:eastAsia="Times New Roman" w:hAnsi="Times New Roman"/>
          <w:sz w:val="26"/>
          <w:szCs w:val="26"/>
          <w:lang w:eastAsia="ru-RU"/>
        </w:rPr>
        <w:t>7.3.2. Ежегодно (по итогам отчетного года) ответственный исполнитель муниципальной программы осуществляет мониторинг реализации муниципальной программы</w:t>
      </w:r>
      <w:r w:rsidR="002F6236">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анализ реализации муниципальной программы по результатам годового отчета</w:t>
      </w:r>
      <w:r w:rsidR="002F6236">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оценк</w:t>
      </w:r>
      <w:r w:rsidR="002F6236">
        <w:rPr>
          <w:rFonts w:ascii="Times New Roman" w:eastAsia="Times New Roman" w:hAnsi="Times New Roman"/>
          <w:sz w:val="26"/>
          <w:szCs w:val="26"/>
          <w:lang w:eastAsia="ru-RU"/>
        </w:rPr>
        <w:t>а</w:t>
      </w:r>
      <w:r w:rsidRPr="008F2980">
        <w:rPr>
          <w:rFonts w:ascii="Times New Roman" w:eastAsia="Times New Roman" w:hAnsi="Times New Roman"/>
          <w:sz w:val="26"/>
          <w:szCs w:val="26"/>
          <w:lang w:eastAsia="ru-RU"/>
        </w:rPr>
        <w:t xml:space="preserve"> эффективности реализации муниципальной </w:t>
      </w:r>
      <w:r w:rsidR="00F24154" w:rsidRPr="008F2980">
        <w:rPr>
          <w:rFonts w:ascii="Times New Roman" w:eastAsia="Times New Roman" w:hAnsi="Times New Roman"/>
          <w:sz w:val="26"/>
          <w:szCs w:val="26"/>
          <w:lang w:eastAsia="ru-RU"/>
        </w:rPr>
        <w:t>программы</w:t>
      </w:r>
      <w:r w:rsidR="00F24154">
        <w:rPr>
          <w:rFonts w:ascii="Times New Roman" w:eastAsia="Times New Roman" w:hAnsi="Times New Roman"/>
          <w:sz w:val="26"/>
          <w:szCs w:val="26"/>
          <w:lang w:eastAsia="ru-RU"/>
        </w:rPr>
        <w:t>.</w:t>
      </w:r>
      <w:r w:rsidR="00F24154" w:rsidRPr="008F2980">
        <w:rPr>
          <w:rFonts w:ascii="Times New Roman" w:eastAsia="Times New Roman" w:hAnsi="Times New Roman"/>
          <w:sz w:val="26"/>
          <w:szCs w:val="26"/>
          <w:lang w:eastAsia="ru-RU"/>
        </w:rPr>
        <w:t xml:space="preserve"> </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37" w:name="sub_58"/>
      <w:bookmarkEnd w:id="36"/>
      <w:r w:rsidRPr="008F2980">
        <w:rPr>
          <w:rFonts w:ascii="Times New Roman" w:eastAsia="Times New Roman" w:hAnsi="Times New Roman"/>
          <w:sz w:val="26"/>
          <w:szCs w:val="26"/>
          <w:lang w:eastAsia="ru-RU"/>
        </w:rPr>
        <w:t>7.4. По итогам реализации муниципальной программы осуществляется контроль, основной задачей которого является результат оценки эффективности реализации муниципальной программы в виде вывода о целесообразности дальнейшей реализации муниципальной программы.</w:t>
      </w:r>
    </w:p>
    <w:bookmarkEnd w:id="37"/>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Контроль реализации муниципальной программы осуществляе</w:t>
      </w:r>
      <w:r w:rsidRPr="00BE636E">
        <w:rPr>
          <w:rFonts w:ascii="Times New Roman" w:eastAsia="Times New Roman" w:hAnsi="Times New Roman"/>
          <w:sz w:val="26"/>
          <w:szCs w:val="26"/>
          <w:lang w:eastAsia="ru-RU"/>
        </w:rPr>
        <w:t xml:space="preserve">тся отделом  экономики ежегодно, в соответствии с </w:t>
      </w:r>
      <w:hyperlink w:anchor="sub_49" w:history="1">
        <w:r w:rsidRPr="00BE636E">
          <w:rPr>
            <w:rFonts w:ascii="Times New Roman" w:eastAsia="Times New Roman" w:hAnsi="Times New Roman"/>
            <w:sz w:val="26"/>
            <w:szCs w:val="26"/>
            <w:lang w:eastAsia="ru-RU"/>
          </w:rPr>
          <w:t xml:space="preserve"> раздел</w:t>
        </w:r>
        <w:r w:rsidR="002F6236">
          <w:rPr>
            <w:rFonts w:ascii="Times New Roman" w:eastAsia="Times New Roman" w:hAnsi="Times New Roman"/>
            <w:sz w:val="26"/>
            <w:szCs w:val="26"/>
            <w:lang w:eastAsia="ru-RU"/>
          </w:rPr>
          <w:t>ом</w:t>
        </w:r>
      </w:hyperlink>
      <w:r w:rsidR="002F6236">
        <w:rPr>
          <w:rFonts w:ascii="Times New Roman" w:eastAsia="Times New Roman" w:hAnsi="Times New Roman"/>
          <w:sz w:val="26"/>
          <w:szCs w:val="26"/>
          <w:lang w:eastAsia="ru-RU"/>
        </w:rPr>
        <w:t xml:space="preserve"> 9</w:t>
      </w:r>
      <w:r w:rsidRPr="008F2980">
        <w:rPr>
          <w:rFonts w:ascii="Times New Roman" w:eastAsia="Times New Roman" w:hAnsi="Times New Roman"/>
          <w:sz w:val="26"/>
          <w:szCs w:val="26"/>
          <w:lang w:eastAsia="ru-RU"/>
        </w:rPr>
        <w:t xml:space="preserve"> настоящего Порядка, на основании результата мониторинга реализации муниципальной программы, проведенного ответственным исполнителем.</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r w:rsidRPr="008F2980">
        <w:rPr>
          <w:rFonts w:ascii="Times New Roman" w:eastAsia="Times New Roman" w:hAnsi="Times New Roman"/>
          <w:b/>
          <w:bCs/>
          <w:sz w:val="26"/>
          <w:szCs w:val="26"/>
          <w:lang w:eastAsia="ru-RU"/>
        </w:rPr>
        <w:t>8. Внесение изменений в муниципальную программу</w:t>
      </w:r>
    </w:p>
    <w:p w:rsidR="004849A5" w:rsidRPr="008F2980" w:rsidRDefault="004849A5" w:rsidP="004849A5">
      <w:pPr>
        <w:widowControl w:val="0"/>
        <w:autoSpaceDE w:val="0"/>
        <w:autoSpaceDN w:val="0"/>
        <w:adjustRightInd w:val="0"/>
        <w:spacing w:after="0" w:line="240" w:lineRule="auto"/>
        <w:jc w:val="center"/>
        <w:outlineLvl w:val="0"/>
        <w:rPr>
          <w:rFonts w:ascii="Times New Roman" w:eastAsia="Times New Roman" w:hAnsi="Times New Roman"/>
          <w:b/>
          <w:bCs/>
          <w:sz w:val="26"/>
          <w:szCs w:val="26"/>
          <w:lang w:eastAsia="ru-RU"/>
        </w:rPr>
      </w:pP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8.1. В процессе реализации муниципальной программы ответственный исполнитель муниципальной программы по согласованию с соисполнителями и участниками муниципальной программы вправе инициировать внесение изменений в муниципальной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8.2. Изменения в муниципаль</w:t>
      </w:r>
      <w:r w:rsidR="009D1734">
        <w:rPr>
          <w:rFonts w:ascii="Times New Roman" w:eastAsia="Times New Roman" w:hAnsi="Times New Roman"/>
          <w:sz w:val="26"/>
          <w:szCs w:val="26"/>
          <w:lang w:eastAsia="ru-RU"/>
        </w:rPr>
        <w:t>ную</w:t>
      </w:r>
      <w:r w:rsidRPr="008F2980">
        <w:rPr>
          <w:rFonts w:ascii="Times New Roman" w:eastAsia="Times New Roman" w:hAnsi="Times New Roman"/>
          <w:sz w:val="26"/>
          <w:szCs w:val="26"/>
          <w:lang w:eastAsia="ru-RU"/>
        </w:rPr>
        <w:t xml:space="preserve"> программу могут быть внесены в случае:</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1) исключения отдельных полномочий органов местного самоуправления МО «Гиагинский район» или их передачи другому исполнительному органу местного самоуправления, а также наделения исполнительного органа местного самоуправления муниципального образования «Гиагинский район» дополнительными полномочиями;</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2) необходимости изменения перечня основных мероприятий, сроков и (или) объемов их финансирования в связи с предоставлением из </w:t>
      </w:r>
      <w:r w:rsidR="009D1734">
        <w:rPr>
          <w:rFonts w:ascii="Times New Roman" w:eastAsia="Times New Roman" w:hAnsi="Times New Roman"/>
          <w:sz w:val="26"/>
          <w:szCs w:val="26"/>
          <w:lang w:eastAsia="ru-RU"/>
        </w:rPr>
        <w:t>бюджетов других уровней</w:t>
      </w:r>
      <w:r w:rsidRPr="008F2980">
        <w:rPr>
          <w:rFonts w:ascii="Times New Roman" w:eastAsia="Times New Roman" w:hAnsi="Times New Roman"/>
          <w:sz w:val="26"/>
          <w:szCs w:val="26"/>
          <w:lang w:eastAsia="ru-RU"/>
        </w:rPr>
        <w:t xml:space="preserve"> средств на их реализацию или изменением объема средств из бюджета МО «Гиагинский район», выделенных на реализацию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3) изменения перечня основных мероприятий, сроков и (или) объемов их финансирования, целевых показателей (индикаторов) в связи с необходимостью </w:t>
      </w:r>
      <w:r w:rsidR="007576F3" w:rsidRPr="008F2980">
        <w:rPr>
          <w:rFonts w:ascii="Times New Roman" w:eastAsia="Times New Roman" w:hAnsi="Times New Roman"/>
          <w:sz w:val="26"/>
          <w:szCs w:val="26"/>
          <w:lang w:eastAsia="ru-RU"/>
        </w:rPr>
        <w:t xml:space="preserve">исполнения </w:t>
      </w:r>
      <w:r w:rsidR="007576F3">
        <w:rPr>
          <w:rFonts w:ascii="Times New Roman" w:eastAsia="Times New Roman" w:hAnsi="Times New Roman"/>
          <w:sz w:val="26"/>
          <w:szCs w:val="26"/>
          <w:lang w:eastAsia="ru-RU"/>
        </w:rPr>
        <w:t xml:space="preserve">целей, задач, </w:t>
      </w:r>
      <w:r w:rsidRPr="008F2980">
        <w:rPr>
          <w:rFonts w:ascii="Times New Roman" w:eastAsia="Times New Roman" w:hAnsi="Times New Roman"/>
          <w:sz w:val="26"/>
          <w:szCs w:val="26"/>
          <w:lang w:eastAsia="ru-RU"/>
        </w:rPr>
        <w:t>стра</w:t>
      </w:r>
      <w:r w:rsidR="000E7010">
        <w:rPr>
          <w:rFonts w:ascii="Times New Roman" w:eastAsia="Times New Roman" w:hAnsi="Times New Roman"/>
          <w:sz w:val="26"/>
          <w:szCs w:val="26"/>
          <w:lang w:eastAsia="ru-RU"/>
        </w:rPr>
        <w:t xml:space="preserve">тегии, </w:t>
      </w:r>
      <w:r w:rsidR="000E7010" w:rsidRPr="008F2980">
        <w:rPr>
          <w:rFonts w:ascii="Times New Roman" w:eastAsia="Times New Roman" w:hAnsi="Times New Roman"/>
          <w:sz w:val="26"/>
          <w:szCs w:val="26"/>
          <w:lang w:eastAsia="ru-RU"/>
        </w:rPr>
        <w:t>а также во исполнение отдельных поручений Президента Российской Федерации, Правительства Российской Федерации, Главы Республики Адыгея, Кабинета Министров Республики Адыгея, главы муниципального образования «Гиагинский район»</w:t>
      </w:r>
      <w:r w:rsidR="000E7010">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4) необходимости изменения параметров реализуемого мероприятия, влекущих за собой изменение состава работ, услуг, оборудования, объемов финансирования;</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5) приведения муниципальной программы в соответствие с перечнем, Проект изменений в муниципальную программу по основанию, предусмотренному настоящим подпунктом, представляется в отдел экономического развития в срок не позднее 15 </w:t>
      </w:r>
      <w:proofErr w:type="gramStart"/>
      <w:r w:rsidR="0044130D">
        <w:rPr>
          <w:rFonts w:ascii="Times New Roman" w:eastAsia="Times New Roman" w:hAnsi="Times New Roman"/>
          <w:sz w:val="26"/>
          <w:szCs w:val="26"/>
          <w:lang w:eastAsia="ru-RU"/>
        </w:rPr>
        <w:t xml:space="preserve">августа </w:t>
      </w:r>
      <w:r w:rsidRPr="008F2980">
        <w:rPr>
          <w:rFonts w:ascii="Times New Roman" w:eastAsia="Times New Roman" w:hAnsi="Times New Roman"/>
          <w:sz w:val="26"/>
          <w:szCs w:val="26"/>
          <w:lang w:eastAsia="ru-RU"/>
        </w:rPr>
        <w:t xml:space="preserve"> года</w:t>
      </w:r>
      <w:proofErr w:type="gramEnd"/>
      <w:r w:rsidRPr="008F2980">
        <w:rPr>
          <w:rFonts w:ascii="Times New Roman" w:eastAsia="Times New Roman" w:hAnsi="Times New Roman"/>
          <w:sz w:val="26"/>
          <w:szCs w:val="26"/>
          <w:lang w:eastAsia="ru-RU"/>
        </w:rPr>
        <w:t xml:space="preserve"> внесения изменений в перечень;</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6) необходимости включения в состав муниципальной программы проекта, регионального проекта.</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3</w:t>
      </w:r>
      <w:r w:rsidRPr="008F2980">
        <w:rPr>
          <w:rFonts w:ascii="Times New Roman" w:eastAsia="Times New Roman" w:hAnsi="Times New Roman"/>
          <w:sz w:val="26"/>
          <w:szCs w:val="26"/>
          <w:lang w:eastAsia="ru-RU"/>
        </w:rPr>
        <w:t>. Внесение изменений в муниципальн</w:t>
      </w:r>
      <w:r w:rsidR="00022DCB">
        <w:rPr>
          <w:rFonts w:ascii="Times New Roman" w:eastAsia="Times New Roman" w:hAnsi="Times New Roman"/>
          <w:sz w:val="26"/>
          <w:szCs w:val="26"/>
          <w:lang w:eastAsia="ru-RU"/>
        </w:rPr>
        <w:t>ую</w:t>
      </w:r>
      <w:r w:rsidRPr="008F2980">
        <w:rPr>
          <w:rFonts w:ascii="Times New Roman" w:eastAsia="Times New Roman" w:hAnsi="Times New Roman"/>
          <w:sz w:val="26"/>
          <w:szCs w:val="26"/>
          <w:lang w:eastAsia="ru-RU"/>
        </w:rPr>
        <w:t xml:space="preserve"> программу осуществляется в порядке, предусмотренном для утверждения муниципальной программы, за исключением вынесения проекта изменений в муниципальной программу на общественное обсуждение</w:t>
      </w:r>
      <w:r w:rsidR="00022DCB">
        <w:rPr>
          <w:rFonts w:ascii="Times New Roman" w:eastAsia="Times New Roman" w:hAnsi="Times New Roman"/>
          <w:sz w:val="26"/>
          <w:szCs w:val="26"/>
          <w:lang w:eastAsia="ru-RU"/>
        </w:rPr>
        <w:t>.</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4</w:t>
      </w:r>
      <w:r w:rsidRPr="008F2980">
        <w:rPr>
          <w:rFonts w:ascii="Times New Roman" w:eastAsia="Times New Roman" w:hAnsi="Times New Roman"/>
          <w:sz w:val="26"/>
          <w:szCs w:val="26"/>
          <w:lang w:eastAsia="ru-RU"/>
        </w:rPr>
        <w:t>. Вместе с проектом изменений в муниципальную программу ответственный исполнитель муниципальной программы готовит пояснительную записку с описанием влияния предлагаемых изменений муниципальной программы на целевые показатели (индикаторы) муниципальной программы.</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.5</w:t>
      </w:r>
      <w:r w:rsidRPr="008F2980">
        <w:rPr>
          <w:rFonts w:ascii="Times New Roman" w:eastAsia="Times New Roman" w:hAnsi="Times New Roman"/>
          <w:sz w:val="26"/>
          <w:szCs w:val="26"/>
          <w:lang w:eastAsia="ru-RU"/>
        </w:rPr>
        <w:t>. Внесение изменений в подпрограммы осуществляется путем внесения изменений в муниципальную программу.</w:t>
      </w:r>
    </w:p>
    <w:p w:rsidR="004849A5" w:rsidRPr="008F2980" w:rsidRDefault="004849A5" w:rsidP="004849A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8.</w:t>
      </w:r>
      <w:r w:rsidR="0044130D">
        <w:rPr>
          <w:rFonts w:ascii="Times New Roman" w:eastAsia="Times New Roman" w:hAnsi="Times New Roman"/>
          <w:sz w:val="26"/>
          <w:szCs w:val="26"/>
          <w:lang w:eastAsia="ru-RU"/>
        </w:rPr>
        <w:t>6</w:t>
      </w:r>
      <w:r w:rsidRPr="008F2980">
        <w:rPr>
          <w:rFonts w:ascii="Times New Roman" w:eastAsia="Times New Roman" w:hAnsi="Times New Roman"/>
          <w:sz w:val="26"/>
          <w:szCs w:val="26"/>
          <w:lang w:eastAsia="ru-RU"/>
        </w:rPr>
        <w:t xml:space="preserve">. </w:t>
      </w:r>
      <w:r w:rsidR="00DA7B97" w:rsidRPr="008F2980">
        <w:rPr>
          <w:rFonts w:ascii="Times New Roman" w:eastAsia="Times New Roman" w:hAnsi="Times New Roman"/>
          <w:sz w:val="26"/>
          <w:szCs w:val="26"/>
          <w:lang w:eastAsia="ru-RU"/>
        </w:rPr>
        <w:t>О</w:t>
      </w:r>
      <w:r w:rsidRPr="008F2980">
        <w:rPr>
          <w:rFonts w:ascii="Times New Roman" w:eastAsia="Times New Roman" w:hAnsi="Times New Roman"/>
          <w:sz w:val="26"/>
          <w:szCs w:val="26"/>
          <w:lang w:eastAsia="ru-RU"/>
        </w:rPr>
        <w:t>снованием для</w:t>
      </w:r>
      <w:r w:rsidR="00DA7B97" w:rsidRPr="008F2980">
        <w:rPr>
          <w:rFonts w:ascii="Times New Roman" w:eastAsia="Times New Roman" w:hAnsi="Times New Roman"/>
          <w:sz w:val="26"/>
          <w:szCs w:val="26"/>
          <w:lang w:eastAsia="ru-RU"/>
        </w:rPr>
        <w:t xml:space="preserve"> внесения изменений в решение Совета народных депутатов МО «Гиагинский район» о внесении изменений в бюджет МО «Гиагинский район» является</w:t>
      </w:r>
      <w:r w:rsidRPr="008F2980">
        <w:rPr>
          <w:rFonts w:ascii="Times New Roman" w:eastAsia="Times New Roman" w:hAnsi="Times New Roman"/>
          <w:sz w:val="26"/>
          <w:szCs w:val="26"/>
          <w:lang w:eastAsia="ru-RU"/>
        </w:rPr>
        <w:t xml:space="preserve"> проект</w:t>
      </w:r>
      <w:r w:rsidR="00DA7B97" w:rsidRPr="008F2980">
        <w:rPr>
          <w:rFonts w:ascii="Times New Roman" w:eastAsia="Times New Roman" w:hAnsi="Times New Roman"/>
          <w:sz w:val="26"/>
          <w:szCs w:val="26"/>
          <w:lang w:eastAsia="ru-RU"/>
        </w:rPr>
        <w:t xml:space="preserve"> муниципальной программы о внесении изменений и дополнений в муниципальную программу</w:t>
      </w:r>
      <w:r w:rsidRPr="008F2980">
        <w:rPr>
          <w:rFonts w:ascii="Times New Roman" w:eastAsia="Times New Roman" w:hAnsi="Times New Roman"/>
          <w:sz w:val="26"/>
          <w:szCs w:val="26"/>
          <w:lang w:eastAsia="ru-RU"/>
        </w:rPr>
        <w:t>.</w:t>
      </w:r>
    </w:p>
    <w:p w:rsidR="004849A5" w:rsidRPr="008F2980" w:rsidRDefault="004849A5"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576454" w:rsidRPr="008F2980" w:rsidRDefault="004A5259"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38" w:name="sub_54"/>
      <w:bookmarkEnd w:id="31"/>
      <w:r w:rsidRPr="008F2980">
        <w:rPr>
          <w:rFonts w:ascii="Times New Roman" w:eastAsia="Times New Roman" w:hAnsi="Times New Roman"/>
          <w:b/>
          <w:bCs/>
          <w:color w:val="26282F"/>
          <w:sz w:val="26"/>
          <w:szCs w:val="26"/>
          <w:lang w:eastAsia="ru-RU"/>
        </w:rPr>
        <w:t>9</w:t>
      </w:r>
      <w:r w:rsidR="00C07ABF" w:rsidRPr="008F2980">
        <w:rPr>
          <w:rFonts w:ascii="Times New Roman" w:eastAsia="Times New Roman" w:hAnsi="Times New Roman"/>
          <w:b/>
          <w:bCs/>
          <w:color w:val="26282F"/>
          <w:sz w:val="26"/>
          <w:szCs w:val="26"/>
          <w:lang w:eastAsia="ru-RU"/>
        </w:rPr>
        <w:t xml:space="preserve">. Подготовка годовых отчетов о ходе реализации и оценке эффективности </w:t>
      </w:r>
    </w:p>
    <w:p w:rsidR="00C07ABF" w:rsidRPr="008F2980" w:rsidRDefault="00C07ABF"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8F2980">
        <w:rPr>
          <w:rFonts w:ascii="Times New Roman" w:eastAsia="Times New Roman" w:hAnsi="Times New Roman"/>
          <w:b/>
          <w:bCs/>
          <w:color w:val="26282F"/>
          <w:sz w:val="26"/>
          <w:szCs w:val="26"/>
          <w:lang w:eastAsia="ru-RU"/>
        </w:rPr>
        <w:t>программы и сводного годового доклада</w:t>
      </w:r>
    </w:p>
    <w:p w:rsidR="00630068" w:rsidRPr="008F2980" w:rsidRDefault="00630068" w:rsidP="00630068">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06779" w:rsidRDefault="004A5259" w:rsidP="00630068">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39" w:name="sub_45"/>
      <w:bookmarkEnd w:id="38"/>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.1. Годовой отчет о ходе реализации и об оценке эффективности реализации соответствующих муниципальных программ (далее - годовой отчет) формируется ответственным исполнителем с учетом информации, полученной от соисполнителей и участников муниципальной программы.</w:t>
      </w:r>
    </w:p>
    <w:p w:rsidR="00C07ABF" w:rsidRPr="00906779" w:rsidRDefault="004A5259" w:rsidP="00EC3884">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bookmarkStart w:id="40" w:name="sub_46"/>
      <w:bookmarkEnd w:id="39"/>
      <w:r w:rsidRPr="00906779">
        <w:rPr>
          <w:rFonts w:ascii="Times New Roman" w:eastAsia="Times New Roman" w:hAnsi="Times New Roman"/>
          <w:sz w:val="26"/>
          <w:szCs w:val="26"/>
          <w:lang w:eastAsia="ru-RU"/>
        </w:rPr>
        <w:t>9</w:t>
      </w:r>
      <w:r w:rsidR="00C07ABF" w:rsidRPr="00906779">
        <w:rPr>
          <w:rFonts w:ascii="Times New Roman" w:eastAsia="Times New Roman" w:hAnsi="Times New Roman"/>
          <w:sz w:val="26"/>
          <w:szCs w:val="26"/>
          <w:lang w:eastAsia="ru-RU"/>
        </w:rPr>
        <w:t>.2. Годовой отчет содержит:</w:t>
      </w:r>
    </w:p>
    <w:bookmarkEnd w:id="40"/>
    <w:p w:rsidR="0022317C"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конкретные результаты реализации муниципальной программы, достигнутые в отчетном году (по каждому ожидаемому результату</w:t>
      </w:r>
      <w:r w:rsidR="00565742" w:rsidRPr="00906779">
        <w:rPr>
          <w:rFonts w:ascii="Times New Roman" w:eastAsia="Times New Roman" w:hAnsi="Times New Roman"/>
          <w:sz w:val="26"/>
          <w:szCs w:val="26"/>
          <w:lang w:eastAsia="ru-RU"/>
        </w:rPr>
        <w:t>)</w:t>
      </w:r>
      <w:r w:rsidRPr="00906779">
        <w:rPr>
          <w:rFonts w:ascii="Times New Roman" w:eastAsia="Times New Roman" w:hAnsi="Times New Roman"/>
          <w:sz w:val="26"/>
          <w:szCs w:val="26"/>
          <w:lang w:eastAsia="ru-RU"/>
        </w:rPr>
        <w:t xml:space="preserve">, утвержденному в паспорте муниципальной программы и ее подпрограммах; </w:t>
      </w:r>
    </w:p>
    <w:p w:rsidR="00C07ABF" w:rsidRPr="00906779" w:rsidRDefault="0022317C"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w:t>
      </w:r>
      <w:r w:rsidR="00C07ABF" w:rsidRPr="00906779">
        <w:rPr>
          <w:rFonts w:ascii="Times New Roman" w:eastAsia="Times New Roman" w:hAnsi="Times New Roman"/>
          <w:sz w:val="26"/>
          <w:szCs w:val="26"/>
          <w:lang w:eastAsia="ru-RU"/>
        </w:rPr>
        <w:t>запланированные, но не достигнутые результаты с указанием нереализованных или реализованных не в полной мере основных мероприятий, в том числе контрольных событий;</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сведения о достижении значений целевых показателей (индикаторов) муниципальной программы, подпрограмм муниципальной программы по форме согласно </w:t>
      </w:r>
      <w:hyperlink w:anchor="sub_64" w:history="1">
        <w:r w:rsidRPr="00906779">
          <w:rPr>
            <w:rFonts w:ascii="Times New Roman" w:eastAsia="Times New Roman" w:hAnsi="Times New Roman"/>
            <w:sz w:val="26"/>
            <w:szCs w:val="26"/>
            <w:lang w:eastAsia="ru-RU"/>
          </w:rPr>
          <w:t>таблице N 1</w:t>
        </w:r>
      </w:hyperlink>
      <w:r w:rsidRPr="00906779">
        <w:rPr>
          <w:rFonts w:ascii="Times New Roman" w:eastAsia="Times New Roman" w:hAnsi="Times New Roman"/>
          <w:sz w:val="26"/>
          <w:szCs w:val="26"/>
          <w:lang w:eastAsia="ru-RU"/>
        </w:rPr>
        <w:t xml:space="preserve"> к Порядку (в таблице приводится обоснование отклонений по показателям, плановые значения по которым не достигнуты);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сведения о степени выполнения основных мероприятий, мер</w:t>
      </w:r>
      <w:r w:rsidR="00A8100F">
        <w:rPr>
          <w:rFonts w:ascii="Times New Roman" w:eastAsia="Times New Roman" w:hAnsi="Times New Roman"/>
          <w:sz w:val="26"/>
          <w:szCs w:val="26"/>
          <w:lang w:eastAsia="ru-RU"/>
        </w:rPr>
        <w:t>оприятий (направлений расходов)</w:t>
      </w:r>
      <w:r w:rsidRPr="00906779">
        <w:rPr>
          <w:rFonts w:ascii="Times New Roman" w:eastAsia="Times New Roman" w:hAnsi="Times New Roman"/>
          <w:sz w:val="26"/>
          <w:szCs w:val="26"/>
          <w:lang w:eastAsia="ru-RU"/>
        </w:rPr>
        <w:t xml:space="preserve"> муниципальной программы, подпрограмм муниципальной программы по форме согласно </w:t>
      </w:r>
      <w:hyperlink w:anchor="sub_65" w:history="1">
        <w:r w:rsidRPr="00906779">
          <w:rPr>
            <w:rFonts w:ascii="Times New Roman" w:eastAsia="Times New Roman" w:hAnsi="Times New Roman"/>
            <w:sz w:val="26"/>
            <w:szCs w:val="26"/>
            <w:lang w:eastAsia="ru-RU"/>
          </w:rPr>
          <w:t>таблице N 2</w:t>
        </w:r>
      </w:hyperlink>
      <w:r w:rsidRPr="00906779">
        <w:rPr>
          <w:rFonts w:ascii="Times New Roman" w:eastAsia="Times New Roman" w:hAnsi="Times New Roman"/>
          <w:sz w:val="26"/>
          <w:szCs w:val="26"/>
          <w:lang w:eastAsia="ru-RU"/>
        </w:rPr>
        <w:t xml:space="preserve"> к Порядку (с указанием причин невыполнения);</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анализ факторов, повлиявших на ход реализации муниципальной программы;</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xml:space="preserve">- отчет об использовании бюджетных ассигнований бюджета муниципального образования </w:t>
      </w:r>
      <w:r w:rsidR="00966E93" w:rsidRPr="00906779">
        <w:rPr>
          <w:rFonts w:ascii="Times New Roman" w:eastAsia="Times New Roman" w:hAnsi="Times New Roman"/>
          <w:sz w:val="26"/>
          <w:szCs w:val="26"/>
          <w:lang w:eastAsia="ru-RU"/>
        </w:rPr>
        <w:t>«Гиагинский район»</w:t>
      </w:r>
      <w:r w:rsidRPr="00906779">
        <w:rPr>
          <w:rFonts w:ascii="Times New Roman" w:eastAsia="Times New Roman" w:hAnsi="Times New Roman"/>
          <w:sz w:val="26"/>
          <w:szCs w:val="26"/>
          <w:lang w:eastAsia="ru-RU"/>
        </w:rPr>
        <w:t xml:space="preserve"> и иных средств на реализацию муниципальной программы, подпрограмм муниципальной программы по форме согласно </w:t>
      </w:r>
      <w:hyperlink w:anchor="sub_66" w:history="1">
        <w:r w:rsidRPr="00906779">
          <w:rPr>
            <w:rFonts w:ascii="Times New Roman" w:eastAsia="Times New Roman" w:hAnsi="Times New Roman"/>
            <w:sz w:val="26"/>
            <w:szCs w:val="26"/>
            <w:lang w:eastAsia="ru-RU"/>
          </w:rPr>
          <w:t>таблице N 3</w:t>
        </w:r>
      </w:hyperlink>
      <w:r w:rsidRPr="00906779">
        <w:rPr>
          <w:rFonts w:ascii="Times New Roman" w:eastAsia="Times New Roman" w:hAnsi="Times New Roman"/>
          <w:sz w:val="26"/>
          <w:szCs w:val="26"/>
          <w:lang w:eastAsia="ru-RU"/>
        </w:rPr>
        <w:t xml:space="preserve"> к Порядку;</w:t>
      </w:r>
    </w:p>
    <w:p w:rsidR="00C07ABF" w:rsidRPr="00906779"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906779">
        <w:rPr>
          <w:rFonts w:ascii="Times New Roman" w:eastAsia="Times New Roman" w:hAnsi="Times New Roman"/>
          <w:sz w:val="26"/>
          <w:szCs w:val="26"/>
          <w:lang w:eastAsia="ru-RU"/>
        </w:rPr>
        <w:t>- информацию о внесенных изменениях в муниципальную программу (отражается перечень изменений, внесенных ответственным исполнителем в муниципальную программу, их обоснование и реквизиты соответствующих актов);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w:t>
      </w:r>
      <w:r w:rsidR="00251D47" w:rsidRPr="008F2980">
        <w:rPr>
          <w:rFonts w:ascii="Times New Roman" w:eastAsia="Times New Roman" w:hAnsi="Times New Roman"/>
          <w:sz w:val="26"/>
          <w:szCs w:val="26"/>
          <w:lang w:eastAsia="ru-RU"/>
        </w:rPr>
        <w:t>«Гиагинский район</w:t>
      </w:r>
      <w:r w:rsidR="00D030C0" w:rsidRPr="008F2980">
        <w:rPr>
          <w:rFonts w:ascii="Times New Roman" w:eastAsia="Times New Roman" w:hAnsi="Times New Roman"/>
          <w:sz w:val="26"/>
          <w:szCs w:val="26"/>
          <w:lang w:eastAsia="ru-RU"/>
        </w:rPr>
        <w:t>»</w:t>
      </w:r>
      <w:r w:rsidRPr="008F2980">
        <w:rPr>
          <w:rFonts w:ascii="Times New Roman" w:eastAsia="Times New Roman" w:hAnsi="Times New Roman"/>
          <w:sz w:val="26"/>
          <w:szCs w:val="26"/>
          <w:lang w:eastAsia="ru-RU"/>
        </w:rPr>
        <w:t xml:space="preserve"> (далее - Методика оценки);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предложения по дальнейшей реализации муниципальной программы.</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1" w:name="sub_47"/>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.3. В случае </w:t>
      </w:r>
      <w:r w:rsidR="00C07ABF" w:rsidRPr="00A8100F">
        <w:rPr>
          <w:rFonts w:ascii="Times New Roman" w:eastAsia="Times New Roman" w:hAnsi="Times New Roman"/>
          <w:sz w:val="26"/>
          <w:szCs w:val="26"/>
          <w:lang w:eastAsia="ru-RU"/>
        </w:rPr>
        <w:t xml:space="preserve">выявления отклонений фактических результатов в отчетном году от запланированных на этот год, по всем трем направлениям, представленным в </w:t>
      </w:r>
      <w:hyperlink w:anchor="sub_64" w:history="1">
        <w:r w:rsidR="00C07ABF" w:rsidRPr="00A8100F">
          <w:rPr>
            <w:rFonts w:ascii="Times New Roman" w:eastAsia="Times New Roman" w:hAnsi="Times New Roman"/>
            <w:sz w:val="26"/>
            <w:szCs w:val="26"/>
            <w:lang w:eastAsia="ru-RU"/>
          </w:rPr>
          <w:t>таблицах N 1</w:t>
        </w:r>
      </w:hyperlink>
      <w:r w:rsidR="00C07ABF" w:rsidRPr="00A8100F">
        <w:rPr>
          <w:rFonts w:ascii="Times New Roman" w:eastAsia="Times New Roman" w:hAnsi="Times New Roman"/>
          <w:sz w:val="26"/>
          <w:szCs w:val="26"/>
          <w:lang w:eastAsia="ru-RU"/>
        </w:rPr>
        <w:t xml:space="preserve">, </w:t>
      </w:r>
      <w:hyperlink w:anchor="sub_65" w:history="1">
        <w:r w:rsidR="00C07ABF" w:rsidRPr="00A8100F">
          <w:rPr>
            <w:rFonts w:ascii="Times New Roman" w:eastAsia="Times New Roman" w:hAnsi="Times New Roman"/>
            <w:sz w:val="26"/>
            <w:szCs w:val="26"/>
            <w:lang w:eastAsia="ru-RU"/>
          </w:rPr>
          <w:t>2</w:t>
        </w:r>
      </w:hyperlink>
      <w:r w:rsidR="00C07ABF" w:rsidRPr="00A8100F">
        <w:rPr>
          <w:rFonts w:ascii="Times New Roman" w:eastAsia="Times New Roman" w:hAnsi="Times New Roman"/>
          <w:sz w:val="26"/>
          <w:szCs w:val="26"/>
          <w:lang w:eastAsia="ru-RU"/>
        </w:rPr>
        <w:t xml:space="preserve">, </w:t>
      </w:r>
      <w:hyperlink w:anchor="sub_66" w:history="1">
        <w:r w:rsidR="00C07ABF" w:rsidRPr="00A8100F">
          <w:rPr>
            <w:rFonts w:ascii="Times New Roman" w:eastAsia="Times New Roman" w:hAnsi="Times New Roman"/>
            <w:sz w:val="26"/>
            <w:szCs w:val="26"/>
            <w:lang w:eastAsia="ru-RU"/>
          </w:rPr>
          <w:t>3</w:t>
        </w:r>
      </w:hyperlink>
      <w:r w:rsidR="00C07ABF" w:rsidRPr="00A8100F">
        <w:rPr>
          <w:rFonts w:ascii="Times New Roman" w:eastAsia="Times New Roman" w:hAnsi="Times New Roman"/>
          <w:sz w:val="26"/>
          <w:szCs w:val="26"/>
          <w:lang w:eastAsia="ru-RU"/>
        </w:rPr>
        <w:t xml:space="preserve"> к Порядку, ответственный исполнитель предоставляет аргументированное обоснование </w:t>
      </w:r>
      <w:r w:rsidR="00C07ABF" w:rsidRPr="008F2980">
        <w:rPr>
          <w:rFonts w:ascii="Times New Roman" w:eastAsia="Times New Roman" w:hAnsi="Times New Roman"/>
          <w:sz w:val="26"/>
          <w:szCs w:val="26"/>
          <w:lang w:eastAsia="ru-RU"/>
        </w:rPr>
        <w:t>причин отклонений (с указанием всех нереализованных или реализованных не в полной мере основных мероприятий, мероприятий) по следующим показателям:</w:t>
      </w:r>
    </w:p>
    <w:bookmarkEnd w:id="41"/>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отклонение достигнутых в отчетном периоде значений целевых показателей (индикаторов) от плановых и в связи с этим предполагаемых изменений плановых значений целевых показателей (индикаторов) на предстоящий период;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значительное недовыполнение одних целевых показателей (индикаторов), когда фактически достигнутое значение составляет менее 95% от запланированного, в сочетании с перевыполнением значений других целевых показателей (индикаторов) или значительного перевыполнения (свыше 105% от запланированного) по большинству плановых целевых показателей (индикаторов) в отчетном периоде;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возникновение экономии бюджетных ассигнований на реализацию муниципальной программы (подпрограммы) в отчетном году (кассовое исполнение менее 95% от запланированного в сводной бюджетной росписи по состоянию на 31 декабря отчетного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2" w:name="sub_48"/>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.4. В срок до 01 марта года, следующего за отчетным годом, представляют в </w:t>
      </w:r>
      <w:r w:rsidR="00F55C93" w:rsidRPr="008F2980">
        <w:rPr>
          <w:rFonts w:ascii="Times New Roman" w:eastAsia="Times New Roman" w:hAnsi="Times New Roman"/>
          <w:sz w:val="26"/>
          <w:szCs w:val="26"/>
          <w:lang w:eastAsia="ru-RU"/>
        </w:rPr>
        <w:t xml:space="preserve">отдел </w:t>
      </w:r>
      <w:r w:rsidR="00C07ABF" w:rsidRPr="008F2980">
        <w:rPr>
          <w:rFonts w:ascii="Times New Roman" w:eastAsia="Times New Roman" w:hAnsi="Times New Roman"/>
          <w:sz w:val="26"/>
          <w:szCs w:val="26"/>
          <w:lang w:eastAsia="ru-RU"/>
        </w:rPr>
        <w:t>экономи</w:t>
      </w:r>
      <w:r w:rsidR="00F55C93" w:rsidRPr="008F2980">
        <w:rPr>
          <w:rFonts w:ascii="Times New Roman" w:eastAsia="Times New Roman" w:hAnsi="Times New Roman"/>
          <w:sz w:val="26"/>
          <w:szCs w:val="26"/>
          <w:lang w:eastAsia="ru-RU"/>
        </w:rPr>
        <w:t>ки</w:t>
      </w:r>
      <w:r w:rsidR="00C07ABF" w:rsidRPr="008F2980">
        <w:rPr>
          <w:rFonts w:ascii="Times New Roman" w:eastAsia="Times New Roman" w:hAnsi="Times New Roman"/>
          <w:sz w:val="26"/>
          <w:szCs w:val="26"/>
          <w:lang w:eastAsia="ru-RU"/>
        </w:rPr>
        <w:t>:</w:t>
      </w:r>
    </w:p>
    <w:bookmarkEnd w:id="42"/>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w:t>
      </w:r>
      <w:r w:rsidR="00CF129B" w:rsidRPr="008F2980">
        <w:rPr>
          <w:rFonts w:ascii="Times New Roman" w:eastAsia="Times New Roman" w:hAnsi="Times New Roman"/>
          <w:sz w:val="26"/>
          <w:szCs w:val="26"/>
          <w:lang w:eastAsia="ru-RU"/>
        </w:rPr>
        <w:t>управление финансов</w:t>
      </w:r>
      <w:r w:rsidR="00F55C93" w:rsidRPr="008F2980">
        <w:rPr>
          <w:rFonts w:ascii="Times New Roman" w:eastAsia="Times New Roman" w:hAnsi="Times New Roman"/>
          <w:sz w:val="26"/>
          <w:szCs w:val="26"/>
          <w:lang w:eastAsia="ru-RU"/>
        </w:rPr>
        <w:t xml:space="preserve"> </w:t>
      </w:r>
      <w:r w:rsidRPr="008F2980">
        <w:rPr>
          <w:rFonts w:ascii="Times New Roman" w:eastAsia="Times New Roman" w:hAnsi="Times New Roman"/>
          <w:sz w:val="26"/>
          <w:szCs w:val="26"/>
          <w:lang w:eastAsia="ru-RU"/>
        </w:rPr>
        <w:t xml:space="preserve">- информацию о кассовых расходах бюджета муниципального образования </w:t>
      </w:r>
      <w:r w:rsidR="00251D47" w:rsidRPr="008F2980">
        <w:rPr>
          <w:rFonts w:ascii="Times New Roman" w:eastAsia="Times New Roman" w:hAnsi="Times New Roman"/>
          <w:sz w:val="26"/>
          <w:szCs w:val="26"/>
          <w:lang w:eastAsia="ru-RU"/>
        </w:rPr>
        <w:t>«Гиагинский район»</w:t>
      </w:r>
      <w:r w:rsidRPr="008F2980">
        <w:rPr>
          <w:rFonts w:ascii="Times New Roman" w:eastAsia="Times New Roman" w:hAnsi="Times New Roman"/>
          <w:sz w:val="26"/>
          <w:szCs w:val="26"/>
          <w:lang w:eastAsia="ru-RU"/>
        </w:rPr>
        <w:t xml:space="preserve"> (далее кассовые расходы) на реализацию муниципальных программ за отчетный финансовый год;</w:t>
      </w:r>
    </w:p>
    <w:p w:rsidR="007B4480"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муниципальных программ, на реализацию мероприятий которых прив</w:t>
      </w:r>
      <w:r w:rsidR="007B4480" w:rsidRPr="008F2980">
        <w:rPr>
          <w:rFonts w:ascii="Times New Roman" w:eastAsia="Times New Roman" w:hAnsi="Times New Roman"/>
          <w:sz w:val="26"/>
          <w:szCs w:val="26"/>
          <w:lang w:eastAsia="ru-RU"/>
        </w:rPr>
        <w:t>лекаются внебюджетные источники;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 информацию о кассовых расходах за счет средств внебюджетных источников;</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ответственные исполнители - проект годового отчета для проведения проверки достоверности отчетных данных.</w:t>
      </w:r>
    </w:p>
    <w:p w:rsidR="007B4480"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3" w:name="sub_49"/>
      <w:r w:rsidRPr="008F2980">
        <w:rPr>
          <w:rFonts w:ascii="Times New Roman" w:eastAsia="Times New Roman" w:hAnsi="Times New Roman"/>
          <w:sz w:val="26"/>
          <w:szCs w:val="26"/>
          <w:lang w:eastAsia="ru-RU"/>
        </w:rPr>
        <w:t>9</w:t>
      </w:r>
      <w:r w:rsidR="002C7F22">
        <w:rPr>
          <w:rFonts w:ascii="Times New Roman" w:eastAsia="Times New Roman" w:hAnsi="Times New Roman"/>
          <w:sz w:val="26"/>
          <w:szCs w:val="26"/>
          <w:lang w:eastAsia="ru-RU"/>
        </w:rPr>
        <w:t>.5.</w:t>
      </w:r>
      <w:r w:rsidR="007B4480" w:rsidRPr="008F2980">
        <w:rPr>
          <w:rFonts w:ascii="Times New Roman" w:eastAsia="Times New Roman" w:hAnsi="Times New Roman"/>
          <w:sz w:val="26"/>
          <w:szCs w:val="26"/>
          <w:lang w:eastAsia="ru-RU"/>
        </w:rPr>
        <w:t xml:space="preserve"> </w:t>
      </w:r>
      <w:r w:rsidR="002C7F22">
        <w:rPr>
          <w:rFonts w:ascii="Times New Roman" w:eastAsia="Times New Roman" w:hAnsi="Times New Roman"/>
          <w:sz w:val="26"/>
          <w:szCs w:val="26"/>
          <w:lang w:eastAsia="ru-RU"/>
        </w:rPr>
        <w:t>О</w:t>
      </w:r>
      <w:r w:rsidR="00F55C93" w:rsidRPr="008F2980">
        <w:rPr>
          <w:rFonts w:ascii="Times New Roman" w:eastAsia="Times New Roman" w:hAnsi="Times New Roman"/>
          <w:sz w:val="26"/>
          <w:szCs w:val="26"/>
          <w:lang w:eastAsia="ru-RU"/>
        </w:rPr>
        <w:t>тдел</w:t>
      </w:r>
      <w:r w:rsidR="00C07ABF" w:rsidRPr="008F2980">
        <w:rPr>
          <w:rFonts w:ascii="Times New Roman" w:eastAsia="Times New Roman" w:hAnsi="Times New Roman"/>
          <w:sz w:val="26"/>
          <w:szCs w:val="26"/>
          <w:lang w:eastAsia="ru-RU"/>
        </w:rPr>
        <w:t xml:space="preserve"> экономик</w:t>
      </w:r>
      <w:r w:rsidR="00F55C93" w:rsidRPr="008F2980">
        <w:rPr>
          <w:rFonts w:ascii="Times New Roman" w:eastAsia="Times New Roman" w:hAnsi="Times New Roman"/>
          <w:sz w:val="26"/>
          <w:szCs w:val="26"/>
          <w:lang w:eastAsia="ru-RU"/>
        </w:rPr>
        <w:t>и</w:t>
      </w:r>
      <w:r w:rsidR="00C07ABF" w:rsidRPr="008F2980">
        <w:rPr>
          <w:rFonts w:ascii="Times New Roman" w:eastAsia="Times New Roman" w:hAnsi="Times New Roman"/>
          <w:sz w:val="26"/>
          <w:szCs w:val="26"/>
          <w:lang w:eastAsia="ru-RU"/>
        </w:rPr>
        <w:t xml:space="preserve"> в течение 15 </w:t>
      </w:r>
      <w:r w:rsidR="001067A4">
        <w:rPr>
          <w:rFonts w:ascii="Times New Roman" w:eastAsia="Times New Roman" w:hAnsi="Times New Roman"/>
          <w:sz w:val="26"/>
          <w:szCs w:val="26"/>
          <w:lang w:eastAsia="ru-RU"/>
        </w:rPr>
        <w:t>рабочих</w:t>
      </w:r>
      <w:r w:rsidR="00C07ABF" w:rsidRPr="008F2980">
        <w:rPr>
          <w:rFonts w:ascii="Times New Roman" w:eastAsia="Times New Roman" w:hAnsi="Times New Roman"/>
          <w:sz w:val="26"/>
          <w:szCs w:val="26"/>
          <w:lang w:eastAsia="ru-RU"/>
        </w:rPr>
        <w:t xml:space="preserve"> дней со дня представления ответственным исполнителем проекта годового отчета проводит проверку и в письменной форме готовит заключение (положительное или отрицательное).</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 Проверка проекта годового отчета проводится по следующим направлениям:</w:t>
      </w:r>
    </w:p>
    <w:bookmarkEnd w:id="43"/>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достижение значений целевых показателей (для выявления степени достижения запланированных результатов муниципальной программы (подпрограммы) фактически достигнутые значения целевых показателей (индикаторов) сопоставляются с их плановыми значениями);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выполнение основных мероприятий, мероприятий (направлений расходов), контрольных событий (для выявления степени исполнения основных мероприятий, мероприятий (направлений расходов), контрольных событий проводится сравнение фактических результатов реализации контрольных событий программы с ожидаемыми);</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использование бюджетных ассигнований на реализацию муниципальной программы (для выявления степени достижения запланированного уровня затрат фактически произведенные затраты на реализацию программы (подпрограммы) сопоставляются с их плановыми значениями).</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4" w:name="sub_50"/>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.6.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w:t>
      </w:r>
    </w:p>
    <w:bookmarkEnd w:id="44"/>
    <w:p w:rsidR="00192EA0" w:rsidRDefault="004A5259" w:rsidP="00192EA0">
      <w:pPr>
        <w:widowControl w:val="0"/>
        <w:autoSpaceDE w:val="0"/>
        <w:autoSpaceDN w:val="0"/>
        <w:adjustRightInd w:val="0"/>
        <w:spacing w:after="0" w:line="240" w:lineRule="auto"/>
        <w:ind w:firstLine="708"/>
        <w:jc w:val="both"/>
        <w:rPr>
          <w:rFonts w:ascii="Times New Roman" w:eastAsia="Times New Roman" w:hAnsi="Times New Roman"/>
          <w:color w:val="000000"/>
          <w:sz w:val="28"/>
          <w:lang w:eastAsia="ru-RU"/>
        </w:rPr>
      </w:pPr>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.7. </w:t>
      </w:r>
      <w:bookmarkStart w:id="45" w:name="sub_52"/>
      <w:r w:rsidR="00192EA0">
        <w:rPr>
          <w:rFonts w:ascii="Times New Roman" w:eastAsia="Times New Roman" w:hAnsi="Times New Roman"/>
          <w:sz w:val="26"/>
          <w:szCs w:val="26"/>
          <w:lang w:eastAsia="ru-RU"/>
        </w:rPr>
        <w:t xml:space="preserve"> </w:t>
      </w:r>
      <w:r w:rsidR="00192EA0" w:rsidRPr="00392C58">
        <w:rPr>
          <w:rFonts w:ascii="Times New Roman" w:eastAsia="Times New Roman" w:hAnsi="Times New Roman"/>
          <w:color w:val="000000"/>
          <w:sz w:val="28"/>
          <w:lang w:eastAsia="ru-RU"/>
        </w:rPr>
        <w:t>Годовой отчет представляется ответственным исполнителем до 1 марта (уточненный годовой отчет до 25 апреля) года, следующего за отчетным, в отдел экономического развития и торговли администрации МО «Гиагинский район» на бумажном носителе и уточненный годовой отчет размещается в электронном виде в государственной автоматизированной информационной системе - ГАС «Управление», также ответственный исполнитель размещает уточненный годовой отчет на официальном сайте администрации муниципального образования «Гиагинский район»</w:t>
      </w:r>
    </w:p>
    <w:p w:rsidR="00506364" w:rsidRPr="008F2980" w:rsidRDefault="004A5259" w:rsidP="00192E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 xml:space="preserve">.8. Отдел экономики ежегодно до 01 мая года, следующего за отчетным, с учетом информации по кассовым расходам, представленной управлением финансов и ответственными исполнителями муниципальных программ, на реализацию мероприятий которых привлекаются внебюджетные источники,  разрабатывает сводный годовой доклад о ходе реализации и оценке эффективности реализации муниципальных программ (далее - сводный годовой доклад), включающий в себя результаты оценки эффективности реализации муниципальных программ муниципального образования «Гиагинский район», проводимой ответственными исполнителями в соответствии с Методикой оценки. </w:t>
      </w:r>
    </w:p>
    <w:p w:rsidR="00C07ABF" w:rsidRPr="008F2980" w:rsidRDefault="00C07ABF"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направляется на рассмотрение главе муниципального образования «Гиагинский район» и размещается на официальном сайте администрации муниципального образования «Гиагинский район».</w:t>
      </w:r>
    </w:p>
    <w:bookmarkEnd w:id="45"/>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об основных результатах реализации муниципальных программ за отчетный период (достижение конкретных результатов реализации муниципальной программы в отчетном году);</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выполнения основных мероприятий, мероприятий (направлений расходов), контрольных событий муниципальных программ;</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степени соответствия установленных и достигнутых целевых показателей (индикаторов) муниципальных программ за отчетный год;</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сведения о выполнении расходных обязательств муниципального образования «Гиагинский район», связанных с реализацией муниципальных программ.</w:t>
      </w:r>
    </w:p>
    <w:p w:rsidR="00C07ABF" w:rsidRPr="008F2980" w:rsidRDefault="00C07ABF" w:rsidP="0029570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высоко эффективная либо умеренно эффективная и ее финансирование целесообразно;</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низко эффективная, ее финансирование целесообразно, но требует корректировки в части показателей эффективности, перечня основных мероприятий либо в части сокращения объемов финансирования;</w:t>
      </w:r>
    </w:p>
    <w:p w:rsidR="00C07ABF" w:rsidRPr="008F298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муниципальная программа неэффективна, требует досрочного прекращения ее реализации, начиная с очередного финансового года.</w:t>
      </w:r>
    </w:p>
    <w:p w:rsidR="00C07ABF" w:rsidRPr="008F2980" w:rsidRDefault="004A5259" w:rsidP="00EC38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6" w:name="sub_53"/>
      <w:r w:rsidRPr="008F2980">
        <w:rPr>
          <w:rFonts w:ascii="Times New Roman" w:eastAsia="Times New Roman" w:hAnsi="Times New Roman"/>
          <w:sz w:val="26"/>
          <w:szCs w:val="26"/>
          <w:lang w:eastAsia="ru-RU"/>
        </w:rPr>
        <w:t>9</w:t>
      </w:r>
      <w:r w:rsidR="00C07ABF" w:rsidRPr="008F2980">
        <w:rPr>
          <w:rFonts w:ascii="Times New Roman" w:eastAsia="Times New Roman" w:hAnsi="Times New Roman"/>
          <w:sz w:val="26"/>
          <w:szCs w:val="26"/>
          <w:lang w:eastAsia="ru-RU"/>
        </w:rPr>
        <w:t>.9. По итогам рассмотрения сводного годового доклада глава муниципального образования «Гиагинский район» в случае необходимости принимает решение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w:t>
      </w:r>
    </w:p>
    <w:bookmarkEnd w:id="46"/>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принятия решения о сокращении финансирования и (или) досрочном прекращении реализации основных мероприятий, подпрограммы или муниципальной программы в целом, начиная с очередного финансового года, при наличии заключенных во исполнение муниципальной программы муниципальных контрактов (договоров) в бюджете муниципального образования «Гиагинский район» предусматриваются бюджетные ассигнования на исполнение расходных обязательств, вытекающих из указанных контрактов (договоров), по которым сторонами не достигнуто решение о прекращении.</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случае досрочного прекращения реализации муниципальной программы ответственный исполнитель представляет в отдел экономики годовой отчет в 2-</w:t>
      </w:r>
      <w:r w:rsidR="00A872AF" w:rsidRPr="008F2980">
        <w:rPr>
          <w:rFonts w:ascii="Times New Roman" w:eastAsia="Times New Roman" w:hAnsi="Times New Roman"/>
          <w:sz w:val="26"/>
          <w:szCs w:val="26"/>
          <w:lang w:eastAsia="ru-RU"/>
        </w:rPr>
        <w:t xml:space="preserve">х </w:t>
      </w:r>
      <w:r w:rsidRPr="008F2980">
        <w:rPr>
          <w:rFonts w:ascii="Times New Roman" w:eastAsia="Times New Roman" w:hAnsi="Times New Roman"/>
          <w:sz w:val="26"/>
          <w:szCs w:val="26"/>
          <w:lang w:eastAsia="ru-RU"/>
        </w:rPr>
        <w:t>месячный срок со дня досрочного прекращения реализации муниципальной программы.</w:t>
      </w:r>
    </w:p>
    <w:p w:rsidR="00C07ABF" w:rsidRPr="008F2980" w:rsidRDefault="00C07ABF"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Решение о досрочном прекращении реализации муниципальной программы, начиная с очередного финансового года,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w:t>
      </w:r>
    </w:p>
    <w:p w:rsidR="00C21B7D" w:rsidRPr="008F2980" w:rsidRDefault="00C21B7D" w:rsidP="00C21B7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8F2980" w:rsidRDefault="004A5259" w:rsidP="004A5259">
      <w:pPr>
        <w:widowControl w:val="0"/>
        <w:autoSpaceDE w:val="0"/>
        <w:autoSpaceDN w:val="0"/>
        <w:adjustRightInd w:val="0"/>
        <w:spacing w:after="0" w:line="240" w:lineRule="auto"/>
        <w:jc w:val="both"/>
        <w:outlineLvl w:val="0"/>
        <w:rPr>
          <w:rFonts w:ascii="Times New Roman" w:eastAsia="Times New Roman" w:hAnsi="Times New Roman"/>
          <w:b/>
          <w:bCs/>
          <w:color w:val="26282F"/>
          <w:sz w:val="26"/>
          <w:szCs w:val="26"/>
          <w:lang w:eastAsia="ru-RU"/>
        </w:rPr>
      </w:pPr>
      <w:bookmarkStart w:id="47" w:name="sub_67"/>
      <w:r w:rsidRPr="008F2980">
        <w:rPr>
          <w:rFonts w:ascii="Times New Roman" w:eastAsia="Times New Roman" w:hAnsi="Times New Roman"/>
          <w:b/>
          <w:bCs/>
          <w:color w:val="26282F"/>
          <w:sz w:val="26"/>
          <w:szCs w:val="26"/>
          <w:lang w:eastAsia="ru-RU"/>
        </w:rPr>
        <w:t>10.</w:t>
      </w:r>
      <w:r w:rsidR="00C07ABF" w:rsidRPr="008F2980">
        <w:rPr>
          <w:rFonts w:ascii="Times New Roman" w:eastAsia="Times New Roman" w:hAnsi="Times New Roman"/>
          <w:b/>
          <w:bCs/>
          <w:color w:val="26282F"/>
          <w:sz w:val="26"/>
          <w:szCs w:val="26"/>
          <w:lang w:eastAsia="ru-RU"/>
        </w:rPr>
        <w:t xml:space="preserve"> Полномочия ответственного исполнителя, соисполнителя и участника муниципальной программы при разработке и реализации муниципальной программы</w:t>
      </w:r>
    </w:p>
    <w:p w:rsidR="00C07ABF" w:rsidRPr="008F2980" w:rsidRDefault="004A5259"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8" w:name="sub_61"/>
      <w:bookmarkEnd w:id="47"/>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.1. Ответственный исполнитель:</w:t>
      </w:r>
    </w:p>
    <w:bookmarkEnd w:id="48"/>
    <w:p w:rsidR="00C07ABF" w:rsidRPr="008F2980" w:rsidRDefault="00C07ABF" w:rsidP="00A776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а) обеспечивает разработку муниципальной программы, ее согласование с соисполнителями и участниками муниципальной программы, внесение в установленном порядке на утверждение главе муниципального образования «Гиагинский </w:t>
      </w:r>
      <w:r w:rsidR="00025EB4" w:rsidRPr="008F2980">
        <w:rPr>
          <w:rFonts w:ascii="Times New Roman" w:eastAsia="Times New Roman" w:hAnsi="Times New Roman"/>
          <w:sz w:val="26"/>
          <w:szCs w:val="26"/>
          <w:lang w:eastAsia="ru-RU"/>
        </w:rPr>
        <w:t>район» и</w:t>
      </w:r>
      <w:r w:rsidRPr="008F2980">
        <w:rPr>
          <w:rFonts w:ascii="Times New Roman" w:eastAsia="Times New Roman" w:hAnsi="Times New Roman"/>
          <w:sz w:val="26"/>
          <w:szCs w:val="26"/>
          <w:lang w:eastAsia="ru-RU"/>
        </w:rPr>
        <w:t xml:space="preserve"> размещение на официальном сайте администрации муниципального образования «Гиагинский район»;</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формирует структуру муниципальной программы, а также в рамках своих полномочий определяет перечень соисполнителей и участников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организует и осуществляет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г) запрашивает у соисполнителей и участников муниципальной программы информацию, необходимую для формирования перечня контрольных событий и разработки плана реализации, а также проведения оценки эффективности муниципальной программы и подготовки годового отчета;</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д) рекомендует соисполнителям и участникам муниципальной программы осуществить разработку отдельных мероприятий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е) разрабатывает меры по привлечению средств из федерального и республиканского бюджетов,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(при наличии государственной программы, аналогичной сфере деятельности муниципальной программы, с целью </w:t>
      </w:r>
      <w:proofErr w:type="spellStart"/>
      <w:r w:rsidRPr="008F2980">
        <w:rPr>
          <w:rFonts w:ascii="Times New Roman" w:eastAsia="Times New Roman" w:hAnsi="Times New Roman"/>
          <w:sz w:val="26"/>
          <w:szCs w:val="26"/>
          <w:lang w:eastAsia="ru-RU"/>
        </w:rPr>
        <w:t>софинансирования</w:t>
      </w:r>
      <w:proofErr w:type="spellEnd"/>
      <w:r w:rsidRPr="008F2980">
        <w:rPr>
          <w:rFonts w:ascii="Times New Roman" w:eastAsia="Times New Roman" w:hAnsi="Times New Roman"/>
          <w:sz w:val="26"/>
          <w:szCs w:val="26"/>
          <w:lang w:eastAsia="ru-RU"/>
        </w:rPr>
        <w:t>);</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ж)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з) ежеквартально представляет в отдел экономики данные о кассовых расходах и информацию об </w:t>
      </w:r>
      <w:r w:rsidR="00853AB8" w:rsidRPr="008F2980">
        <w:rPr>
          <w:rFonts w:ascii="Times New Roman" w:eastAsia="Times New Roman" w:hAnsi="Times New Roman"/>
          <w:sz w:val="26"/>
          <w:szCs w:val="26"/>
          <w:lang w:eastAsia="ru-RU"/>
        </w:rPr>
        <w:t>исполнении основных</w:t>
      </w:r>
      <w:r w:rsidRPr="008F2980">
        <w:rPr>
          <w:rFonts w:ascii="Times New Roman" w:eastAsia="Times New Roman" w:hAnsi="Times New Roman"/>
          <w:sz w:val="26"/>
          <w:szCs w:val="26"/>
          <w:lang w:eastAsia="ru-RU"/>
        </w:rPr>
        <w:t xml:space="preserve"> мероприятий, необходимые для проведения мониторинга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и) проводит оценку эффективности реализации муниципальной программы;</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к) подготавливает годовой отчет, представляет его в отдел экономики и размещает на официальном сайте.</w:t>
      </w:r>
    </w:p>
    <w:p w:rsidR="00C07ABF" w:rsidRPr="008F2980" w:rsidRDefault="004A5259" w:rsidP="00CC46C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49" w:name="sub_62"/>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.2. Соисполнители:</w:t>
      </w:r>
    </w:p>
    <w:bookmarkEnd w:id="49"/>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обеспечивают разработку и реализацию подпрограммы, входящей в состав муниципальной программы и (или) основных мероприятий, мероприятий (направлений расходов),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 xml:space="preserve">б) представляют ответственному исполнителю необходимую информацию для формирования перечня контрольных событий и разработки плана реализации, подготовки ответов на запросы отдела экономики </w:t>
      </w:r>
      <w:r w:rsidR="00853AB8" w:rsidRPr="008F2980">
        <w:rPr>
          <w:rFonts w:ascii="Times New Roman" w:eastAsia="Times New Roman" w:hAnsi="Times New Roman"/>
          <w:sz w:val="26"/>
          <w:szCs w:val="26"/>
          <w:lang w:eastAsia="ru-RU"/>
        </w:rPr>
        <w:t>и управления</w:t>
      </w:r>
      <w:r w:rsidRPr="008F2980">
        <w:rPr>
          <w:rFonts w:ascii="Times New Roman" w:eastAsia="Times New Roman" w:hAnsi="Times New Roman"/>
          <w:sz w:val="26"/>
          <w:szCs w:val="26"/>
          <w:lang w:eastAsia="ru-RU"/>
        </w:rPr>
        <w:t xml:space="preserve"> финансов, а также отчет о ходе реализации мероприятий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w:t>
      </w:r>
    </w:p>
    <w:p w:rsidR="00C07ABF" w:rsidRPr="008F2980" w:rsidRDefault="004A5259"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0" w:name="sub_63"/>
      <w:r w:rsidRPr="008F2980">
        <w:rPr>
          <w:rFonts w:ascii="Times New Roman" w:eastAsia="Times New Roman" w:hAnsi="Times New Roman"/>
          <w:sz w:val="26"/>
          <w:szCs w:val="26"/>
          <w:lang w:eastAsia="ru-RU"/>
        </w:rPr>
        <w:t>10</w:t>
      </w:r>
      <w:r w:rsidR="00C07ABF" w:rsidRPr="008F2980">
        <w:rPr>
          <w:rFonts w:ascii="Times New Roman" w:eastAsia="Times New Roman" w:hAnsi="Times New Roman"/>
          <w:sz w:val="26"/>
          <w:szCs w:val="26"/>
          <w:lang w:eastAsia="ru-RU"/>
        </w:rPr>
        <w:t>.3. Участники муниципальной программы:</w:t>
      </w:r>
    </w:p>
    <w:bookmarkEnd w:id="50"/>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а) осуществляют реализацию мероприятий (направлений расходов) и контрольных событий муниципальной программы в рамках своих полномочий;</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C07ABF" w:rsidRPr="008F2980" w:rsidRDefault="00C07ABF" w:rsidP="00935F3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в) представляют ответственному исполнителю необходимую информацию для подготовки ответов на запросы отдела экономики и управления финансов, а также отчет о ходе реализации мероприятий муниципальной программы, в которых он участвует;</w:t>
      </w:r>
    </w:p>
    <w:p w:rsidR="00C07ABF" w:rsidRPr="008F2980" w:rsidRDefault="00935F3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8F2980">
        <w:rPr>
          <w:rFonts w:ascii="Times New Roman" w:eastAsia="Times New Roman" w:hAnsi="Times New Roman"/>
          <w:sz w:val="26"/>
          <w:szCs w:val="26"/>
          <w:lang w:eastAsia="ru-RU"/>
        </w:rPr>
        <w:tab/>
      </w:r>
      <w:r w:rsidR="00993CF4" w:rsidRPr="008F2980">
        <w:rPr>
          <w:rFonts w:ascii="Times New Roman" w:eastAsia="Times New Roman" w:hAnsi="Times New Roman"/>
          <w:sz w:val="26"/>
          <w:szCs w:val="26"/>
          <w:lang w:eastAsia="ru-RU"/>
        </w:rPr>
        <w:t>г</w:t>
      </w:r>
      <w:r w:rsidR="00C07ABF" w:rsidRPr="008F2980">
        <w:rPr>
          <w:rFonts w:ascii="Times New Roman" w:eastAsia="Times New Roman" w:hAnsi="Times New Roman"/>
          <w:sz w:val="26"/>
          <w:szCs w:val="26"/>
          <w:lang w:eastAsia="ru-RU"/>
        </w:rPr>
        <w:t>)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по мероприятиям, в реализации которых предполагается их участие.</w:t>
      </w: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4A5259" w:rsidRPr="008F2980" w:rsidRDefault="004A5259"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7D2888" w:rsidRDefault="007D288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p>
    <w:p w:rsidR="00853AB8" w:rsidRPr="008F2980" w:rsidRDefault="00853AB8" w:rsidP="00853AB8">
      <w:pPr>
        <w:widowControl w:val="0"/>
        <w:autoSpaceDE w:val="0"/>
        <w:autoSpaceDN w:val="0"/>
        <w:adjustRightInd w:val="0"/>
        <w:spacing w:after="0" w:line="240" w:lineRule="auto"/>
        <w:rPr>
          <w:rFonts w:ascii="Times New Roman" w:eastAsia="Times New Roman" w:hAnsi="Times New Roman"/>
          <w:bCs/>
          <w:color w:val="26282F"/>
          <w:sz w:val="26"/>
          <w:szCs w:val="26"/>
          <w:lang w:eastAsia="ru-RU"/>
        </w:rPr>
      </w:pPr>
      <w:r w:rsidRPr="008F2980">
        <w:rPr>
          <w:rFonts w:ascii="Times New Roman" w:eastAsia="Times New Roman" w:hAnsi="Times New Roman"/>
          <w:bCs/>
          <w:color w:val="26282F"/>
          <w:sz w:val="26"/>
          <w:szCs w:val="26"/>
          <w:lang w:eastAsia="ru-RU"/>
        </w:rPr>
        <w:t xml:space="preserve">Управляющая делами                                                          </w:t>
      </w:r>
      <w:r w:rsidR="00993CF4" w:rsidRPr="008F2980">
        <w:rPr>
          <w:rFonts w:ascii="Times New Roman" w:eastAsia="Times New Roman" w:hAnsi="Times New Roman"/>
          <w:bCs/>
          <w:color w:val="26282F"/>
          <w:sz w:val="26"/>
          <w:szCs w:val="26"/>
          <w:lang w:eastAsia="ru-RU"/>
        </w:rPr>
        <w:t xml:space="preserve">    </w:t>
      </w:r>
      <w:r w:rsidRPr="008F2980">
        <w:rPr>
          <w:rFonts w:ascii="Times New Roman" w:eastAsia="Times New Roman" w:hAnsi="Times New Roman"/>
          <w:bCs/>
          <w:color w:val="26282F"/>
          <w:sz w:val="26"/>
          <w:szCs w:val="26"/>
          <w:lang w:eastAsia="ru-RU"/>
        </w:rPr>
        <w:t xml:space="preserve">               Е.М. Василенко</w:t>
      </w:r>
    </w:p>
    <w:p w:rsidR="00FA7AC2" w:rsidRDefault="00FA7AC2" w:rsidP="00853AB8">
      <w:pPr>
        <w:widowControl w:val="0"/>
        <w:autoSpaceDE w:val="0"/>
        <w:autoSpaceDN w:val="0"/>
        <w:adjustRightInd w:val="0"/>
        <w:spacing w:after="0" w:line="240" w:lineRule="auto"/>
        <w:rPr>
          <w:rFonts w:ascii="Times New Roman" w:eastAsia="Times New Roman" w:hAnsi="Times New Roman"/>
          <w:bCs/>
          <w:color w:val="26282F"/>
          <w:sz w:val="27"/>
          <w:szCs w:val="27"/>
          <w:lang w:eastAsia="ru-RU"/>
        </w:rPr>
      </w:pPr>
    </w:p>
    <w:p w:rsidR="00C07ABF" w:rsidRPr="00FA7AC2" w:rsidRDefault="00C07ABF" w:rsidP="00C07AB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FA7AC2">
        <w:rPr>
          <w:rFonts w:ascii="Times New Roman" w:eastAsia="Times New Roman" w:hAnsi="Times New Roman"/>
          <w:bCs/>
          <w:sz w:val="24"/>
          <w:szCs w:val="24"/>
          <w:lang w:eastAsia="ru-RU"/>
        </w:rPr>
        <w:t xml:space="preserve">Таблица N 1к </w:t>
      </w:r>
      <w:hyperlink w:anchor="sub_68" w:history="1">
        <w:r w:rsidRPr="00FA7AC2">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 о достижении значений целевых показателей (индикаторов) муниципальной программы, подпрограмм муниципальной программы</w:t>
      </w:r>
    </w:p>
    <w:p w:rsidR="00B253AB" w:rsidRDefault="00B253AB"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2268"/>
        <w:gridCol w:w="567"/>
        <w:gridCol w:w="2595"/>
        <w:gridCol w:w="1104"/>
        <w:gridCol w:w="921"/>
        <w:gridCol w:w="2068"/>
      </w:tblGrid>
      <w:tr w:rsidR="00C07ABF" w:rsidRPr="00C07ABF" w:rsidTr="00EC3884">
        <w:tc>
          <w:tcPr>
            <w:tcW w:w="5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xml:space="preserve">Ед. </w:t>
            </w:r>
          </w:p>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изм.</w:t>
            </w:r>
          </w:p>
        </w:tc>
        <w:tc>
          <w:tcPr>
            <w:tcW w:w="4620" w:type="dxa"/>
            <w:gridSpan w:val="3"/>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Значения целевых показателей (индикаторов) муниципальной программы, подпрограммы</w:t>
            </w:r>
          </w:p>
        </w:tc>
        <w:tc>
          <w:tcPr>
            <w:tcW w:w="2068" w:type="dxa"/>
            <w:vMerge w:val="restart"/>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Обоснование отклонений значений показателя (индикатора) на конец отчетного года (при наличии)</w:t>
            </w: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Год, предшествующий отчетному</w:t>
            </w:r>
            <w:hyperlink w:anchor="sub_178" w:history="1">
              <w:r w:rsidRPr="00C07ABF">
                <w:rPr>
                  <w:rFonts w:ascii="Times New Roman" w:eastAsia="Times New Roman" w:hAnsi="Times New Roman"/>
                  <w:color w:val="106BBE"/>
                  <w:lang w:eastAsia="ru-RU"/>
                </w:rPr>
                <w:t>*</w:t>
              </w:r>
            </w:hyperlink>
          </w:p>
        </w:tc>
        <w:tc>
          <w:tcPr>
            <w:tcW w:w="2025"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Отчетный год</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2068" w:type="dxa"/>
            <w:vMerge/>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7</w:t>
            </w: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10065" w:type="dxa"/>
            <w:gridSpan w:val="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EC3884">
        <w:tc>
          <w:tcPr>
            <w:tcW w:w="5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226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Целевой показатель (индикатор)</w:t>
            </w:r>
          </w:p>
        </w:tc>
        <w:tc>
          <w:tcPr>
            <w:tcW w:w="56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5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10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21"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206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1" w:name="sub_178"/>
      <w:r w:rsidRPr="00C07ABF">
        <w:rPr>
          <w:rFonts w:ascii="Times New Roman" w:eastAsia="Times New Roman" w:hAnsi="Times New Roman"/>
          <w:sz w:val="20"/>
          <w:szCs w:val="20"/>
          <w:lang w:eastAsia="ru-RU"/>
        </w:rPr>
        <w:t>* Приводится фактическое значение целевого показателя (индикатора) за год, предшествующий отчетному.</w:t>
      </w:r>
    </w:p>
    <w:bookmarkEnd w:id="5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B253AB" w:rsidRDefault="008F1D7F" w:rsidP="008F1D7F">
      <w:pPr>
        <w:widowControl w:val="0"/>
        <w:autoSpaceDE w:val="0"/>
        <w:autoSpaceDN w:val="0"/>
        <w:adjustRightInd w:val="0"/>
        <w:spacing w:after="0" w:line="240" w:lineRule="auto"/>
        <w:ind w:right="-150"/>
        <w:jc w:val="right"/>
        <w:rPr>
          <w:rFonts w:ascii="Times New Roman" w:eastAsia="Times New Roman" w:hAnsi="Times New Roman"/>
          <w:bCs/>
          <w:color w:val="26282F"/>
          <w:sz w:val="24"/>
          <w:szCs w:val="24"/>
          <w:lang w:eastAsia="ru-RU"/>
        </w:rPr>
      </w:pPr>
      <w:bookmarkStart w:id="52" w:name="sub_65"/>
      <w:r>
        <w:rPr>
          <w:rFonts w:ascii="Times New Roman" w:eastAsia="Times New Roman" w:hAnsi="Times New Roman"/>
          <w:bCs/>
          <w:sz w:val="24"/>
          <w:szCs w:val="24"/>
          <w:lang w:eastAsia="ru-RU"/>
        </w:rPr>
        <w:t xml:space="preserve">    </w:t>
      </w:r>
      <w:r w:rsidR="00C07ABF" w:rsidRPr="00B253AB">
        <w:rPr>
          <w:rFonts w:ascii="Times New Roman" w:eastAsia="Times New Roman" w:hAnsi="Times New Roman"/>
          <w:bCs/>
          <w:sz w:val="24"/>
          <w:szCs w:val="24"/>
          <w:lang w:eastAsia="ru-RU"/>
        </w:rPr>
        <w:t xml:space="preserve">Таблица N 2 к </w:t>
      </w:r>
      <w:hyperlink w:anchor="sub_68" w:history="1">
        <w:r w:rsidR="00C07ABF" w:rsidRPr="00B253AB">
          <w:rPr>
            <w:rFonts w:ascii="Times New Roman" w:eastAsia="Times New Roman" w:hAnsi="Times New Roman"/>
            <w:sz w:val="24"/>
            <w:szCs w:val="24"/>
            <w:lang w:eastAsia="ru-RU"/>
          </w:rPr>
          <w:t>Порядку</w:t>
        </w:r>
      </w:hyperlink>
    </w:p>
    <w:bookmarkEnd w:id="52"/>
    <w:p w:rsidR="00C07ABF" w:rsidRPr="00C07ABF" w:rsidRDefault="00C07ABF" w:rsidP="00A64374">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 xml:space="preserve">Сведения </w:t>
      </w:r>
      <w:r w:rsidRPr="00C07ABF">
        <w:rPr>
          <w:rFonts w:ascii="Times New Roman" w:eastAsia="Times New Roman" w:hAnsi="Times New Roman"/>
          <w:b/>
          <w:bCs/>
          <w:color w:val="26282F"/>
          <w:sz w:val="24"/>
          <w:szCs w:val="24"/>
          <w:lang w:eastAsia="ru-RU"/>
        </w:rPr>
        <w:br/>
        <w:t>о степени выполнения основных мероприятий, мероприятий (направлений расходов), контрольных (основных) событий муниципальной программы, подпрограмм муниципальной программы</w:t>
      </w:r>
    </w:p>
    <w:tbl>
      <w:tblPr>
        <w:tblW w:w="992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
        <w:gridCol w:w="3544"/>
        <w:gridCol w:w="1843"/>
        <w:gridCol w:w="1018"/>
        <w:gridCol w:w="1276"/>
        <w:gridCol w:w="1418"/>
      </w:tblGrid>
      <w:tr w:rsidR="00C07ABF" w:rsidRPr="00C07ABF" w:rsidTr="00A64374">
        <w:tc>
          <w:tcPr>
            <w:tcW w:w="825"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N</w:t>
            </w:r>
            <w:r w:rsidRPr="00C07ABF">
              <w:rPr>
                <w:rFonts w:ascii="Times New Roman" w:eastAsia="Times New Roman" w:hAnsi="Times New Roman"/>
                <w:lang w:eastAsia="ru-RU"/>
              </w:rPr>
              <w:br/>
              <w:t>п/п</w:t>
            </w:r>
          </w:p>
        </w:tc>
        <w:tc>
          <w:tcPr>
            <w:tcW w:w="354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3712" w:type="dxa"/>
            <w:gridSpan w:val="3"/>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Показатели контрольных событий (в количественном выражении) за отчетный год</w:t>
            </w:r>
          </w:p>
        </w:tc>
      </w:tr>
      <w:tr w:rsidR="00C07ABF" w:rsidRPr="00C07ABF" w:rsidTr="00A64374">
        <w:tc>
          <w:tcPr>
            <w:tcW w:w="825"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Факт</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 исполнения</w:t>
            </w: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141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w:t>
            </w:r>
          </w:p>
        </w:tc>
      </w:tr>
      <w:tr w:rsidR="00C07ABF" w:rsidRPr="00C07ABF" w:rsidTr="00A64374">
        <w:tc>
          <w:tcPr>
            <w:tcW w:w="9924" w:type="dxa"/>
            <w:gridSpan w:val="6"/>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подпрограммы муниципальной программы</w:t>
            </w:r>
          </w:p>
        </w:tc>
      </w:tr>
      <w:tr w:rsidR="00C07ABF" w:rsidRPr="00C07ABF" w:rsidTr="00A64374">
        <w:trPr>
          <w:trHeight w:val="292"/>
        </w:trPr>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D3741F"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1.1.1.</w:t>
            </w: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Мероприятие (направление расходов)</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0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tcBorders>
          </w:tcPr>
          <w:p w:rsidR="00C07ABF" w:rsidRPr="00C07ABF" w:rsidRDefault="00D3741F" w:rsidP="00C07ABF">
            <w:pPr>
              <w:widowControl w:val="0"/>
              <w:autoSpaceDE w:val="0"/>
              <w:autoSpaceDN w:val="0"/>
              <w:adjustRightInd w:val="0"/>
              <w:spacing w:after="0" w:line="240" w:lineRule="auto"/>
              <w:jc w:val="center"/>
              <w:rPr>
                <w:rFonts w:ascii="Times New Roman" w:eastAsia="Times New Roman" w:hAnsi="Times New Roman"/>
                <w:lang w:eastAsia="ru-RU"/>
              </w:rPr>
            </w:pPr>
            <w:hyperlink w:anchor="sub_179" w:history="1">
              <w:r w:rsidR="00C07ABF" w:rsidRPr="00C07ABF">
                <w:rPr>
                  <w:rFonts w:ascii="Times New Roman" w:eastAsia="Times New Roman" w:hAnsi="Times New Roman"/>
                  <w:color w:val="106BBE"/>
                  <w:lang w:eastAsia="ru-RU"/>
                </w:rPr>
                <w:t>*</w:t>
              </w:r>
            </w:hyperlink>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Причины невыполнения основных событий и сроков выполнения</w:t>
            </w:r>
            <w:hyperlink w:anchor="sub_180"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A64374">
        <w:tc>
          <w:tcPr>
            <w:tcW w:w="825"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C07ABF" w:rsidRPr="00C07ABF" w:rsidRDefault="00C07ABF" w:rsidP="00EA1AD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Меры нейтрализации /минимизации отклонения по основному событию, оказывающему существенное воздействие на реализацию программы</w:t>
            </w:r>
            <w:hyperlink w:anchor="sub_181" w:history="1">
              <w:r w:rsidRPr="00C07ABF">
                <w:rPr>
                  <w:rFonts w:ascii="Times New Roman" w:eastAsia="Times New Roman" w:hAnsi="Times New Roman"/>
                  <w:color w:val="106BBE"/>
                  <w:lang w:eastAsia="ru-RU"/>
                </w:rPr>
                <w:t>***</w:t>
              </w:r>
            </w:hyperlink>
          </w:p>
        </w:tc>
        <w:tc>
          <w:tcPr>
            <w:tcW w:w="5555"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3" w:name="sub_179"/>
      <w:r w:rsidRPr="00C07ABF">
        <w:rPr>
          <w:rFonts w:ascii="Times New Roman" w:eastAsia="Times New Roman" w:hAnsi="Times New Roman"/>
          <w:sz w:val="20"/>
          <w:szCs w:val="20"/>
          <w:lang w:eastAsia="ru-RU"/>
        </w:rPr>
        <w:t>* По основному мероприятию и мероприятию указывается только % исполнения по итогам отчетного года</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4" w:name="sub_180"/>
      <w:bookmarkEnd w:id="53"/>
      <w:r w:rsidRPr="00C07ABF">
        <w:rPr>
          <w:rFonts w:ascii="Times New Roman" w:eastAsia="Times New Roman" w:hAnsi="Times New Roman"/>
          <w:sz w:val="20"/>
          <w:szCs w:val="20"/>
          <w:lang w:eastAsia="ru-RU"/>
        </w:rPr>
        <w:t>** При наличии отклонений фактического исполнения от планового приводится краткое описание причины невыполнения, а при отсутствии отклонений указывается "нет". В случае досрочного выполнения указывается "досрочно выполнено"</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5" w:name="sub_181"/>
      <w:bookmarkEnd w:id="54"/>
      <w:r w:rsidRPr="00C07ABF">
        <w:rPr>
          <w:rFonts w:ascii="Times New Roman" w:eastAsia="Times New Roman" w:hAnsi="Times New Roman"/>
          <w:sz w:val="20"/>
          <w:szCs w:val="20"/>
          <w:lang w:eastAsia="ru-RU"/>
        </w:rPr>
        <w:t xml:space="preserve">*** </w:t>
      </w:r>
      <w:proofErr w:type="gramStart"/>
      <w:r w:rsidRPr="00C07ABF">
        <w:rPr>
          <w:rFonts w:ascii="Times New Roman" w:eastAsia="Times New Roman" w:hAnsi="Times New Roman"/>
          <w:sz w:val="20"/>
          <w:szCs w:val="20"/>
          <w:lang w:eastAsia="ru-RU"/>
        </w:rPr>
        <w:t>В</w:t>
      </w:r>
      <w:proofErr w:type="gramEnd"/>
      <w:r w:rsidRPr="00C07ABF">
        <w:rPr>
          <w:rFonts w:ascii="Times New Roman" w:eastAsia="Times New Roman" w:hAnsi="Times New Roman"/>
          <w:sz w:val="20"/>
          <w:szCs w:val="20"/>
          <w:lang w:eastAsia="ru-RU"/>
        </w:rPr>
        <w:t xml:space="preserve"> рамках мер по нейтрализации/минимизации отклонения по основному событию, оказывающему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bookmarkEnd w:id="5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07ABF" w:rsidRPr="00B00866" w:rsidRDefault="00C07ABF"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sidRPr="00B00866">
        <w:rPr>
          <w:rFonts w:ascii="Times New Roman" w:eastAsia="Times New Roman" w:hAnsi="Times New Roman"/>
          <w:bCs/>
          <w:sz w:val="24"/>
          <w:szCs w:val="24"/>
          <w:lang w:eastAsia="ru-RU"/>
        </w:rPr>
        <w:t xml:space="preserve">Таблица N 3 к </w:t>
      </w:r>
      <w:hyperlink w:anchor="sub_68" w:history="1">
        <w:r w:rsidRPr="00B00866">
          <w:rPr>
            <w:rFonts w:ascii="Times New Roman" w:eastAsia="Times New Roman" w:hAnsi="Times New Roman"/>
            <w:sz w:val="24"/>
            <w:szCs w:val="24"/>
            <w:lang w:eastAsia="ru-RU"/>
          </w:rPr>
          <w:t>Порядку</w:t>
        </w:r>
      </w:hyperlink>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Отчет </w:t>
      </w:r>
      <w:r w:rsidRPr="00C07ABF">
        <w:rPr>
          <w:rFonts w:ascii="Times New Roman" w:eastAsia="Times New Roman" w:hAnsi="Times New Roman"/>
          <w:b/>
          <w:bCs/>
          <w:color w:val="26282F"/>
          <w:sz w:val="24"/>
          <w:szCs w:val="24"/>
          <w:lang w:eastAsia="ru-RU"/>
        </w:rPr>
        <w:br/>
        <w:t>об использовании бюджетных ассигнований бюджета муниципального образования МО «Гиагинский район»  и иных средств на реализацию муниципальной программы, подпрограмм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984"/>
        <w:gridCol w:w="1400"/>
        <w:gridCol w:w="1400"/>
        <w:gridCol w:w="980"/>
        <w:gridCol w:w="898"/>
      </w:tblGrid>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 участник</w:t>
            </w:r>
          </w:p>
        </w:tc>
        <w:tc>
          <w:tcPr>
            <w:tcW w:w="4678" w:type="dxa"/>
            <w:gridSpan w:val="4"/>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Объемы бюджетных ассигнований (тыс. рублей)</w:t>
            </w: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план на 01 января отчетного года</w:t>
            </w:r>
          </w:p>
        </w:tc>
        <w:tc>
          <w:tcPr>
            <w:tcW w:w="140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Сводная бюджетная роспись на 31 декабря отчетного года</w:t>
            </w:r>
          </w:p>
        </w:tc>
        <w:tc>
          <w:tcPr>
            <w:tcW w:w="980" w:type="dxa"/>
            <w:tcBorders>
              <w:top w:val="single" w:sz="4" w:space="0" w:color="auto"/>
              <w:left w:val="single" w:sz="4" w:space="0" w:color="auto"/>
              <w:bottom w:val="single" w:sz="4" w:space="0" w:color="auto"/>
              <w:right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Кассовое исполнение</w:t>
            </w:r>
          </w:p>
        </w:tc>
        <w:tc>
          <w:tcPr>
            <w:tcW w:w="898" w:type="dxa"/>
            <w:tcBorders>
              <w:top w:val="single" w:sz="4" w:space="0" w:color="auto"/>
              <w:left w:val="single" w:sz="4" w:space="0" w:color="auto"/>
              <w:bottom w:val="single" w:sz="4" w:space="0" w:color="auto"/>
            </w:tcBorders>
          </w:tcPr>
          <w:p w:rsidR="00C07ABF" w:rsidRPr="00306914" w:rsidRDefault="00C07ABF" w:rsidP="00C07ABF">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306914">
              <w:rPr>
                <w:rFonts w:ascii="Times New Roman" w:eastAsia="Times New Roman" w:hAnsi="Times New Roman"/>
                <w:sz w:val="18"/>
                <w:szCs w:val="18"/>
                <w:lang w:eastAsia="ru-RU"/>
              </w:rPr>
              <w:t>% исполнения (5/4 * 100)</w:t>
            </w:r>
          </w:p>
        </w:tc>
      </w:tr>
      <w:tr w:rsidR="00C07ABF" w:rsidRPr="00C07ABF" w:rsidTr="00EC3884">
        <w:tc>
          <w:tcPr>
            <w:tcW w:w="280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2</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4</w:t>
            </w: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5</w:t>
            </w: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lang w:eastAsia="ru-RU"/>
              </w:rPr>
            </w:pPr>
            <w:r w:rsidRPr="00C07ABF">
              <w:rPr>
                <w:rFonts w:ascii="Times New Roman" w:eastAsia="Times New Roman" w:hAnsi="Times New Roman"/>
                <w:lang w:eastAsia="ru-RU"/>
              </w:rPr>
              <w:t>6</w:t>
            </w: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Муниципальная 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Подпрограмма</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 (соисполнитель)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Всего:</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Ответственный 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Соисполнитель</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r w:rsidR="00C07ABF" w:rsidRPr="00C07ABF" w:rsidTr="00EC3884">
        <w:tc>
          <w:tcPr>
            <w:tcW w:w="280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lang w:eastAsia="ru-RU"/>
              </w:rPr>
            </w:pPr>
            <w:r w:rsidRPr="00C07ABF">
              <w:rPr>
                <w:rFonts w:ascii="Times New Roman" w:eastAsia="Times New Roman" w:hAnsi="Times New Roman"/>
                <w:lang w:eastAsia="ru-RU"/>
              </w:rPr>
              <w:t>Участник</w:t>
            </w: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c>
          <w:tcPr>
            <w:tcW w:w="898"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lang w:eastAsia="ru-RU"/>
              </w:rPr>
            </w:pPr>
          </w:p>
        </w:tc>
      </w:tr>
    </w:tbl>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56" w:name="sub_140"/>
    </w:p>
    <w:p w:rsidR="00734784" w:rsidRDefault="00734784"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B00866" w:rsidRDefault="00B0086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B7C36" w:rsidRDefault="001B7C36"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EA1ADF" w:rsidRDefault="00EA1ADF"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1067A4" w:rsidRDefault="001067A4" w:rsidP="00734784">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C07ABF" w:rsidRPr="00FE7984" w:rsidRDefault="00734784" w:rsidP="00734784">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734784">
        <w:rPr>
          <w:rFonts w:ascii="Times New Roman" w:eastAsia="Times New Roman" w:hAnsi="Times New Roman"/>
          <w:bCs/>
          <w:color w:val="26282F"/>
          <w:sz w:val="24"/>
          <w:szCs w:val="24"/>
          <w:lang w:eastAsia="ru-RU"/>
        </w:rPr>
        <w:t>Приложение к порядку</w:t>
      </w:r>
      <w:r w:rsidR="00C07ABF" w:rsidRPr="00734784">
        <w:rPr>
          <w:rFonts w:ascii="Times New Roman" w:eastAsia="Times New Roman" w:hAnsi="Times New Roman"/>
          <w:bCs/>
          <w:color w:val="26282F"/>
          <w:sz w:val="24"/>
          <w:szCs w:val="24"/>
          <w:lang w:eastAsia="ru-RU"/>
        </w:rPr>
        <w:br/>
      </w:r>
      <w:bookmarkEnd w:id="56"/>
    </w:p>
    <w:p w:rsidR="00C07ABF" w:rsidRPr="00FE7984" w:rsidRDefault="00C07ABF" w:rsidP="0073478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Методические указания </w:t>
      </w:r>
      <w:r w:rsidRPr="00FE7984">
        <w:rPr>
          <w:rFonts w:ascii="Times New Roman" w:eastAsia="Times New Roman" w:hAnsi="Times New Roman"/>
          <w:b/>
          <w:bCs/>
          <w:color w:val="26282F"/>
          <w:sz w:val="26"/>
          <w:szCs w:val="26"/>
          <w:lang w:eastAsia="ru-RU"/>
        </w:rPr>
        <w:br/>
        <w:t xml:space="preserve">по разработке муниципальных программ </w:t>
      </w:r>
      <w:r w:rsidR="00816506" w:rsidRPr="00FE7984">
        <w:rPr>
          <w:rFonts w:ascii="Times New Roman" w:eastAsia="Times New Roman" w:hAnsi="Times New Roman"/>
          <w:b/>
          <w:bCs/>
          <w:color w:val="26282F"/>
          <w:sz w:val="26"/>
          <w:szCs w:val="26"/>
          <w:lang w:eastAsia="ru-RU"/>
        </w:rPr>
        <w:t xml:space="preserve">и ведомственной целевой программы </w:t>
      </w:r>
      <w:r w:rsidRPr="00FE7984">
        <w:rPr>
          <w:rFonts w:ascii="Times New Roman" w:eastAsia="Times New Roman" w:hAnsi="Times New Roman"/>
          <w:b/>
          <w:bCs/>
          <w:color w:val="26282F"/>
          <w:sz w:val="26"/>
          <w:szCs w:val="26"/>
          <w:lang w:eastAsia="ru-RU"/>
        </w:rPr>
        <w:t>муниципального образования «Гиагинский район»</w:t>
      </w:r>
    </w:p>
    <w:p w:rsidR="00C07ABF" w:rsidRPr="00FE7984" w:rsidRDefault="00C07ABF" w:rsidP="00734784">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34784">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57" w:name="sub_75"/>
      <w:r w:rsidRPr="00FE7984">
        <w:rPr>
          <w:rFonts w:ascii="Times New Roman" w:eastAsia="Times New Roman" w:hAnsi="Times New Roman"/>
          <w:b/>
          <w:bCs/>
          <w:color w:val="26282F"/>
          <w:sz w:val="26"/>
          <w:szCs w:val="26"/>
          <w:lang w:eastAsia="ru-RU"/>
        </w:rPr>
        <w:t>Общие положения</w:t>
      </w:r>
      <w:bookmarkEnd w:id="57"/>
    </w:p>
    <w:p w:rsidR="00DD37D4" w:rsidRPr="00FE7984" w:rsidRDefault="00DD37D4" w:rsidP="00DD37D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73478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8" w:name="sub_69"/>
      <w:r w:rsidRPr="00FE7984">
        <w:rPr>
          <w:rFonts w:ascii="Times New Roman" w:eastAsia="Times New Roman" w:hAnsi="Times New Roman"/>
          <w:sz w:val="26"/>
          <w:szCs w:val="26"/>
          <w:lang w:eastAsia="ru-RU"/>
        </w:rPr>
        <w:t xml:space="preserve">1.1. Методические указания по разработке муниципальных программ </w:t>
      </w:r>
      <w:r w:rsidR="002D3FA9" w:rsidRPr="00FE7984">
        <w:rPr>
          <w:rFonts w:ascii="Times New Roman" w:eastAsia="Times New Roman" w:hAnsi="Times New Roman"/>
          <w:sz w:val="26"/>
          <w:szCs w:val="26"/>
          <w:lang w:eastAsia="ru-RU"/>
        </w:rPr>
        <w:t xml:space="preserve">и ведомственной целевой программы </w:t>
      </w:r>
      <w:r w:rsidRPr="00FE7984">
        <w:rPr>
          <w:rFonts w:ascii="Times New Roman" w:eastAsia="Times New Roman" w:hAnsi="Times New Roman"/>
          <w:sz w:val="26"/>
          <w:szCs w:val="26"/>
          <w:lang w:eastAsia="ru-RU"/>
        </w:rPr>
        <w:t>муниципального образования «Гиагинский район» (далее - Методические указания) определяют требования к структуре и содержанию разделов программ муниципального образования «Гиагинский район» (далее - муниципальные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59" w:name="sub_70"/>
      <w:bookmarkEnd w:id="58"/>
      <w:r w:rsidRPr="00FE7984">
        <w:rPr>
          <w:rFonts w:ascii="Times New Roman" w:eastAsia="Times New Roman" w:hAnsi="Times New Roman"/>
          <w:sz w:val="26"/>
          <w:szCs w:val="26"/>
          <w:lang w:eastAsia="ru-RU"/>
        </w:rPr>
        <w:t>1.2. Понятия, используемые в настоящих Методических указаниях, соответствуют определениям, данным в Порядке разработки, реализации и оценки эффективности реализации муниципальных программ муниципального образования «Гиагинский район» (далее - Порядок), утвержденном настоящим постановлением.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0" w:name="sub_71"/>
      <w:bookmarkEnd w:id="59"/>
      <w:r w:rsidRPr="00FE7984">
        <w:rPr>
          <w:rFonts w:ascii="Times New Roman" w:eastAsia="Times New Roman" w:hAnsi="Times New Roman"/>
          <w:sz w:val="26"/>
          <w:szCs w:val="26"/>
          <w:lang w:eastAsia="ru-RU"/>
        </w:rPr>
        <w:t xml:space="preserve">1.3. Ответственный исполнитель муниципальной программы (далее - ответственный исполнитель) обеспечивает координацию деятельности соисполнителей и участников муниципальной программы в период разработки и </w:t>
      </w:r>
      <w:r w:rsidR="002D3FA9" w:rsidRPr="00FE7984">
        <w:rPr>
          <w:rFonts w:ascii="Times New Roman" w:eastAsia="Times New Roman" w:hAnsi="Times New Roman"/>
          <w:sz w:val="26"/>
          <w:szCs w:val="26"/>
          <w:lang w:eastAsia="ru-RU"/>
        </w:rPr>
        <w:t>р</w:t>
      </w:r>
      <w:r w:rsidRPr="00FE7984">
        <w:rPr>
          <w:rFonts w:ascii="Times New Roman" w:eastAsia="Times New Roman" w:hAnsi="Times New Roman"/>
          <w:sz w:val="26"/>
          <w:szCs w:val="26"/>
          <w:lang w:eastAsia="ru-RU"/>
        </w:rPr>
        <w:t>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1" w:name="sub_72"/>
      <w:bookmarkEnd w:id="60"/>
      <w:r w:rsidRPr="00FE7984">
        <w:rPr>
          <w:rFonts w:ascii="Times New Roman" w:eastAsia="Times New Roman" w:hAnsi="Times New Roman"/>
          <w:sz w:val="26"/>
          <w:szCs w:val="26"/>
          <w:lang w:eastAsia="ru-RU"/>
        </w:rPr>
        <w:t>1.4. Соисполнитель муниципальной программы (далее - соисполнитель) обеспечивает координацию деятельности участников муниципальной программы, реализующих мероприятия в рамках подпрограммы, разработку и реализацию которой обеспечивает соисполнитель.</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2" w:name="sub_73"/>
      <w:bookmarkEnd w:id="61"/>
      <w:r w:rsidRPr="00FE7984">
        <w:rPr>
          <w:rFonts w:ascii="Times New Roman" w:eastAsia="Times New Roman" w:hAnsi="Times New Roman"/>
          <w:sz w:val="26"/>
          <w:szCs w:val="26"/>
          <w:lang w:eastAsia="ru-RU"/>
        </w:rPr>
        <w:t>1.5. Формирование муниципальных программ осуществляется исходя из принципов:</w:t>
      </w:r>
    </w:p>
    <w:bookmarkEnd w:id="62"/>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учета целей и приоритетов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полного охвата сфер социально-экономического развития и бюджетных ассигнований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установления для муниципальных программ непосредственных результатов их реализации, отражающих количественное или качественное изменение состояния социально-экономического развития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наличия у ответственного исполнителя, соисполнителей и участников </w:t>
      </w:r>
      <w:proofErr w:type="spellStart"/>
      <w:proofErr w:type="gramStart"/>
      <w:r w:rsidRPr="00FE7984">
        <w:rPr>
          <w:rFonts w:ascii="Times New Roman" w:eastAsia="Times New Roman" w:hAnsi="Times New Roman"/>
          <w:sz w:val="26"/>
          <w:szCs w:val="26"/>
          <w:lang w:eastAsia="ru-RU"/>
        </w:rPr>
        <w:t>муници</w:t>
      </w:r>
      <w:r w:rsidR="000F4366"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пальной</w:t>
      </w:r>
      <w:proofErr w:type="spellEnd"/>
      <w:proofErr w:type="gramEnd"/>
      <w:r w:rsidRPr="00FE7984">
        <w:rPr>
          <w:rFonts w:ascii="Times New Roman" w:eastAsia="Times New Roman" w:hAnsi="Times New Roman"/>
          <w:sz w:val="26"/>
          <w:szCs w:val="26"/>
          <w:lang w:eastAsia="ru-RU"/>
        </w:rPr>
        <w:t xml:space="preserve"> программы полномочий и ресурсов, необходимых и достаточных для достижения целей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3" w:name="sub_74"/>
      <w:r w:rsidRPr="00FE7984">
        <w:rPr>
          <w:rFonts w:ascii="Times New Roman" w:eastAsia="Times New Roman" w:hAnsi="Times New Roman"/>
          <w:sz w:val="26"/>
          <w:szCs w:val="26"/>
          <w:lang w:eastAsia="ru-RU"/>
        </w:rPr>
        <w:t>1.</w:t>
      </w:r>
      <w:r w:rsidR="00FE7984" w:rsidRPr="00FE7984">
        <w:rPr>
          <w:rFonts w:ascii="Times New Roman" w:eastAsia="Times New Roman" w:hAnsi="Times New Roman"/>
          <w:sz w:val="26"/>
          <w:szCs w:val="26"/>
          <w:lang w:eastAsia="ru-RU"/>
        </w:rPr>
        <w:t>6. Муниципальные</w:t>
      </w:r>
      <w:r w:rsidRPr="00FE7984">
        <w:rPr>
          <w:rFonts w:ascii="Times New Roman" w:eastAsia="Times New Roman" w:hAnsi="Times New Roman"/>
          <w:sz w:val="26"/>
          <w:szCs w:val="26"/>
          <w:lang w:eastAsia="ru-RU"/>
        </w:rPr>
        <w:t xml:space="preserve"> программы разрабатываются для достижения </w:t>
      </w:r>
      <w:r w:rsidR="00FE7984" w:rsidRPr="00FE7984">
        <w:rPr>
          <w:rFonts w:ascii="Times New Roman" w:eastAsia="Times New Roman" w:hAnsi="Times New Roman"/>
          <w:sz w:val="26"/>
          <w:szCs w:val="26"/>
          <w:lang w:eastAsia="ru-RU"/>
        </w:rPr>
        <w:t>приоритетов</w:t>
      </w:r>
      <w:r w:rsidRPr="00FE7984">
        <w:rPr>
          <w:rFonts w:ascii="Times New Roman" w:eastAsia="Times New Roman" w:hAnsi="Times New Roman"/>
          <w:sz w:val="26"/>
          <w:szCs w:val="26"/>
          <w:lang w:eastAsia="ru-RU"/>
        </w:rPr>
        <w:t xml:space="preserve"> и целей социально-экономического развития муниципального образования «Гиагинский район».</w:t>
      </w:r>
    </w:p>
    <w:bookmarkEnd w:id="63"/>
    <w:p w:rsidR="00C07ABF" w:rsidRPr="00FE7984" w:rsidRDefault="00C07ABF" w:rsidP="00645DE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025EB4"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(бюджеты бюджетной системы Российской Федерации и внебюджетные источники).</w:t>
      </w:r>
    </w:p>
    <w:p w:rsidR="00853AB8" w:rsidRPr="00FE7984" w:rsidRDefault="00853AB8"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5A1F4D">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64" w:name="sub_82"/>
      <w:r w:rsidRPr="00FE7984">
        <w:rPr>
          <w:rFonts w:ascii="Times New Roman" w:eastAsia="Times New Roman" w:hAnsi="Times New Roman"/>
          <w:b/>
          <w:bCs/>
          <w:color w:val="26282F"/>
          <w:sz w:val="26"/>
          <w:szCs w:val="26"/>
          <w:lang w:eastAsia="ru-RU"/>
        </w:rPr>
        <w:t>Структура муниципальной программы</w:t>
      </w:r>
    </w:p>
    <w:p w:rsidR="005A1F4D" w:rsidRPr="00FE7984" w:rsidRDefault="005A1F4D" w:rsidP="005A1F4D">
      <w:pPr>
        <w:pStyle w:val="af9"/>
        <w:widowControl w:val="0"/>
        <w:autoSpaceDE w:val="0"/>
        <w:autoSpaceDN w:val="0"/>
        <w:adjustRightInd w:val="0"/>
        <w:spacing w:after="0" w:line="240" w:lineRule="auto"/>
        <w:outlineLvl w:val="0"/>
        <w:rPr>
          <w:rFonts w:ascii="Times New Roman" w:eastAsia="Times New Roman" w:hAnsi="Times New Roman"/>
          <w:b/>
          <w:bCs/>
          <w:color w:val="26282F"/>
          <w:sz w:val="26"/>
          <w:szCs w:val="26"/>
          <w:lang w:eastAsia="ru-RU"/>
        </w:rPr>
      </w:pPr>
    </w:p>
    <w:p w:rsidR="00C07ABF" w:rsidRPr="00FE7984" w:rsidRDefault="00C07ABF" w:rsidP="005A1F4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5" w:name="sub_76"/>
      <w:bookmarkEnd w:id="64"/>
      <w:r w:rsidRPr="00FE7984">
        <w:rPr>
          <w:rFonts w:ascii="Times New Roman" w:eastAsia="Times New Roman" w:hAnsi="Times New Roman"/>
          <w:sz w:val="26"/>
          <w:szCs w:val="26"/>
          <w:lang w:eastAsia="ru-RU"/>
        </w:rPr>
        <w:t>2.1. Муниципальная программа, не имеющая в своем составе подпрограмм, содержит паспорт муниципальной программы и следующие разделы:</w:t>
      </w:r>
    </w:p>
    <w:bookmarkEnd w:id="65"/>
    <w:p w:rsidR="00C07ABF" w:rsidRPr="00FE7984" w:rsidRDefault="00C07ABF" w:rsidP="005A1F4D">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6" w:name="sub_77"/>
      <w:r w:rsidRPr="00FE7984">
        <w:rPr>
          <w:rFonts w:ascii="Times New Roman" w:eastAsia="Times New Roman" w:hAnsi="Times New Roman"/>
          <w:sz w:val="26"/>
          <w:szCs w:val="26"/>
          <w:lang w:eastAsia="ru-RU"/>
        </w:rPr>
        <w:t xml:space="preserve">2.2. Помимо разделов, указанных в </w:t>
      </w:r>
      <w:hyperlink w:anchor="sub_76" w:history="1">
        <w:r w:rsidRPr="00FE7984">
          <w:rPr>
            <w:rFonts w:ascii="Times New Roman" w:eastAsia="Times New Roman" w:hAnsi="Times New Roman"/>
            <w:sz w:val="26"/>
            <w:szCs w:val="26"/>
            <w:lang w:eastAsia="ru-RU"/>
          </w:rPr>
          <w:t>пункте 2.1.</w:t>
        </w:r>
      </w:hyperlink>
      <w:r w:rsidRPr="00FE7984">
        <w:rPr>
          <w:rFonts w:ascii="Times New Roman" w:eastAsia="Times New Roman" w:hAnsi="Times New Roman"/>
          <w:sz w:val="26"/>
          <w:szCs w:val="26"/>
          <w:lang w:eastAsia="ru-RU"/>
        </w:rPr>
        <w:t xml:space="preserve"> настоящего Порядка, муниципальная программа может содержать следующие разделы:</w:t>
      </w:r>
      <w:bookmarkEnd w:id="66"/>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2.3. Муниципальная программа, имеющая в своем составе подпрограмму (подпрограммы) содержит паспорт муниципальной программы (с обобщенными показателями по подпрограммам, без детализации показателей самих подпрограмм) и следующие разделы: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bookmarkStart w:id="67" w:name="sub_211"/>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p>
    <w:bookmarkEnd w:id="67"/>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муниципальной программы, описание механизмов управления рисками и мер по их минимизации.</w:t>
      </w:r>
    </w:p>
    <w:p w:rsidR="00C07ABF" w:rsidRPr="00FE7984" w:rsidRDefault="00C07ABF" w:rsidP="005512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Все разделы муниципальной программы содержат общие показатели без детализации показателей по подпрограммам.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8" w:name="sub_79"/>
      <w:r w:rsidRPr="00FE7984">
        <w:rPr>
          <w:rFonts w:ascii="Times New Roman" w:eastAsia="Times New Roman" w:hAnsi="Times New Roman"/>
          <w:sz w:val="26"/>
          <w:szCs w:val="26"/>
          <w:lang w:eastAsia="ru-RU"/>
        </w:rPr>
        <w:t xml:space="preserve">2.4. </w:t>
      </w:r>
      <w:r w:rsidR="00707B99" w:rsidRPr="00FE7984">
        <w:rPr>
          <w:rFonts w:ascii="Times New Roman" w:eastAsia="Times New Roman" w:hAnsi="Times New Roman"/>
          <w:sz w:val="26"/>
          <w:szCs w:val="26"/>
          <w:lang w:eastAsia="ru-RU"/>
        </w:rPr>
        <w:t>М</w:t>
      </w:r>
      <w:r w:rsidRPr="00FE7984">
        <w:rPr>
          <w:rFonts w:ascii="Times New Roman" w:eastAsia="Times New Roman" w:hAnsi="Times New Roman"/>
          <w:sz w:val="26"/>
          <w:szCs w:val="26"/>
          <w:lang w:eastAsia="ru-RU"/>
        </w:rPr>
        <w:t>униципальная программа, имеющая в своем составе подпрограмму (подпрограммы) может содержать следующие разделы:</w:t>
      </w:r>
    </w:p>
    <w:bookmarkEnd w:id="68"/>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сведения об </w:t>
      </w:r>
      <w:r w:rsidR="00CC424A" w:rsidRPr="00FE7984">
        <w:rPr>
          <w:rFonts w:ascii="Times New Roman" w:eastAsia="Times New Roman" w:hAnsi="Times New Roman"/>
          <w:sz w:val="26"/>
          <w:szCs w:val="26"/>
          <w:lang w:eastAsia="ru-RU"/>
        </w:rPr>
        <w:t>участии администрации</w:t>
      </w:r>
      <w:r w:rsidRPr="00FE7984">
        <w:rPr>
          <w:rFonts w:ascii="Times New Roman" w:eastAsia="Times New Roman" w:hAnsi="Times New Roman"/>
          <w:sz w:val="26"/>
          <w:szCs w:val="26"/>
          <w:lang w:eastAsia="ru-RU"/>
        </w:rPr>
        <w:t xml:space="preserve">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муниципальной программы (налоговых, тарифных, кредитных и иных инструментов);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69" w:name="sub_80"/>
      <w:r w:rsidRPr="00FE7984">
        <w:rPr>
          <w:rFonts w:ascii="Times New Roman" w:eastAsia="Times New Roman" w:hAnsi="Times New Roman"/>
          <w:sz w:val="26"/>
          <w:szCs w:val="26"/>
          <w:lang w:eastAsia="ru-RU"/>
        </w:rPr>
        <w:t>2.5. Подпрограмма муниципальной программы содержит паспорт подпрограммы муниципальной программы и следующие разделы:</w:t>
      </w:r>
    </w:p>
    <w:bookmarkEnd w:id="69"/>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общая характеристика сферы реализации подпрограммы муниципальной программы, в том числе формулировки основных проблем в указанной сфере и прогноз ее развития;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обобщенная характеристика основных мероприятий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основные меры правового регулирования в сфере реализации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ресурсное обеспечение подпрограммы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перечень </w:t>
      </w:r>
      <w:r w:rsidR="000F4366"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анализ рисков реализации подпрограммы муниципальной программы, описание механизмов управления рисками и мер по их минимизации.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0" w:name="sub_81"/>
      <w:r w:rsidRPr="00FE7984">
        <w:rPr>
          <w:rFonts w:ascii="Times New Roman" w:eastAsia="Times New Roman" w:hAnsi="Times New Roman"/>
          <w:sz w:val="26"/>
          <w:szCs w:val="26"/>
          <w:lang w:eastAsia="ru-RU"/>
        </w:rPr>
        <w:t xml:space="preserve">2.6. </w:t>
      </w:r>
      <w:r w:rsidR="00D0705B" w:rsidRPr="00FE7984">
        <w:rPr>
          <w:rFonts w:ascii="Times New Roman" w:eastAsia="Times New Roman" w:hAnsi="Times New Roman"/>
          <w:sz w:val="26"/>
          <w:szCs w:val="26"/>
          <w:lang w:eastAsia="ru-RU"/>
        </w:rPr>
        <w:t>П</w:t>
      </w:r>
      <w:r w:rsidRPr="00FE7984">
        <w:rPr>
          <w:rFonts w:ascii="Times New Roman" w:eastAsia="Times New Roman" w:hAnsi="Times New Roman"/>
          <w:sz w:val="26"/>
          <w:szCs w:val="26"/>
          <w:lang w:eastAsia="ru-RU"/>
        </w:rPr>
        <w:t>одпрограмма муниципальной программы может содержать следующие разделы:</w:t>
      </w:r>
    </w:p>
    <w:bookmarkEnd w:id="70"/>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об участии администрации муниципального образования «Гиагинский район» в реализации государственных 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обоснование необходимости применения мер государственного регулирования в сфере реализации подпрограммы муниципальной программы (налоговых, тарифных, кредитных и иных инструментов);</w:t>
      </w:r>
    </w:p>
    <w:p w:rsidR="00C07ABF" w:rsidRPr="00FE7984" w:rsidRDefault="00C07ABF"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порядке сбора информации и методике расчета целевых показателей (индикаторов) подпрограммы муниципальной программы.</w:t>
      </w:r>
    </w:p>
    <w:p w:rsidR="00D0705B" w:rsidRPr="00FE7984" w:rsidRDefault="00D0705B" w:rsidP="00D0705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D0705B">
      <w:pPr>
        <w:pStyle w:val="af9"/>
        <w:widowControl w:val="0"/>
        <w:numPr>
          <w:ilvl w:val="0"/>
          <w:numId w:val="18"/>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71" w:name="sub_91"/>
      <w:r w:rsidRPr="00FE7984">
        <w:rPr>
          <w:rFonts w:ascii="Times New Roman" w:eastAsia="Times New Roman" w:hAnsi="Times New Roman"/>
          <w:b/>
          <w:bCs/>
          <w:color w:val="26282F"/>
          <w:sz w:val="26"/>
          <w:szCs w:val="26"/>
          <w:lang w:eastAsia="ru-RU"/>
        </w:rPr>
        <w:t>Требования по заполнению паспорта муниципальной программы, подпрограммы</w:t>
      </w:r>
      <w:bookmarkEnd w:id="71"/>
    </w:p>
    <w:p w:rsidR="00D0705B" w:rsidRPr="00FE7984" w:rsidRDefault="00D0705B" w:rsidP="00D0705B">
      <w:pPr>
        <w:pStyle w:val="af9"/>
        <w:widowControl w:val="0"/>
        <w:autoSpaceDE w:val="0"/>
        <w:autoSpaceDN w:val="0"/>
        <w:adjustRightInd w:val="0"/>
        <w:spacing w:after="0" w:line="240" w:lineRule="auto"/>
        <w:outlineLvl w:val="0"/>
        <w:rPr>
          <w:rFonts w:ascii="Times New Roman" w:eastAsia="Times New Roman" w:hAnsi="Times New Roman"/>
          <w:sz w:val="26"/>
          <w:szCs w:val="26"/>
          <w:lang w:eastAsia="ru-RU"/>
        </w:rPr>
      </w:pPr>
    </w:p>
    <w:p w:rsidR="00C07ABF" w:rsidRPr="00FE7984" w:rsidRDefault="00C07ABF" w:rsidP="00D0705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2" w:name="sub_83"/>
      <w:r w:rsidRPr="00FE7984">
        <w:rPr>
          <w:rFonts w:ascii="Times New Roman" w:eastAsia="Times New Roman" w:hAnsi="Times New Roman"/>
          <w:sz w:val="26"/>
          <w:szCs w:val="26"/>
          <w:lang w:eastAsia="ru-RU"/>
        </w:rPr>
        <w:t>3.1. Паспорт муниципальной программы</w:t>
      </w:r>
      <w:r w:rsidR="008656E8" w:rsidRPr="00FE7984">
        <w:rPr>
          <w:rFonts w:ascii="Times New Roman" w:eastAsia="Times New Roman" w:hAnsi="Times New Roman"/>
          <w:sz w:val="26"/>
          <w:szCs w:val="26"/>
          <w:lang w:eastAsia="ru-RU"/>
        </w:rPr>
        <w:t xml:space="preserve"> (ведомственной программы)</w:t>
      </w:r>
      <w:r w:rsidRPr="00FE7984">
        <w:rPr>
          <w:rFonts w:ascii="Times New Roman" w:eastAsia="Times New Roman" w:hAnsi="Times New Roman"/>
          <w:sz w:val="26"/>
          <w:szCs w:val="26"/>
          <w:lang w:eastAsia="ru-RU"/>
        </w:rPr>
        <w:t xml:space="preserve"> разрабатывается по форме согласно </w:t>
      </w:r>
      <w:hyperlink w:anchor="sub_183" w:history="1">
        <w:r w:rsidRPr="00FE7984">
          <w:rPr>
            <w:rFonts w:ascii="Times New Roman" w:eastAsia="Times New Roman" w:hAnsi="Times New Roman"/>
            <w:sz w:val="26"/>
            <w:szCs w:val="26"/>
            <w:lang w:eastAsia="ru-RU"/>
          </w:rPr>
          <w:t>таблице N 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3" w:name="sub_84"/>
      <w:bookmarkEnd w:id="72"/>
      <w:r w:rsidRPr="00FE7984">
        <w:rPr>
          <w:rFonts w:ascii="Times New Roman" w:eastAsia="Times New Roman" w:hAnsi="Times New Roman"/>
          <w:sz w:val="26"/>
          <w:szCs w:val="26"/>
          <w:lang w:eastAsia="ru-RU"/>
        </w:rPr>
        <w:t xml:space="preserve">3.2. Ответственный исполнитель муниципальной программы </w:t>
      </w:r>
      <w:r w:rsidR="00AE3BCA" w:rsidRPr="00FE7984">
        <w:rPr>
          <w:rFonts w:ascii="Times New Roman" w:eastAsia="Times New Roman" w:hAnsi="Times New Roman"/>
          <w:sz w:val="26"/>
          <w:szCs w:val="26"/>
          <w:lang w:eastAsia="ru-RU"/>
        </w:rPr>
        <w:t xml:space="preserve">(ведомственной программы) </w:t>
      </w:r>
      <w:r w:rsidRPr="00FE7984">
        <w:rPr>
          <w:rFonts w:ascii="Times New Roman" w:eastAsia="Times New Roman" w:hAnsi="Times New Roman"/>
          <w:sz w:val="26"/>
          <w:szCs w:val="26"/>
          <w:lang w:eastAsia="ru-RU"/>
        </w:rPr>
        <w:t>определяется на основании Перечня муниципальных</w:t>
      </w:r>
      <w:r w:rsidR="00AE3BCA" w:rsidRPr="00FE7984">
        <w:rPr>
          <w:rFonts w:ascii="Times New Roman" w:eastAsia="Times New Roman" w:hAnsi="Times New Roman"/>
          <w:sz w:val="26"/>
          <w:szCs w:val="26"/>
          <w:lang w:eastAsia="ru-RU"/>
        </w:rPr>
        <w:t xml:space="preserve"> (ведомственных)</w:t>
      </w:r>
      <w:r w:rsidRPr="00FE7984">
        <w:rPr>
          <w:rFonts w:ascii="Times New Roman" w:eastAsia="Times New Roman" w:hAnsi="Times New Roman"/>
          <w:sz w:val="26"/>
          <w:szCs w:val="26"/>
          <w:lang w:eastAsia="ru-RU"/>
        </w:rPr>
        <w:t xml:space="preserve"> программ муниципального образования </w:t>
      </w:r>
      <w:r w:rsidR="00306914" w:rsidRPr="00FE7984">
        <w:rPr>
          <w:rFonts w:ascii="Times New Roman" w:eastAsia="Times New Roman" w:hAnsi="Times New Roman"/>
          <w:sz w:val="26"/>
          <w:szCs w:val="26"/>
          <w:lang w:eastAsia="ru-RU"/>
        </w:rPr>
        <w:t>«Гиагинский район»</w:t>
      </w:r>
      <w:r w:rsidRPr="00FE7984">
        <w:rPr>
          <w:rFonts w:ascii="Times New Roman" w:eastAsia="Times New Roman" w:hAnsi="Times New Roman"/>
          <w:sz w:val="26"/>
          <w:szCs w:val="26"/>
          <w:lang w:eastAsia="ru-RU"/>
        </w:rPr>
        <w:t>, утвержденного распоряжением</w:t>
      </w:r>
      <w:r w:rsidR="00F36934" w:rsidRPr="00FE7984">
        <w:rPr>
          <w:rFonts w:ascii="Times New Roman" w:eastAsia="Times New Roman" w:hAnsi="Times New Roman"/>
          <w:sz w:val="26"/>
          <w:szCs w:val="26"/>
          <w:lang w:eastAsia="ru-RU"/>
        </w:rPr>
        <w:t xml:space="preserve"> главы </w:t>
      </w:r>
      <w:r w:rsidR="00C44BAA" w:rsidRPr="00FE7984">
        <w:rPr>
          <w:rFonts w:ascii="Times New Roman" w:eastAsia="Times New Roman" w:hAnsi="Times New Roman"/>
          <w:sz w:val="26"/>
          <w:szCs w:val="26"/>
          <w:lang w:eastAsia="ru-RU"/>
        </w:rPr>
        <w:t>муниципального образования</w:t>
      </w:r>
      <w:r w:rsidR="00F36934" w:rsidRPr="00FE7984">
        <w:rPr>
          <w:rFonts w:ascii="Times New Roman" w:eastAsia="Times New Roman" w:hAnsi="Times New Roman"/>
          <w:sz w:val="26"/>
          <w:szCs w:val="26"/>
          <w:lang w:eastAsia="ru-RU"/>
        </w:rPr>
        <w:t xml:space="preserve"> «Гиагинский район» от </w:t>
      </w:r>
      <w:r w:rsidR="00C44BAA" w:rsidRPr="00FE7984">
        <w:rPr>
          <w:rFonts w:ascii="Times New Roman" w:eastAsia="Times New Roman" w:hAnsi="Times New Roman"/>
          <w:sz w:val="26"/>
          <w:szCs w:val="26"/>
          <w:lang w:eastAsia="ru-RU"/>
        </w:rPr>
        <w:t>12.12.2013</w:t>
      </w:r>
      <w:r w:rsidR="00F36934" w:rsidRPr="00FE7984">
        <w:rPr>
          <w:rFonts w:ascii="Times New Roman" w:eastAsia="Times New Roman" w:hAnsi="Times New Roman"/>
          <w:sz w:val="26"/>
          <w:szCs w:val="26"/>
          <w:lang w:eastAsia="ru-RU"/>
        </w:rPr>
        <w:t xml:space="preserve"> г. №</w:t>
      </w:r>
      <w:r w:rsidR="00C44BAA" w:rsidRPr="00FE7984">
        <w:rPr>
          <w:rFonts w:ascii="Times New Roman" w:eastAsia="Times New Roman" w:hAnsi="Times New Roman"/>
          <w:sz w:val="26"/>
          <w:szCs w:val="26"/>
          <w:lang w:eastAsia="ru-RU"/>
        </w:rPr>
        <w:t>1267 «О перечне муниципальных и ведомственных целевых программ муниципального образования «Гиагинский район»</w:t>
      </w:r>
      <w:r w:rsidRPr="00FE7984">
        <w:rPr>
          <w:rFonts w:ascii="Times New Roman" w:eastAsia="Times New Roman" w:hAnsi="Times New Roman"/>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4" w:name="sub_85"/>
      <w:bookmarkEnd w:id="73"/>
      <w:r w:rsidRPr="00FE7984">
        <w:rPr>
          <w:rFonts w:ascii="Times New Roman" w:eastAsia="Times New Roman" w:hAnsi="Times New Roman"/>
          <w:sz w:val="26"/>
          <w:szCs w:val="26"/>
          <w:lang w:eastAsia="ru-RU"/>
        </w:rPr>
        <w:t>3.3. Соисполнители и участники муниципальной программы определяется на стадии разработки муниципальной подпрограммы.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5" w:name="sub_86"/>
      <w:bookmarkEnd w:id="74"/>
      <w:r w:rsidRPr="00FE7984">
        <w:rPr>
          <w:rFonts w:ascii="Times New Roman" w:eastAsia="Times New Roman" w:hAnsi="Times New Roman"/>
          <w:sz w:val="26"/>
          <w:szCs w:val="26"/>
          <w:lang w:eastAsia="ru-RU"/>
        </w:rPr>
        <w:t>3.4. При наличии в муниципальной программе подпрограмм указывается перечень всех подпрограмм.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6" w:name="sub_87"/>
      <w:bookmarkEnd w:id="75"/>
      <w:r w:rsidRPr="00FE7984">
        <w:rPr>
          <w:rFonts w:ascii="Times New Roman" w:eastAsia="Times New Roman" w:hAnsi="Times New Roman"/>
          <w:sz w:val="26"/>
          <w:szCs w:val="26"/>
          <w:lang w:eastAsia="ru-RU"/>
        </w:rPr>
        <w:t>3.5. Цель, задачи, целевые показатели (индикаторы) муниципальной программы, а также сроки и этапы реализации муниципальной программы указываются в соответствии с требованиями настоящих Методических указаний.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7" w:name="sub_88"/>
      <w:bookmarkEnd w:id="76"/>
      <w:r w:rsidRPr="00FE7984">
        <w:rPr>
          <w:rFonts w:ascii="Times New Roman" w:eastAsia="Times New Roman" w:hAnsi="Times New Roman"/>
          <w:sz w:val="26"/>
          <w:szCs w:val="26"/>
          <w:lang w:eastAsia="ru-RU"/>
        </w:rPr>
        <w:t>3.6. Ресурсное обеспечение муниципальной программы включает в себя общий объем бюджетных ассигнований на реализацию муниципальной программы в целом, а также по источникам финансирования и по годам реализации программы.</w:t>
      </w:r>
    </w:p>
    <w:bookmarkEnd w:id="77"/>
    <w:p w:rsidR="00C07ABF" w:rsidRPr="00FE7984" w:rsidRDefault="00C07ABF" w:rsidP="00CC772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Объем бюджетных ассигнований указывается в тысячах рублей с точностью до одного знака после запятой.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8" w:name="sub_89"/>
      <w:r w:rsidRPr="00FE7984">
        <w:rPr>
          <w:rFonts w:ascii="Times New Roman" w:eastAsia="Times New Roman" w:hAnsi="Times New Roman"/>
          <w:sz w:val="26"/>
          <w:szCs w:val="26"/>
          <w:lang w:eastAsia="ru-RU"/>
        </w:rPr>
        <w:t>3.7. Ожидаемые конечные результаты реализации муниципальной программы указываются в виде качественной и (или) количественной характеристики основных ожидаемых (планируемых) конечных результатов (изменений), вызванных реализацией муниципальной программы, сроков их достижения. При этом формулировка ожидаемых результатов должна отражать прогресс в достижении целей и решении задач.</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79" w:name="sub_90"/>
      <w:bookmarkEnd w:id="78"/>
      <w:r w:rsidRPr="00FE7984">
        <w:rPr>
          <w:rFonts w:ascii="Times New Roman" w:eastAsia="Times New Roman" w:hAnsi="Times New Roman"/>
          <w:sz w:val="26"/>
          <w:szCs w:val="26"/>
          <w:lang w:eastAsia="ru-RU"/>
        </w:rPr>
        <w:t xml:space="preserve">3.8. Паспорт подпрограммы муниципальной программы разрабатывается по форме согласно </w:t>
      </w:r>
      <w:hyperlink w:anchor="sub_184" w:history="1">
        <w:r w:rsidRPr="00FE7984">
          <w:rPr>
            <w:rFonts w:ascii="Times New Roman" w:eastAsia="Times New Roman" w:hAnsi="Times New Roman"/>
            <w:sz w:val="26"/>
            <w:szCs w:val="26"/>
            <w:lang w:eastAsia="ru-RU"/>
          </w:rPr>
          <w:t>таблице N 1.1</w:t>
        </w:r>
      </w:hyperlink>
      <w:r w:rsidRPr="00FE7984">
        <w:rPr>
          <w:rFonts w:ascii="Times New Roman" w:eastAsia="Times New Roman" w:hAnsi="Times New Roman"/>
          <w:sz w:val="26"/>
          <w:szCs w:val="26"/>
          <w:lang w:eastAsia="ru-RU"/>
        </w:rPr>
        <w:t xml:space="preserve"> к Методическим указаниям. Требования по заполнению паспорта подпрограммы муниципальной программы соответствуют требованиям по заполнению паспорта муниципальной программы.</w:t>
      </w:r>
    </w:p>
    <w:bookmarkEnd w:id="79"/>
    <w:p w:rsidR="00C07ABF" w:rsidRPr="00FE7984" w:rsidRDefault="00C07ABF" w:rsidP="00710892">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0" w:name="sub_92"/>
      <w:r w:rsidRPr="00FE7984">
        <w:rPr>
          <w:rFonts w:ascii="Times New Roman" w:eastAsia="Times New Roman" w:hAnsi="Times New Roman"/>
          <w:b/>
          <w:bCs/>
          <w:color w:val="26282F"/>
          <w:sz w:val="26"/>
          <w:szCs w:val="26"/>
          <w:lang w:eastAsia="ru-RU"/>
        </w:rPr>
        <w:t>4. Требования к содержанию разделов муниципальной программы (подпрограммы)</w:t>
      </w:r>
    </w:p>
    <w:p w:rsidR="00C07ABF" w:rsidRPr="00FE7984" w:rsidRDefault="00C07ABF" w:rsidP="00710892">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1" w:name="sub_95"/>
      <w:bookmarkEnd w:id="80"/>
      <w:r w:rsidRPr="00FE7984">
        <w:rPr>
          <w:rFonts w:ascii="Times New Roman" w:eastAsia="Times New Roman" w:hAnsi="Times New Roman"/>
          <w:b/>
          <w:bCs/>
          <w:color w:val="26282F"/>
          <w:sz w:val="26"/>
          <w:szCs w:val="26"/>
          <w:lang w:eastAsia="ru-RU"/>
        </w:rPr>
        <w:t xml:space="preserve">4.1. Требования к разделу «Общая характеристика сферы реализации муниципальной программы, в том числе формулировки основных проблем в указанной </w:t>
      </w:r>
      <w:r w:rsidR="00710892" w:rsidRPr="00FE7984">
        <w:rPr>
          <w:rFonts w:ascii="Times New Roman" w:eastAsia="Times New Roman" w:hAnsi="Times New Roman"/>
          <w:b/>
          <w:bCs/>
          <w:color w:val="26282F"/>
          <w:sz w:val="26"/>
          <w:szCs w:val="26"/>
          <w:lang w:eastAsia="ru-RU"/>
        </w:rPr>
        <w:t>сфере и</w:t>
      </w:r>
      <w:r w:rsidRPr="00FE7984">
        <w:rPr>
          <w:rFonts w:ascii="Times New Roman" w:eastAsia="Times New Roman" w:hAnsi="Times New Roman"/>
          <w:b/>
          <w:bCs/>
          <w:color w:val="26282F"/>
          <w:sz w:val="26"/>
          <w:szCs w:val="26"/>
          <w:lang w:eastAsia="ru-RU"/>
        </w:rPr>
        <w:t xml:space="preserve"> прогноз ее развития»</w:t>
      </w:r>
      <w:bookmarkEnd w:id="81"/>
    </w:p>
    <w:p w:rsidR="00710892" w:rsidRPr="00FE7984" w:rsidRDefault="00710892" w:rsidP="00710892">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2" w:name="sub_93"/>
      <w:r w:rsidRPr="00FE7984">
        <w:rPr>
          <w:rFonts w:ascii="Times New Roman" w:eastAsia="Times New Roman" w:hAnsi="Times New Roman"/>
          <w:sz w:val="26"/>
          <w:szCs w:val="26"/>
          <w:lang w:eastAsia="ru-RU"/>
        </w:rPr>
        <w:t>4.1.1. В рамках данного раздела предусматривается описание (анализ) текущего состояния, включая выявление основных проблем, прогноз развития сферы реализации муниципальной программы.</w:t>
      </w:r>
    </w:p>
    <w:bookmarkEnd w:id="82"/>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Анализ текущего состояния сферы реализации муниципальной программы должен включать качественную и (или) количественную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(при возможности такого сопоставления).</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Прогноз развития сферы реализации муниципальной программы должен определять тенденции (направления) ее развития в целях решения основных проблем, отраженных в данном разделе муниципальной программы.</w:t>
      </w:r>
    </w:p>
    <w:p w:rsidR="00C07ABF" w:rsidRPr="00FE7984" w:rsidRDefault="00C07ABF" w:rsidP="0071089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 (анализ текущего состояния, проблема и прогноз развития данной конкретной сферы); более детально (по подпрограммам) показатели отражаются в подпрограммах.</w:t>
      </w:r>
    </w:p>
    <w:p w:rsidR="00C07ABF" w:rsidRDefault="00C07ABF"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3" w:name="sub_94"/>
      <w:r w:rsidRPr="00FE7984">
        <w:rPr>
          <w:rFonts w:ascii="Times New Roman" w:eastAsia="Times New Roman" w:hAnsi="Times New Roman"/>
          <w:sz w:val="26"/>
          <w:szCs w:val="26"/>
          <w:lang w:eastAsia="ru-RU"/>
        </w:rPr>
        <w:t xml:space="preserve">4.1.2. Требования к содержанию раздела «Общая характеристика сферы реализации подпрограммы муниципальной программы, в том числе формулировки основных проблем в указанной сфере и прогноз ее </w:t>
      </w:r>
      <w:r w:rsidR="00CC424A" w:rsidRPr="00FE7984">
        <w:rPr>
          <w:rFonts w:ascii="Times New Roman" w:eastAsia="Times New Roman" w:hAnsi="Times New Roman"/>
          <w:sz w:val="26"/>
          <w:szCs w:val="26"/>
          <w:lang w:eastAsia="ru-RU"/>
        </w:rPr>
        <w:t>развития» соответствуют</w:t>
      </w:r>
      <w:r w:rsidRPr="00FE7984">
        <w:rPr>
          <w:rFonts w:ascii="Times New Roman" w:eastAsia="Times New Roman" w:hAnsi="Times New Roman"/>
          <w:sz w:val="26"/>
          <w:szCs w:val="26"/>
          <w:lang w:eastAsia="ru-RU"/>
        </w:rPr>
        <w:t xml:space="preserve"> требованиям к содержанию раздела </w:t>
      </w:r>
      <w:r w:rsidR="00306914"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Общая характеристика сферы реализации муниципальной программы, в том числе формулировки основных проблем в указан</w:t>
      </w:r>
      <w:r w:rsidR="00306914" w:rsidRPr="00FE7984">
        <w:rPr>
          <w:rFonts w:ascii="Times New Roman" w:eastAsia="Times New Roman" w:hAnsi="Times New Roman"/>
          <w:sz w:val="26"/>
          <w:szCs w:val="26"/>
          <w:lang w:eastAsia="ru-RU"/>
        </w:rPr>
        <w:t>ной сфере и прогноз ее развития»</w:t>
      </w:r>
      <w:r w:rsidRPr="00FE7984">
        <w:rPr>
          <w:rFonts w:ascii="Times New Roman" w:eastAsia="Times New Roman" w:hAnsi="Times New Roman"/>
          <w:sz w:val="26"/>
          <w:szCs w:val="26"/>
          <w:lang w:eastAsia="ru-RU"/>
        </w:rPr>
        <w:t xml:space="preserve"> муниципальной программы.</w:t>
      </w:r>
    </w:p>
    <w:p w:rsidR="00FE7984" w:rsidRPr="00FE7984" w:rsidRDefault="00FE7984" w:rsidP="00CF2EB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83"/>
    <w:p w:rsidR="007D2888" w:rsidRDefault="007D2888"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C724C" w:rsidRPr="00FE7984" w:rsidRDefault="00C07ABF"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4.2. Требования к </w:t>
      </w:r>
      <w:r w:rsidR="00CC424A" w:rsidRPr="00FE7984">
        <w:rPr>
          <w:rFonts w:ascii="Times New Roman" w:eastAsia="Times New Roman" w:hAnsi="Times New Roman"/>
          <w:b/>
          <w:bCs/>
          <w:color w:val="26282F"/>
          <w:sz w:val="26"/>
          <w:szCs w:val="26"/>
          <w:lang w:eastAsia="ru-RU"/>
        </w:rPr>
        <w:t>разделу «</w:t>
      </w:r>
      <w:r w:rsidRPr="00FE7984">
        <w:rPr>
          <w:rFonts w:ascii="Times New Roman" w:eastAsia="Times New Roman" w:hAnsi="Times New Roman"/>
          <w:b/>
          <w:bCs/>
          <w:color w:val="26282F"/>
          <w:sz w:val="26"/>
          <w:szCs w:val="26"/>
          <w:lang w:eastAsia="ru-RU"/>
        </w:rPr>
        <w:t>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w:t>
      </w:r>
      <w:bookmarkStart w:id="84" w:name="sub_96"/>
    </w:p>
    <w:p w:rsidR="00CC724C" w:rsidRPr="00FE7984" w:rsidRDefault="00CC724C" w:rsidP="00CF2EB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FE7984" w:rsidRDefault="00C07ABF" w:rsidP="00CF2EB4">
      <w:pPr>
        <w:widowControl w:val="0"/>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4.2.1.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 решений Главы Республики Адыгея и Кабинета Министров Республики Адыгея, основных направлений социально - экономического развития муниципального образования «Гиагинский район</w:t>
      </w:r>
      <w:r w:rsidR="00CC424A" w:rsidRPr="00FE7984">
        <w:rPr>
          <w:rFonts w:ascii="Times New Roman" w:eastAsia="Times New Roman" w:hAnsi="Times New Roman"/>
          <w:sz w:val="26"/>
          <w:szCs w:val="26"/>
          <w:lang w:eastAsia="ru-RU"/>
        </w:rPr>
        <w:t>».</w:t>
      </w:r>
    </w:p>
    <w:bookmarkEnd w:id="84"/>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разделе должна быть отражена информация о стратегических документах, иных правовых актах Российской Федерации, Республики Адыгея и муниципального образования «Гиагинский район», действующих в сфере реализации муниципальной программы. Приводится краткое описание и обоснование цели, задач муниципальной программы, сведения о целевых показателях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5" w:name="sub_97"/>
      <w:r w:rsidRPr="00FE7984">
        <w:rPr>
          <w:rFonts w:ascii="Times New Roman" w:eastAsia="Times New Roman" w:hAnsi="Times New Roman"/>
          <w:sz w:val="26"/>
          <w:szCs w:val="26"/>
          <w:lang w:eastAsia="ru-RU"/>
        </w:rPr>
        <w:t>4.2.2. Цель муниципальной программы должна отражать ожидаемый конечный результат в соответствующей сфере социально-экономического развития муниципального образования «Гиагинский район», достигаемый посредством реализации муниципальной программы за период ее реализации.</w:t>
      </w:r>
    </w:p>
    <w:bookmarkEnd w:id="85"/>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Цель следует формулировать по следующим критериям: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соответствовать сфере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быть краткой и ясной, не допускаются размытые (нечеткие) формулировки с произвольным или неоднозначным толкованием;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возможность проверки достижения цели;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цель должна быть достижима за период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должна соответствовать ожидаемым конечным результатам реализации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формулировка цели не должна содержать указаний на задачи или результаты, которые являются следствиями достижения самой цели, а также описания путей, средств и методов достижения цели.</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6" w:name="sub_98"/>
      <w:r w:rsidRPr="00FE7984">
        <w:rPr>
          <w:rFonts w:ascii="Times New Roman" w:eastAsia="Times New Roman" w:hAnsi="Times New Roman"/>
          <w:sz w:val="26"/>
          <w:szCs w:val="26"/>
          <w:lang w:eastAsia="ru-RU"/>
        </w:rPr>
        <w:t>4.2.3. Достижение цели обеспечивается за счет решения задач муниципальной программы.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bookmarkEnd w:id="86"/>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муниципальной программе подпрограмм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Задачи подпрограммы должны решаться посредством реализации основных мероприятий.</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4.2.4. Целевые показатели (индикаторы) (далее - показатели) муниципальной программы должны количественно и (или) в отдельных случаях качественно характеризовать ход реализации муниципальной программы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7" w:name="sub_223"/>
      <w:r w:rsidRPr="00FE7984">
        <w:rPr>
          <w:rFonts w:ascii="Times New Roman" w:eastAsia="Times New Roman" w:hAnsi="Times New Roman"/>
          <w:sz w:val="26"/>
          <w:szCs w:val="26"/>
          <w:lang w:eastAsia="ru-RU"/>
        </w:rPr>
        <w:t>Целевые показатели (индикаторы) отражают специфику развития конкретной отрасли, проблем и основных задач, на решение которых направлена реализация муниципальной программы. Целевые показатели (индикаторы) подпрограмм должны быть увязаны с показателями, характеризующими достижение цели и решение задач муниципальной программы.</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8" w:name="sub_224"/>
      <w:bookmarkEnd w:id="87"/>
      <w:r w:rsidRPr="00FE7984">
        <w:rPr>
          <w:rFonts w:ascii="Times New Roman" w:eastAsia="Times New Roman" w:hAnsi="Times New Roman"/>
          <w:sz w:val="26"/>
          <w:szCs w:val="26"/>
          <w:lang w:eastAsia="ru-RU"/>
        </w:rPr>
        <w:t>Систему целевых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целевой показатель (индикатор), характеризующий ее решение.</w:t>
      </w:r>
    </w:p>
    <w:bookmarkEnd w:id="88"/>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Количество показателей формируется исходя из принципов необходимости и достаточности для достижения цели и решения задач муниципальной программы. На уровне муниципальной программы подлежат отражению показатели, направленные на достижение исключительно конечных результатов ее реализации. Формируемые показатели подпрограммы муниципальной программы могут характеризовать как непосредственные, так и конечные результаты ее реализации, при этом их количество не должно более чем в два раза превышать количество реализуемых в рамках подпрограммы основных мероприятий.</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Значения показателей муниципальной программы должны формироваться с учетом параметров прогноза социально-экономического развития муниципального образования «Гиагинский </w:t>
      </w:r>
      <w:r w:rsidR="00164F8D" w:rsidRPr="00FE7984">
        <w:rPr>
          <w:rFonts w:ascii="Times New Roman" w:eastAsia="Times New Roman" w:hAnsi="Times New Roman"/>
          <w:sz w:val="26"/>
          <w:szCs w:val="26"/>
          <w:lang w:eastAsia="ru-RU"/>
        </w:rPr>
        <w:t>район» на</w:t>
      </w:r>
      <w:r w:rsidRPr="00FE7984">
        <w:rPr>
          <w:rFonts w:ascii="Times New Roman" w:eastAsia="Times New Roman" w:hAnsi="Times New Roman"/>
          <w:sz w:val="26"/>
          <w:szCs w:val="26"/>
          <w:lang w:eastAsia="ru-RU"/>
        </w:rPr>
        <w:t xml:space="preserve"> среднесрочный период.</w:t>
      </w:r>
    </w:p>
    <w:p w:rsidR="00C07ABF" w:rsidRPr="00FE7984" w:rsidRDefault="00C07ABF" w:rsidP="000D44BC">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Используемая система показателей муниципальной программы (подпрограммы) должна позволять очевидным образом оценивать прогресс в достижении цели и решении всех задач муниципальной программы (подпрограммы).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Формулировка показателей муниципальной программы и подпрограмм не могут дублироваться между собой в рамках муниципальной программы, совокупность целевых показателей (индикаторов) подпрограммы должна способствовать достижению одного из целевых показателей (индикаторов)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Каждый показатель должен иметь возможность сопоставления его текущего значения с предыдущим значением в рамках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Целевые показатели должны соответствовать следующим требованиям: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показатель (совокупность показателей), используемый для характеристики цели (задачи),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не допускается использование показателей, улучшение отчетных значений которых возможно при ухудшении реального положения дел;</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следует избегать излишне сложных показателей и показателей, не имеющих четкого, общепринятого определения и единиц измерения, в качестве наименования показателя используется лаконичное и понятное наименование, отражающее основную суть;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применяемые показатели должны в максимальной степени основываться на уже существующих процедурах сбора информации.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число используемых показателей муниципальной программы (подпрограмм) включаются следующие показатели: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количественно и (или) в отдельных случаях качественно характеризующие ход ее реализации, решение основных задач и достижение целей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отражающие качество предоставления органами местного самоуправления наиболее массовых и общественно значимых муниципальных услуг, а также основные параметры муниципального задания в части качества и объема предоставляемых муниципальных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показатели энергетической эффективности и энергосбережения, производительности труда, создания и модернизации высокопроизводительных рабочих мест (для муниципальных программ, направленных на развитие отраслей);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иные показатели.</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перечень показателей муниципальной программы подлежат включению показатели, значения которых удовлетворяют одному из следующих условий: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определяются на основе данных государственного статистического наблюдения (информация предоставляется Управлением Федеральной службы государственной статистики по Краснодарскому краю и Республике Адыгея);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рассчитываются по методикам, утвержденным в соответствующих государственных программах;</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 целевые показатели (индикаторы) рассчитываются по методикам, утвержденным ответственным исполнителем, которые приводятся в разделе «Сведения о порядке сбора информации и методике расчета целевых показателей (индикаторов) муниципальной программы (подпрограммы муниципальной программы)».</w:t>
      </w:r>
    </w:p>
    <w:p w:rsidR="00C07ABF" w:rsidRPr="00FE7984" w:rsidRDefault="00C07ABF" w:rsidP="006D48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89" w:name="sub_225"/>
      <w:r w:rsidRPr="00FE7984">
        <w:rPr>
          <w:rFonts w:ascii="Times New Roman" w:eastAsia="Times New Roman" w:hAnsi="Times New Roman"/>
          <w:sz w:val="26"/>
          <w:szCs w:val="26"/>
          <w:lang w:eastAsia="ru-RU"/>
        </w:rPr>
        <w:t xml:space="preserve">В число используемых целевых показателей (индикаторов) муниципальной программы целесообразно включать показатели, увязанные с показателями, определенными </w:t>
      </w:r>
      <w:hyperlink r:id="rId18"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Указами Президента Российской Федерации от 07 мая 2012 г., </w:t>
      </w:r>
      <w:hyperlink r:id="rId19" w:history="1">
        <w:r w:rsidRPr="00FE7984">
          <w:rPr>
            <w:rFonts w:ascii="Times New Roman" w:eastAsia="Times New Roman" w:hAnsi="Times New Roman"/>
            <w:sz w:val="26"/>
            <w:szCs w:val="26"/>
            <w:lang w:eastAsia="ru-RU"/>
          </w:rPr>
          <w:t>Указом</w:t>
        </w:r>
      </w:hyperlink>
      <w:r w:rsidRPr="00FE7984">
        <w:rPr>
          <w:rFonts w:ascii="Times New Roman" w:eastAsia="Times New Roman" w:hAnsi="Times New Roman"/>
          <w:sz w:val="26"/>
          <w:szCs w:val="26"/>
          <w:lang w:eastAsia="ru-RU"/>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а также параметрами Прогноза социально-экономического развития муниципального образования «Гиагинский район»  на среднесрочный период.</w:t>
      </w:r>
    </w:p>
    <w:bookmarkEnd w:id="89"/>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составе и значениях целевых показателей (индикаторов) приводится по форме согласно </w:t>
      </w:r>
      <w:hyperlink w:anchor="sub_185" w:history="1">
        <w:r w:rsidRPr="00FE7984">
          <w:rPr>
            <w:rFonts w:ascii="Times New Roman" w:eastAsia="Times New Roman" w:hAnsi="Times New Roman"/>
            <w:sz w:val="26"/>
            <w:szCs w:val="26"/>
            <w:lang w:eastAsia="ru-RU"/>
          </w:rPr>
          <w:t>таблице N 2</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муниципальной программы».</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0" w:name="sub_100"/>
      <w:r w:rsidRPr="00FE7984">
        <w:rPr>
          <w:rFonts w:ascii="Times New Roman" w:eastAsia="Times New Roman" w:hAnsi="Times New Roman"/>
          <w:sz w:val="26"/>
          <w:szCs w:val="26"/>
          <w:lang w:eastAsia="ru-RU"/>
        </w:rPr>
        <w:t>4.2.5. Ожидаемые результаты реализации муниципальной 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целевых показателей (индикаторов) на последний год реализации муниципальной программы, их динамики.</w:t>
      </w:r>
    </w:p>
    <w:bookmarkEnd w:id="90"/>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Ожидаемые результаты характеризуют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1" w:name="sub_101"/>
      <w:r w:rsidRPr="00FE7984">
        <w:rPr>
          <w:rFonts w:ascii="Times New Roman" w:eastAsia="Times New Roman" w:hAnsi="Times New Roman"/>
          <w:sz w:val="26"/>
          <w:szCs w:val="26"/>
          <w:lang w:eastAsia="ru-RU"/>
        </w:rPr>
        <w:t xml:space="preserve">4.2.6. Сроки реализации муниципальной программы определяются при ее разработке с учетом прогноза социально-экономического развития </w:t>
      </w:r>
      <w:r w:rsidR="00FE7984" w:rsidRPr="00FE7984">
        <w:rPr>
          <w:rFonts w:ascii="Times New Roman" w:eastAsia="Times New Roman" w:hAnsi="Times New Roman"/>
          <w:sz w:val="26"/>
          <w:szCs w:val="26"/>
          <w:lang w:eastAsia="ru-RU"/>
        </w:rPr>
        <w:t>муниципального</w:t>
      </w:r>
      <w:r w:rsidRPr="00FE7984">
        <w:rPr>
          <w:rFonts w:ascii="Times New Roman" w:eastAsia="Times New Roman" w:hAnsi="Times New Roman"/>
          <w:sz w:val="26"/>
          <w:szCs w:val="26"/>
          <w:lang w:eastAsia="ru-RU"/>
        </w:rPr>
        <w:t xml:space="preserve"> образования «Гиагинский район» на среднесрочный период.</w:t>
      </w:r>
    </w:p>
    <w:bookmarkEnd w:id="91"/>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 достижения определенных результатов.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2" w:name="sub_102"/>
      <w:r w:rsidRPr="00FE7984">
        <w:rPr>
          <w:rFonts w:ascii="Times New Roman" w:eastAsia="Times New Roman" w:hAnsi="Times New Roman"/>
          <w:sz w:val="26"/>
          <w:szCs w:val="26"/>
          <w:lang w:eastAsia="ru-RU"/>
        </w:rPr>
        <w:t>4.2.7. Требования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подпрограммы муниципальной программы, описание ожидаемых конечных результатов реализации подпрограммы муниципальной программы, сроки и этапы реализации подпрограммы муниципальной программы» подпрограммы соответствуют требованиям к содержанию раздела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 сроки и этапы реализации муниципальной программы» муниципальной программы.</w:t>
      </w:r>
    </w:p>
    <w:bookmarkEnd w:id="92"/>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наличии в составе муниципальной программы подпрограммы (подпрограмм) в данном разделе отражаются обобщенные показатели муниципальной программы</w:t>
      </w:r>
      <w:r w:rsidR="00EC1F83"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xml:space="preserve"> более детально показатели отражаются в подпрограмме по форме согласно </w:t>
      </w:r>
      <w:hyperlink w:anchor="sub_186" w:history="1">
        <w:r w:rsidRPr="00FE7984">
          <w:rPr>
            <w:rFonts w:ascii="Times New Roman" w:eastAsia="Times New Roman" w:hAnsi="Times New Roman"/>
            <w:sz w:val="26"/>
            <w:szCs w:val="26"/>
            <w:lang w:eastAsia="ru-RU"/>
          </w:rPr>
          <w:t>таблице N 2.1</w:t>
        </w:r>
      </w:hyperlink>
      <w:r w:rsidRPr="00FE7984">
        <w:rPr>
          <w:rFonts w:ascii="Times New Roman" w:eastAsia="Times New Roman" w:hAnsi="Times New Roman"/>
          <w:sz w:val="26"/>
          <w:szCs w:val="26"/>
          <w:lang w:eastAsia="ru-RU"/>
        </w:rPr>
        <w:t xml:space="preserve"> к Методическим указаниям – «Сведения о целевых показателях (индикаторах) подпрограммы муниципальной программы».</w:t>
      </w:r>
    </w:p>
    <w:p w:rsidR="00EC1F83" w:rsidRPr="00FE7984" w:rsidRDefault="00EC1F83"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2865CB" w:rsidRDefault="002865CB" w:rsidP="002865CB">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3" w:name="sub_106"/>
      <w:r>
        <w:rPr>
          <w:rFonts w:ascii="Times New Roman" w:eastAsia="Times New Roman" w:hAnsi="Times New Roman"/>
          <w:b/>
          <w:bCs/>
          <w:color w:val="26282F"/>
          <w:sz w:val="26"/>
          <w:szCs w:val="26"/>
          <w:lang w:eastAsia="ru-RU"/>
        </w:rPr>
        <w:t xml:space="preserve">4.3. </w:t>
      </w:r>
      <w:r w:rsidR="00C07ABF" w:rsidRPr="002865CB">
        <w:rPr>
          <w:rFonts w:ascii="Times New Roman" w:eastAsia="Times New Roman" w:hAnsi="Times New Roman"/>
          <w:b/>
          <w:bCs/>
          <w:color w:val="26282F"/>
          <w:sz w:val="26"/>
          <w:szCs w:val="26"/>
          <w:lang w:eastAsia="ru-RU"/>
        </w:rPr>
        <w:t>Требования к разделу «Обобщенная характеристика основных мероприятий муниципальной программы»</w:t>
      </w:r>
      <w:bookmarkEnd w:id="93"/>
    </w:p>
    <w:p w:rsidR="00EC1F83" w:rsidRPr="00FE7984" w:rsidRDefault="00EC1F83" w:rsidP="00EC1F83">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EC1F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4.3.1. Набор основных мероприятий должен быть необходимым и достаточным для достижения цели и решения задач муниципальной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Наименования основных мероприятий не могут дублировать наименования целей и задач программы.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и другие).</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«Гиагинский район».</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Основное мероприятие представляет собой группу мероприятий (направлений расходов), имеющих общую целевую направленность. В качестве основных мероприятий не следует применять формулировки отдельных направлений расходов классификации расходов бюджета. Не допускаются идентичные (в том числе по содержанию) наименования основных мероприятий и направлений расходов.</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Наименование основного мероприятия не должно содержать: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цели, задачи и целевые показатели (индикаторы) муниципальной программы, а также описание путей, средств и методов их достижения;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наименований нормативно-правовых актов;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конкретные организации, предприятия, учреждения, объекты и их отличительные (специфические) характеристики;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указаний на виды и формы государственной поддержки (субсидии юридическим лицам), формы межбюджетных трансфертов (дотации, субсидии, субвенции, иные межбюджетные трансферты).</w:t>
      </w:r>
    </w:p>
    <w:p w:rsidR="00C07ABF" w:rsidRPr="00FE7984" w:rsidRDefault="00C07ABF" w:rsidP="007E762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обеспечения возможности использования структуры муниципальной программы при формировании расходов бюджета муниципального образования «Гиагинский район» в качестве отдельных основных мероприятий выделяются мероприятия, предусматривающие: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обеспечение выполнения функций муниципальными органами, муниципальными казенными учреждениями, подведомственными главным распорядителям средств бюджета муниципального образования «Гиагинский район»;</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бюджетные ассигнования на исполнение публичных нормативных обязательств (содержание основного мероприятия не должно отражать осуществление конкретной выплаты, допустима группировка выплат по укрупненным категориям их получателей);</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предоставление межбюджетных трансфертов, в том числе предоставление субсидий юридическим лицам (следует группировать в одно основное мероприятие).</w:t>
      </w:r>
    </w:p>
    <w:p w:rsidR="00C07ABF" w:rsidRPr="00FE7984" w:rsidRDefault="00C07ABF" w:rsidP="003351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Перечень основных мероприятий муниципальной программы приводится по форме согласно </w:t>
      </w:r>
      <w:hyperlink w:anchor="sub_187" w:history="1">
        <w:r w:rsidRPr="00FE7984">
          <w:rPr>
            <w:rFonts w:ascii="Times New Roman" w:eastAsia="Times New Roman" w:hAnsi="Times New Roman"/>
            <w:sz w:val="26"/>
            <w:szCs w:val="26"/>
            <w:lang w:eastAsia="ru-RU"/>
          </w:rPr>
          <w:t>таблице N 3</w:t>
        </w:r>
      </w:hyperlink>
      <w:r w:rsidRPr="00FE7984">
        <w:rPr>
          <w:rFonts w:ascii="Times New Roman" w:eastAsia="Times New Roman" w:hAnsi="Times New Roman"/>
          <w:sz w:val="26"/>
          <w:szCs w:val="26"/>
          <w:lang w:eastAsia="ru-RU"/>
        </w:rPr>
        <w:t xml:space="preserve"> к Методическим указаниям. В таблице указываются сроки реализации основных мероприятий, задачи, ожидаемые результаты, а также сведения о взаимосвязи мероприятий и результатов их выполнения с целевыми показателями (индикаторами)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Данный раздел отсутствует в муниципальной программе в составе которой имеется подпрограмма (подпрограммы), наличие данного раздела обязательно в составе подпрограмм. Перечень основных мероприятий подпрограммы муниципальной программы приводится по форме согласно </w:t>
      </w:r>
      <w:hyperlink w:anchor="sub_188" w:history="1">
        <w:r w:rsidRPr="00FE7984">
          <w:rPr>
            <w:rFonts w:ascii="Times New Roman" w:eastAsia="Times New Roman" w:hAnsi="Times New Roman"/>
            <w:sz w:val="26"/>
            <w:szCs w:val="26"/>
            <w:lang w:eastAsia="ru-RU"/>
          </w:rPr>
          <w:t>таблице N 3.1</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4" w:name="sub_105"/>
      <w:r w:rsidRPr="00FE7984">
        <w:rPr>
          <w:rFonts w:ascii="Times New Roman" w:eastAsia="Times New Roman" w:hAnsi="Times New Roman"/>
          <w:sz w:val="26"/>
          <w:szCs w:val="26"/>
          <w:lang w:eastAsia="ru-RU"/>
        </w:rPr>
        <w:t>4.3.2. Требования к содержанию раздела «Обобщенная характеристика основных мероприятий подпрограммы муниципальной программы» соответствуют требованиям к содержанию раздела «Обобщенная характеристика основных мероприятий муниципальной программы».</w:t>
      </w:r>
    </w:p>
    <w:bookmarkEnd w:id="94"/>
    <w:p w:rsidR="00C07ABF" w:rsidRPr="00FE7984" w:rsidRDefault="00C07ABF" w:rsidP="00A527D3">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95" w:name="sub_109"/>
      <w:r>
        <w:rPr>
          <w:rFonts w:ascii="Times New Roman" w:eastAsia="Times New Roman" w:hAnsi="Times New Roman"/>
          <w:b/>
          <w:bCs/>
          <w:color w:val="26282F"/>
          <w:sz w:val="26"/>
          <w:szCs w:val="26"/>
          <w:lang w:eastAsia="ru-RU"/>
        </w:rPr>
        <w:t xml:space="preserve">4.4.   </w:t>
      </w:r>
      <w:r w:rsidR="00C07ABF" w:rsidRPr="003C3032">
        <w:rPr>
          <w:rFonts w:ascii="Times New Roman" w:eastAsia="Times New Roman" w:hAnsi="Times New Roman"/>
          <w:b/>
          <w:bCs/>
          <w:color w:val="26282F"/>
          <w:sz w:val="26"/>
          <w:szCs w:val="26"/>
          <w:lang w:eastAsia="ru-RU"/>
        </w:rPr>
        <w:t>Требования к разделу «Основные меры правового регулирования в сфере реализации муниципальной программы»</w:t>
      </w:r>
    </w:p>
    <w:p w:rsidR="00A527D3" w:rsidRPr="00FE7984" w:rsidRDefault="00A527D3" w:rsidP="00A527D3">
      <w:pPr>
        <w:pStyle w:val="af9"/>
        <w:widowControl w:val="0"/>
        <w:autoSpaceDE w:val="0"/>
        <w:autoSpaceDN w:val="0"/>
        <w:adjustRightInd w:val="0"/>
        <w:spacing w:after="0" w:line="240" w:lineRule="auto"/>
        <w:ind w:left="1080"/>
        <w:outlineLvl w:val="0"/>
        <w:rPr>
          <w:rFonts w:ascii="Times New Roman" w:eastAsia="Times New Roman" w:hAnsi="Times New Roman"/>
          <w:b/>
          <w:bCs/>
          <w:color w:val="26282F"/>
          <w:sz w:val="26"/>
          <w:szCs w:val="26"/>
          <w:lang w:eastAsia="ru-RU"/>
        </w:rPr>
      </w:pPr>
    </w:p>
    <w:p w:rsidR="00C07ABF" w:rsidRPr="00FE7984" w:rsidRDefault="00C07ABF" w:rsidP="00A527D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6" w:name="sub_107"/>
      <w:bookmarkEnd w:id="95"/>
      <w:r w:rsidRPr="00FE7984">
        <w:rPr>
          <w:rFonts w:ascii="Times New Roman" w:eastAsia="Times New Roman" w:hAnsi="Times New Roman"/>
          <w:sz w:val="26"/>
          <w:szCs w:val="26"/>
          <w:lang w:eastAsia="ru-RU"/>
        </w:rPr>
        <w:t>4.4.1. В данном разделе отражаются перечень и сроки принятия нормативных правовых актов в соответствующей сфере, направленные на достижение цели и (или) конечных результатов муниципальной программы.</w:t>
      </w:r>
    </w:p>
    <w:bookmarkEnd w:id="96"/>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 правового регулирования в сфере реализации муниципальной программы приводятся наименование правовых актов, их основные положения с краткой оценкой вклада в достижение ожидаемых результатов муниципальной программы, ожидаемые сроки принятия, основания для разработки с указанием реквизитов соответствующих документов, сведения об ответственных за разработку правовых актов, а также сведения об их связи с основным мероприятием муниципальной программы.</w:t>
      </w:r>
    </w:p>
    <w:p w:rsidR="00C07ABF" w:rsidRPr="00FE7984" w:rsidRDefault="00C07ABF" w:rsidP="00637FC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Сведения об основных мерах правового регулирования в сфере реализации муниципальной программы приводятся по форме согласно </w:t>
      </w:r>
      <w:hyperlink w:anchor="sub_189" w:history="1">
        <w:r w:rsidRPr="00FE7984">
          <w:rPr>
            <w:rFonts w:ascii="Times New Roman" w:eastAsia="Times New Roman" w:hAnsi="Times New Roman"/>
            <w:sz w:val="26"/>
            <w:szCs w:val="26"/>
            <w:lang w:eastAsia="ru-RU"/>
          </w:rPr>
          <w:t>таблице N 4</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7" w:name="sub_108"/>
      <w:r w:rsidRPr="00FE7984">
        <w:rPr>
          <w:rFonts w:ascii="Times New Roman" w:eastAsia="Times New Roman" w:hAnsi="Times New Roman"/>
          <w:sz w:val="26"/>
          <w:szCs w:val="26"/>
          <w:lang w:eastAsia="ru-RU"/>
        </w:rPr>
        <w:t xml:space="preserve">4.4.2. Сведения об основных мерах правового регулирования в сфере реализации подпрограммы муниципальной программы приводятся по форме согласно </w:t>
      </w:r>
      <w:hyperlink w:anchor="sub_190" w:history="1">
        <w:r w:rsidRPr="00FE7984">
          <w:rPr>
            <w:rFonts w:ascii="Times New Roman" w:eastAsia="Times New Roman" w:hAnsi="Times New Roman"/>
            <w:sz w:val="26"/>
            <w:szCs w:val="26"/>
            <w:lang w:eastAsia="ru-RU"/>
          </w:rPr>
          <w:t>таблице N 4.1</w:t>
        </w:r>
      </w:hyperlink>
      <w:r w:rsidRPr="00FE7984">
        <w:rPr>
          <w:rFonts w:ascii="Times New Roman" w:eastAsia="Times New Roman" w:hAnsi="Times New Roman"/>
          <w:sz w:val="26"/>
          <w:szCs w:val="26"/>
          <w:lang w:eastAsia="ru-RU"/>
        </w:rPr>
        <w:t xml:space="preserve"> к Методическим указаниям.</w:t>
      </w:r>
    </w:p>
    <w:bookmarkEnd w:id="97"/>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Требования к содержанию раздела «Основные меры правового регулирования в сфере реализации подпрограммы муниципальной программы» соответствуют требованиям к содержанию раздела «Основные меры правового регулирования в сфере реализации муниципальной программы»</w:t>
      </w:r>
      <w:r w:rsidR="00025EB4" w:rsidRPr="00FE7984">
        <w:rPr>
          <w:rFonts w:ascii="Times New Roman" w:eastAsia="Times New Roman" w:hAnsi="Times New Roman"/>
          <w:sz w:val="26"/>
          <w:szCs w:val="26"/>
          <w:lang w:eastAsia="ru-RU"/>
        </w:rPr>
        <w:t>.</w:t>
      </w:r>
    </w:p>
    <w:p w:rsidR="00DD3ADB" w:rsidRPr="00FE7984" w:rsidRDefault="00DD3ADB"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3C3032" w:rsidRDefault="003C3032" w:rsidP="003C3032">
      <w:pPr>
        <w:widowControl w:val="0"/>
        <w:autoSpaceDE w:val="0"/>
        <w:autoSpaceDN w:val="0"/>
        <w:adjustRightInd w:val="0"/>
        <w:spacing w:after="0" w:line="240" w:lineRule="auto"/>
        <w:outlineLvl w:val="0"/>
        <w:rPr>
          <w:rFonts w:ascii="Times New Roman" w:eastAsia="Times New Roman" w:hAnsi="Times New Roman"/>
          <w:sz w:val="26"/>
          <w:szCs w:val="26"/>
          <w:lang w:eastAsia="ru-RU"/>
        </w:rPr>
      </w:pPr>
      <w:bookmarkStart w:id="98" w:name="sub_114"/>
      <w:r>
        <w:rPr>
          <w:rFonts w:ascii="Times New Roman" w:eastAsia="Times New Roman" w:hAnsi="Times New Roman"/>
          <w:b/>
          <w:bCs/>
          <w:color w:val="26282F"/>
          <w:sz w:val="26"/>
          <w:szCs w:val="26"/>
          <w:lang w:eastAsia="ru-RU"/>
        </w:rPr>
        <w:t xml:space="preserve">4.5.  </w:t>
      </w:r>
      <w:r w:rsidR="00C07ABF" w:rsidRPr="003C3032">
        <w:rPr>
          <w:rFonts w:ascii="Times New Roman" w:eastAsia="Times New Roman" w:hAnsi="Times New Roman"/>
          <w:b/>
          <w:bCs/>
          <w:color w:val="26282F"/>
          <w:sz w:val="26"/>
          <w:szCs w:val="26"/>
          <w:lang w:eastAsia="ru-RU"/>
        </w:rPr>
        <w:t xml:space="preserve">Требования к разделу «Ресурсное </w:t>
      </w:r>
      <w:r w:rsidR="007D2888" w:rsidRPr="003C3032">
        <w:rPr>
          <w:rFonts w:ascii="Times New Roman" w:eastAsia="Times New Roman" w:hAnsi="Times New Roman"/>
          <w:b/>
          <w:bCs/>
          <w:color w:val="26282F"/>
          <w:sz w:val="26"/>
          <w:szCs w:val="26"/>
          <w:lang w:eastAsia="ru-RU"/>
        </w:rPr>
        <w:t>обеспечение муниципальной</w:t>
      </w:r>
      <w:r w:rsidR="00C07ABF" w:rsidRPr="003C3032">
        <w:rPr>
          <w:rFonts w:ascii="Times New Roman" w:eastAsia="Times New Roman" w:hAnsi="Times New Roman"/>
          <w:b/>
          <w:bCs/>
          <w:color w:val="26282F"/>
          <w:sz w:val="26"/>
          <w:szCs w:val="26"/>
          <w:lang w:eastAsia="ru-RU"/>
        </w:rPr>
        <w:t xml:space="preserve"> программы»</w:t>
      </w:r>
      <w:bookmarkEnd w:id="98"/>
    </w:p>
    <w:p w:rsidR="00DD3ADB" w:rsidRPr="00FE7984" w:rsidRDefault="00DD3ADB" w:rsidP="00DD3ADB">
      <w:pPr>
        <w:pStyle w:val="af9"/>
        <w:widowControl w:val="0"/>
        <w:autoSpaceDE w:val="0"/>
        <w:autoSpaceDN w:val="0"/>
        <w:adjustRightInd w:val="0"/>
        <w:spacing w:after="0" w:line="240" w:lineRule="auto"/>
        <w:ind w:left="360"/>
        <w:outlineLvl w:val="0"/>
        <w:rPr>
          <w:rFonts w:ascii="Times New Roman" w:eastAsia="Times New Roman" w:hAnsi="Times New Roman"/>
          <w:sz w:val="26"/>
          <w:szCs w:val="26"/>
          <w:lang w:eastAsia="ru-RU"/>
        </w:rPr>
      </w:pPr>
    </w:p>
    <w:p w:rsidR="00C07ABF" w:rsidRPr="00FE7984" w:rsidRDefault="00C07ABF" w:rsidP="00DD3AD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99" w:name="sub_110"/>
      <w:r w:rsidRPr="00FE7984">
        <w:rPr>
          <w:rFonts w:ascii="Times New Roman" w:eastAsia="Times New Roman" w:hAnsi="Times New Roman"/>
          <w:sz w:val="26"/>
          <w:szCs w:val="26"/>
          <w:lang w:eastAsia="ru-RU"/>
        </w:rPr>
        <w:t>4.5.1. Данный раздел включает обоснование объема финансовых ресурсов, необходимых для реализации муниципальной программы за счет всех источников финансирования (средств федерального, республиканского, местного бюджетов и внебюджетных источников), и направления финансирования мероприятий муниципальной программы по годам реализации муниципальной программы.</w:t>
      </w:r>
    </w:p>
    <w:bookmarkEnd w:id="99"/>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расходах на реализацию муниципальной программы предусматривает детализацию перечня основных мероприятий, мероприятий (направлений расходов)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w:t>
      </w:r>
      <w:hyperlink w:anchor="sub_191" w:history="1">
        <w:r w:rsidRPr="00FE7984">
          <w:rPr>
            <w:rFonts w:ascii="Times New Roman" w:eastAsia="Times New Roman" w:hAnsi="Times New Roman"/>
            <w:sz w:val="26"/>
            <w:szCs w:val="26"/>
            <w:lang w:eastAsia="ru-RU"/>
          </w:rPr>
          <w:t>таблице N 5</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Объемы финансового обеспечения реализации муниципальной программы за счет средств бюджета муниципального образования «Гиагинский район» на очередной финансовый год и плановый период в ходе реализации муниципальной программы (после приведения в соответствие с решением о бюджете - согласно </w:t>
      </w:r>
      <w:hyperlink w:anchor="sub_42" w:history="1">
        <w:r w:rsidRPr="00FE7984">
          <w:rPr>
            <w:rFonts w:ascii="Times New Roman" w:eastAsia="Times New Roman" w:hAnsi="Times New Roman"/>
            <w:sz w:val="26"/>
            <w:szCs w:val="26"/>
            <w:lang w:eastAsia="ru-RU"/>
          </w:rPr>
          <w:t>пункту 5.5.</w:t>
        </w:r>
      </w:hyperlink>
      <w:r w:rsidRPr="00FE7984">
        <w:rPr>
          <w:rFonts w:ascii="Times New Roman" w:eastAsia="Times New Roman" w:hAnsi="Times New Roman"/>
          <w:sz w:val="26"/>
          <w:szCs w:val="26"/>
          <w:lang w:eastAsia="ru-RU"/>
        </w:rPr>
        <w:t xml:space="preserve"> Порядка) указываются в соответствии с параметрами бюджета муниципального образования «Гиагинский район»  на очередной финансовый год и плановый период.</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0" w:name="sub_111"/>
      <w:r w:rsidRPr="00FE7984">
        <w:rPr>
          <w:rFonts w:ascii="Times New Roman" w:eastAsia="Times New Roman" w:hAnsi="Times New Roman"/>
          <w:sz w:val="26"/>
          <w:szCs w:val="26"/>
          <w:lang w:eastAsia="ru-RU"/>
        </w:rPr>
        <w:t>4.5.2. Информация о расходах на реализацию подпрограммы состоит также из текстовой части, которая содержит общий объем финансирования на реализацию муниципальной программы за весь период реализации программы в целом, по годам и по источникам финансирования. Текстовая часть может содержать расшифровку мероприятий (направлений расходов).</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1" w:name="sub_112"/>
      <w:bookmarkEnd w:id="100"/>
      <w:r w:rsidRPr="00FE7984">
        <w:rPr>
          <w:rFonts w:ascii="Times New Roman" w:eastAsia="Times New Roman" w:hAnsi="Times New Roman"/>
          <w:sz w:val="26"/>
          <w:szCs w:val="26"/>
          <w:lang w:eastAsia="ru-RU"/>
        </w:rPr>
        <w:t xml:space="preserve">4.5.3. При наличии в составе муниципальной программы подпрограммы (подпрограмм), в данном разделе отражаются обобщенные показатели муниципальной программы (ресурсное обеспечение муниципальной программы и подпрограмм) по форме согласно </w:t>
      </w:r>
      <w:hyperlink w:anchor="sub_192" w:history="1">
        <w:r w:rsidRPr="00FE7984">
          <w:rPr>
            <w:rFonts w:ascii="Times New Roman" w:eastAsia="Times New Roman" w:hAnsi="Times New Roman"/>
            <w:sz w:val="26"/>
            <w:szCs w:val="26"/>
            <w:lang w:eastAsia="ru-RU"/>
          </w:rPr>
          <w:t>таблице N 5.1</w:t>
        </w:r>
      </w:hyperlink>
      <w:r w:rsidRPr="00FE7984">
        <w:rPr>
          <w:rFonts w:ascii="Times New Roman" w:eastAsia="Times New Roman" w:hAnsi="Times New Roman"/>
          <w:sz w:val="26"/>
          <w:szCs w:val="26"/>
          <w:lang w:eastAsia="ru-RU"/>
        </w:rPr>
        <w:t xml:space="preserve"> к Методическим указаниям – «План реализации основных мероприятий муниципальной программы за счет всех источников финансирования»; более детально показатели по основным мероприятиям, мероприятиям (направлениям расходов) отражаются в подпрограмме (подпрограммах), в плане реализации основных мероприятий подпрограммы муниципальной программы за счет всех источников финансирования по форме согласно </w:t>
      </w:r>
      <w:hyperlink w:anchor="sub_193" w:history="1">
        <w:r w:rsidRPr="00FE7984">
          <w:rPr>
            <w:rFonts w:ascii="Times New Roman" w:eastAsia="Times New Roman" w:hAnsi="Times New Roman"/>
            <w:sz w:val="26"/>
            <w:szCs w:val="26"/>
            <w:lang w:eastAsia="ru-RU"/>
          </w:rPr>
          <w:t>таблице N 5.2</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2" w:name="sub_113"/>
      <w:bookmarkEnd w:id="101"/>
      <w:r w:rsidRPr="00FE7984">
        <w:rPr>
          <w:rFonts w:ascii="Times New Roman" w:eastAsia="Times New Roman" w:hAnsi="Times New Roman"/>
          <w:sz w:val="26"/>
          <w:szCs w:val="26"/>
          <w:lang w:eastAsia="ru-RU"/>
        </w:rPr>
        <w:t>4.5.4. Требования к содержанию раздела «Ресурсное обеспечение подпрограммы муниципальной программы» соответствуют требованиям к содержанию раздела «Ресурсное обеспечение муниципальной программы»</w:t>
      </w:r>
      <w:r w:rsidR="00FE1C6F" w:rsidRPr="00FE7984">
        <w:rPr>
          <w:rFonts w:ascii="Times New Roman" w:eastAsia="Times New Roman" w:hAnsi="Times New Roman"/>
          <w:sz w:val="26"/>
          <w:szCs w:val="26"/>
          <w:lang w:eastAsia="ru-RU"/>
        </w:rPr>
        <w:t>.</w:t>
      </w:r>
    </w:p>
    <w:bookmarkEnd w:id="102"/>
    <w:p w:rsidR="007D2888" w:rsidRDefault="007D2888"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192EA0" w:rsidRDefault="00192EA0"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94039A" w:rsidRDefault="0094039A" w:rsidP="0094039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Pr>
          <w:rFonts w:ascii="Times New Roman" w:eastAsia="Times New Roman" w:hAnsi="Times New Roman"/>
          <w:b/>
          <w:bCs/>
          <w:color w:val="26282F"/>
          <w:sz w:val="26"/>
          <w:szCs w:val="26"/>
          <w:lang w:eastAsia="ru-RU"/>
        </w:rPr>
        <w:t xml:space="preserve">4.6. </w:t>
      </w:r>
      <w:r w:rsidR="00C07ABF" w:rsidRPr="0094039A">
        <w:rPr>
          <w:rFonts w:ascii="Times New Roman" w:eastAsia="Times New Roman" w:hAnsi="Times New Roman"/>
          <w:b/>
          <w:bCs/>
          <w:color w:val="26282F"/>
          <w:sz w:val="26"/>
          <w:szCs w:val="26"/>
          <w:lang w:eastAsia="ru-RU"/>
        </w:rPr>
        <w:t xml:space="preserve">Требования к разделу «Перечень </w:t>
      </w:r>
      <w:r w:rsidR="00AE3BCA" w:rsidRPr="0094039A">
        <w:rPr>
          <w:rFonts w:ascii="Times New Roman" w:eastAsia="Times New Roman" w:hAnsi="Times New Roman"/>
          <w:b/>
          <w:bCs/>
          <w:color w:val="26282F"/>
          <w:sz w:val="26"/>
          <w:szCs w:val="26"/>
          <w:lang w:eastAsia="ru-RU"/>
        </w:rPr>
        <w:t>основных</w:t>
      </w:r>
      <w:r w:rsidR="00C07ABF" w:rsidRPr="0094039A">
        <w:rPr>
          <w:rFonts w:ascii="Times New Roman" w:eastAsia="Times New Roman" w:hAnsi="Times New Roman"/>
          <w:b/>
          <w:bCs/>
          <w:color w:val="26282F"/>
          <w:sz w:val="26"/>
          <w:szCs w:val="26"/>
          <w:lang w:eastAsia="ru-RU"/>
        </w:rPr>
        <w:t xml:space="preserve"> событий</w:t>
      </w:r>
      <w:r w:rsidR="00430986" w:rsidRPr="0094039A">
        <w:rPr>
          <w:rFonts w:ascii="Times New Roman" w:eastAsia="Times New Roman" w:hAnsi="Times New Roman"/>
          <w:b/>
          <w:bCs/>
          <w:color w:val="26282F"/>
          <w:sz w:val="26"/>
          <w:szCs w:val="26"/>
          <w:lang w:eastAsia="ru-RU"/>
        </w:rPr>
        <w:t xml:space="preserve"> (мероприятий)</w:t>
      </w:r>
      <w:r w:rsidR="00C07ABF" w:rsidRPr="0094039A">
        <w:rPr>
          <w:rFonts w:ascii="Times New Roman" w:eastAsia="Times New Roman" w:hAnsi="Times New Roman"/>
          <w:b/>
          <w:bCs/>
          <w:color w:val="26282F"/>
          <w:sz w:val="26"/>
          <w:szCs w:val="26"/>
          <w:lang w:eastAsia="ru-RU"/>
        </w:rPr>
        <w:t>»</w:t>
      </w:r>
    </w:p>
    <w:p w:rsidR="00FE1C6F" w:rsidRPr="00FE7984" w:rsidRDefault="00FE1C6F" w:rsidP="00FE1C6F">
      <w:pPr>
        <w:pStyle w:val="af9"/>
        <w:widowControl w:val="0"/>
        <w:autoSpaceDE w:val="0"/>
        <w:autoSpaceDN w:val="0"/>
        <w:adjustRightInd w:val="0"/>
        <w:spacing w:after="0" w:line="240" w:lineRule="auto"/>
        <w:ind w:left="1080"/>
        <w:outlineLvl w:val="0"/>
        <w:rPr>
          <w:rFonts w:ascii="Times New Roman" w:eastAsia="Times New Roman" w:hAnsi="Times New Roman"/>
          <w:sz w:val="26"/>
          <w:szCs w:val="26"/>
          <w:lang w:eastAsia="ru-RU"/>
        </w:rPr>
      </w:pPr>
    </w:p>
    <w:p w:rsidR="00C07ABF" w:rsidRPr="00FE7984" w:rsidRDefault="00C07ABF" w:rsidP="00FE1C6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3" w:name="sub_115"/>
      <w:r w:rsidRPr="00FE7984">
        <w:rPr>
          <w:rFonts w:ascii="Times New Roman" w:eastAsia="Times New Roman" w:hAnsi="Times New Roman"/>
          <w:sz w:val="26"/>
          <w:szCs w:val="26"/>
          <w:lang w:eastAsia="ru-RU"/>
        </w:rPr>
        <w:t xml:space="preserve">4.6.1. Перечень </w:t>
      </w:r>
      <w:r w:rsidR="00AE3BCA"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реализации мероприятий, мероприятий (направлений расходов) - результат проделанной работы, характеризующий достижение результата или наступление события, способствующих реализации мероприятия (подробное описание ожидаемых результатов в виде показателей, отражающих реализацию контрольных событий).</w:t>
      </w:r>
    </w:p>
    <w:bookmarkEnd w:id="103"/>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Внесение изменений в количественные показатели </w:t>
      </w:r>
      <w:r w:rsidR="00197122" w:rsidRPr="00FE7984">
        <w:rPr>
          <w:rFonts w:ascii="Times New Roman" w:eastAsia="Times New Roman" w:hAnsi="Times New Roman"/>
          <w:sz w:val="26"/>
          <w:szCs w:val="26"/>
          <w:lang w:eastAsia="ru-RU"/>
        </w:rPr>
        <w:t xml:space="preserve">основных </w:t>
      </w:r>
      <w:r w:rsidRPr="00FE7984">
        <w:rPr>
          <w:rFonts w:ascii="Times New Roman" w:eastAsia="Times New Roman" w:hAnsi="Times New Roman"/>
          <w:sz w:val="26"/>
          <w:szCs w:val="26"/>
          <w:lang w:eastAsia="ru-RU"/>
        </w:rPr>
        <w:t>событий в последнем квартале соответствующего года допустимо в случае, если решения, принятые для исполнения нормативно-правовых актов, делают невозможным реализацию контрольного события в установленный срок.</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В перечне </w:t>
      </w:r>
      <w:r w:rsidR="00197122" w:rsidRPr="00FE7984">
        <w:rPr>
          <w:rFonts w:ascii="Times New Roman" w:eastAsia="Times New Roman" w:hAnsi="Times New Roman"/>
          <w:sz w:val="26"/>
          <w:szCs w:val="26"/>
          <w:lang w:eastAsia="ru-RU"/>
        </w:rPr>
        <w:t>основных событий (мероприятий)</w:t>
      </w:r>
      <w:r w:rsidRPr="00FE7984">
        <w:rPr>
          <w:rFonts w:ascii="Times New Roman" w:eastAsia="Times New Roman" w:hAnsi="Times New Roman"/>
          <w:sz w:val="26"/>
          <w:szCs w:val="26"/>
          <w:lang w:eastAsia="ru-RU"/>
        </w:rPr>
        <w:t xml:space="preserve"> отражаются: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наиболее важные общественно значимые события, оказывающие существенное влияние на результаты реализации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наименование ответственного исполнителя, соисполнителя или участника реализации муниципальной программы, ответственного за реализацию события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5265BC" w:rsidRPr="00FE7984">
        <w:rPr>
          <w:rFonts w:ascii="Times New Roman" w:eastAsia="Times New Roman" w:hAnsi="Times New Roman"/>
          <w:sz w:val="26"/>
          <w:szCs w:val="26"/>
          <w:lang w:eastAsia="ru-RU"/>
        </w:rPr>
        <w:t xml:space="preserve">основные </w:t>
      </w:r>
      <w:r w:rsidRPr="00FE7984">
        <w:rPr>
          <w:rFonts w:ascii="Times New Roman" w:eastAsia="Times New Roman" w:hAnsi="Times New Roman"/>
          <w:sz w:val="26"/>
          <w:szCs w:val="26"/>
          <w:lang w:eastAsia="ru-RU"/>
        </w:rPr>
        <w:t>события муниципальной программы (в виде количественных показателей), наступление которых влияет на достижение целевых показателей (индикаторов) муниципальной программы.</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Информация о перечне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 приводится по форме согласно </w:t>
      </w:r>
      <w:hyperlink w:anchor="sub_194" w:history="1">
        <w:r w:rsidRPr="00FE7984">
          <w:rPr>
            <w:rFonts w:ascii="Times New Roman" w:eastAsia="Times New Roman" w:hAnsi="Times New Roman"/>
            <w:sz w:val="26"/>
            <w:szCs w:val="26"/>
            <w:lang w:eastAsia="ru-RU"/>
          </w:rPr>
          <w:t>таблице N 6</w:t>
        </w:r>
      </w:hyperlink>
      <w:r w:rsidRPr="00FE7984">
        <w:rPr>
          <w:rFonts w:ascii="Times New Roman" w:eastAsia="Times New Roman" w:hAnsi="Times New Roman"/>
          <w:sz w:val="26"/>
          <w:szCs w:val="26"/>
          <w:lang w:eastAsia="ru-RU"/>
        </w:rPr>
        <w:t xml:space="preserve"> к Методическим указаниям.</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4" w:name="sub_116"/>
      <w:r w:rsidRPr="00FE7984">
        <w:rPr>
          <w:rFonts w:ascii="Times New Roman" w:eastAsia="Times New Roman" w:hAnsi="Times New Roman"/>
          <w:sz w:val="26"/>
          <w:szCs w:val="26"/>
          <w:lang w:eastAsia="ru-RU"/>
        </w:rPr>
        <w:t>4.6.</w:t>
      </w:r>
      <w:r w:rsidR="00097667" w:rsidRPr="00FE7984">
        <w:rPr>
          <w:rFonts w:ascii="Times New Roman" w:eastAsia="Times New Roman" w:hAnsi="Times New Roman"/>
          <w:sz w:val="26"/>
          <w:szCs w:val="26"/>
          <w:lang w:eastAsia="ru-RU"/>
        </w:rPr>
        <w:t>2. Основные</w:t>
      </w:r>
      <w:r w:rsidRPr="00FE7984">
        <w:rPr>
          <w:rFonts w:ascii="Times New Roman" w:eastAsia="Times New Roman" w:hAnsi="Times New Roman"/>
          <w:sz w:val="26"/>
          <w:szCs w:val="26"/>
          <w:lang w:eastAsia="ru-RU"/>
        </w:rPr>
        <w:t xml:space="preserve"> события муниципальной программы должны характеризовать ход исполнения планов (</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дорожных карт</w:t>
      </w:r>
      <w:r w:rsidR="00103937"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 направленных на реализацию мер государственной политики в сфере реализации муниципальных программ.</w:t>
      </w:r>
    </w:p>
    <w:bookmarkEnd w:id="104"/>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Основной характеристикой </w:t>
      </w:r>
      <w:r w:rsidR="005265BC" w:rsidRPr="00FE7984">
        <w:rPr>
          <w:rFonts w:ascii="Times New Roman" w:eastAsia="Times New Roman" w:hAnsi="Times New Roman"/>
          <w:sz w:val="26"/>
          <w:szCs w:val="26"/>
          <w:lang w:eastAsia="ru-RU"/>
        </w:rPr>
        <w:t>основных</w:t>
      </w:r>
      <w:r w:rsidRPr="00FE7984">
        <w:rPr>
          <w:rFonts w:ascii="Times New Roman" w:eastAsia="Times New Roman" w:hAnsi="Times New Roman"/>
          <w:sz w:val="26"/>
          <w:szCs w:val="26"/>
          <w:lang w:eastAsia="ru-RU"/>
        </w:rPr>
        <w:t xml:space="preserve"> событий</w:t>
      </w:r>
      <w:r w:rsidR="00097667" w:rsidRPr="00FE7984">
        <w:rPr>
          <w:rFonts w:ascii="Times New Roman" w:eastAsia="Times New Roman" w:hAnsi="Times New Roman"/>
          <w:sz w:val="26"/>
          <w:szCs w:val="26"/>
          <w:lang w:eastAsia="ru-RU"/>
        </w:rPr>
        <w:t xml:space="preserve"> (мероприятий)</w:t>
      </w:r>
      <w:r w:rsidRPr="00FE7984">
        <w:rPr>
          <w:rFonts w:ascii="Times New Roman" w:eastAsia="Times New Roman" w:hAnsi="Times New Roman"/>
          <w:sz w:val="26"/>
          <w:szCs w:val="26"/>
          <w:lang w:eastAsia="ru-RU"/>
        </w:rPr>
        <w:t xml:space="preserve"> муниципальной программы является общественная, в том числе социально-экономическая значимость (важность) для достижения результата основного мероприятия и решения соответствующих задач муниципальной программы (подпрограммы муниципальной программы).</w:t>
      </w:r>
    </w:p>
    <w:p w:rsidR="00C07ABF" w:rsidRPr="00FE7984" w:rsidRDefault="00E05256"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Основные</w:t>
      </w:r>
      <w:r w:rsidR="00C07ABF" w:rsidRPr="00FE7984">
        <w:rPr>
          <w:rFonts w:ascii="Times New Roman" w:eastAsia="Times New Roman" w:hAnsi="Times New Roman"/>
          <w:sz w:val="26"/>
          <w:szCs w:val="26"/>
          <w:lang w:eastAsia="ru-RU"/>
        </w:rPr>
        <w:t xml:space="preserve"> события</w:t>
      </w:r>
      <w:r w:rsidR="00097667" w:rsidRPr="00FE7984">
        <w:rPr>
          <w:rFonts w:ascii="Times New Roman" w:eastAsia="Times New Roman" w:hAnsi="Times New Roman"/>
          <w:sz w:val="26"/>
          <w:szCs w:val="26"/>
          <w:lang w:eastAsia="ru-RU"/>
        </w:rPr>
        <w:t xml:space="preserve"> (мероприятия)</w:t>
      </w:r>
      <w:r w:rsidR="00C07ABF" w:rsidRPr="00FE7984">
        <w:rPr>
          <w:rFonts w:ascii="Times New Roman" w:eastAsia="Times New Roman" w:hAnsi="Times New Roman"/>
          <w:sz w:val="26"/>
          <w:szCs w:val="26"/>
          <w:lang w:eastAsia="ru-RU"/>
        </w:rPr>
        <w:t xml:space="preserve"> муниципальной программы выделяются по всем основным мероприятиям, по каждому мероприятию (направлению расходов).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следует использовать характеристику конечного результата (или промежуточного результата) реализации соответствующего мероприятия.</w:t>
      </w:r>
    </w:p>
    <w:p w:rsidR="00C07ABF" w:rsidRPr="00FE7984" w:rsidRDefault="00C07ABF" w:rsidP="00B6000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Для мероприятий, направленных на совершенствование нормативно-правовой базы, в качестве контрольных событий следует использовать характеристику или предполагаемый результат введения нормы.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Для мероприятий, направленных на обеспечение исполнения функций по оказанию муниципальных услуг, в качестве </w:t>
      </w:r>
      <w:r w:rsidR="00382687" w:rsidRPr="00FE7984">
        <w:rPr>
          <w:rFonts w:ascii="Times New Roman" w:eastAsia="Times New Roman" w:hAnsi="Times New Roman"/>
          <w:sz w:val="26"/>
          <w:szCs w:val="26"/>
          <w:lang w:eastAsia="ru-RU"/>
        </w:rPr>
        <w:t>основных событий</w:t>
      </w:r>
      <w:r w:rsidRPr="00FE7984">
        <w:rPr>
          <w:rFonts w:ascii="Times New Roman" w:eastAsia="Times New Roman" w:hAnsi="Times New Roman"/>
          <w:sz w:val="26"/>
          <w:szCs w:val="26"/>
          <w:lang w:eastAsia="ru-RU"/>
        </w:rPr>
        <w:t xml:space="preserve"> программы следует использовать достижение заданных показателей объема и (или) качества исполнения функций (предоставления услуг) в отчетном периоде.</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5" w:name="sub_117"/>
      <w:r w:rsidRPr="00FE7984">
        <w:rPr>
          <w:rFonts w:ascii="Times New Roman" w:eastAsia="Times New Roman" w:hAnsi="Times New Roman"/>
          <w:sz w:val="26"/>
          <w:szCs w:val="26"/>
          <w:lang w:eastAsia="ru-RU"/>
        </w:rPr>
        <w:t xml:space="preserve">4.6.3. При наличии в составе муниципальной программы подпрограммы (подпрограмм), данный раздел заполняется только в подпрограммах муниципальной программы по форме согласно </w:t>
      </w:r>
      <w:hyperlink w:anchor="sub_195" w:history="1">
        <w:r w:rsidRPr="00FE7984">
          <w:rPr>
            <w:rFonts w:ascii="Times New Roman" w:eastAsia="Times New Roman" w:hAnsi="Times New Roman"/>
            <w:sz w:val="26"/>
            <w:szCs w:val="26"/>
            <w:lang w:eastAsia="ru-RU"/>
          </w:rPr>
          <w:t>таблице N 6.1</w:t>
        </w:r>
      </w:hyperlink>
      <w:r w:rsidRPr="00FE7984">
        <w:rPr>
          <w:rFonts w:ascii="Times New Roman" w:eastAsia="Times New Roman" w:hAnsi="Times New Roman"/>
          <w:sz w:val="26"/>
          <w:szCs w:val="26"/>
          <w:lang w:eastAsia="ru-RU"/>
        </w:rPr>
        <w:t xml:space="preserve"> к Методическим указаниям.</w:t>
      </w:r>
    </w:p>
    <w:p w:rsidR="004523E5" w:rsidRPr="00FE7984" w:rsidRDefault="004523E5"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bookmarkEnd w:id="105"/>
    <w:p w:rsidR="00C07ABF" w:rsidRPr="00FE7984" w:rsidRDefault="00C07ABF" w:rsidP="001D2842">
      <w:pPr>
        <w:widowControl w:val="0"/>
        <w:autoSpaceDE w:val="0"/>
        <w:autoSpaceDN w:val="0"/>
        <w:adjustRightInd w:val="0"/>
        <w:spacing w:before="108" w:after="108" w:line="240" w:lineRule="auto"/>
        <w:ind w:firstLine="709"/>
        <w:outlineLvl w:val="0"/>
        <w:rPr>
          <w:rFonts w:ascii="Times New Roman" w:eastAsia="Times New Roman" w:hAnsi="Times New Roman"/>
          <w:sz w:val="26"/>
          <w:szCs w:val="26"/>
          <w:lang w:eastAsia="ru-RU"/>
        </w:rPr>
      </w:pPr>
      <w:r w:rsidRPr="00FE7984">
        <w:rPr>
          <w:rFonts w:ascii="Times New Roman" w:eastAsia="Times New Roman" w:hAnsi="Times New Roman"/>
          <w:b/>
          <w:bCs/>
          <w:color w:val="26282F"/>
          <w:sz w:val="26"/>
          <w:szCs w:val="26"/>
          <w:lang w:eastAsia="ru-RU"/>
        </w:rPr>
        <w:t>4.7. Требования к разделу «Анализ рисков реализации муниципальной программы, описание механизмов управления рисками и мер по их</w:t>
      </w:r>
      <w:r w:rsidR="001D2842">
        <w:rPr>
          <w:rFonts w:ascii="Times New Roman" w:eastAsia="Times New Roman" w:hAnsi="Times New Roman"/>
          <w:b/>
          <w:bCs/>
          <w:color w:val="26282F"/>
          <w:sz w:val="26"/>
          <w:szCs w:val="26"/>
          <w:lang w:eastAsia="ru-RU"/>
        </w:rPr>
        <w:t xml:space="preserve"> </w:t>
      </w:r>
      <w:proofErr w:type="spellStart"/>
      <w:proofErr w:type="gramStart"/>
      <w:r w:rsidRPr="00FE7984">
        <w:rPr>
          <w:rFonts w:ascii="Times New Roman" w:eastAsia="Times New Roman" w:hAnsi="Times New Roman"/>
          <w:b/>
          <w:bCs/>
          <w:color w:val="26282F"/>
          <w:sz w:val="26"/>
          <w:szCs w:val="26"/>
          <w:lang w:eastAsia="ru-RU"/>
        </w:rPr>
        <w:t>миними</w:t>
      </w:r>
      <w:r w:rsidR="001D2842">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зации</w:t>
      </w:r>
      <w:proofErr w:type="spellEnd"/>
      <w:proofErr w:type="gramEnd"/>
      <w:r w:rsidRPr="00FE7984">
        <w:rPr>
          <w:rFonts w:ascii="Times New Roman" w:eastAsia="Times New Roman" w:hAnsi="Times New Roman"/>
          <w:b/>
          <w:bCs/>
          <w:color w:val="26282F"/>
          <w:sz w:val="26"/>
          <w:szCs w:val="26"/>
          <w:lang w:eastAsia="ru-RU"/>
        </w:rPr>
        <w:t>»</w:t>
      </w:r>
    </w:p>
    <w:p w:rsidR="00C07ABF" w:rsidRPr="00FE7984"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bookmarkStart w:id="106" w:name="sub_119"/>
      <w:r w:rsidRPr="00FE7984">
        <w:rPr>
          <w:rFonts w:ascii="Times New Roman" w:eastAsia="Times New Roman" w:hAnsi="Times New Roman"/>
          <w:sz w:val="26"/>
          <w:szCs w:val="26"/>
          <w:lang w:eastAsia="ru-RU"/>
        </w:rPr>
        <w:t>4.7.1. Данный раздел предусматривает качественную и (или) количественную оценку факторов рисков, описание социальных, финансово-экономических и прочих рисков реализации муниципальной программы, что включает в себя:</w:t>
      </w:r>
    </w:p>
    <w:bookmarkEnd w:id="106"/>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внешних рисков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внутренних рисков (вероятных явлений, событий, процессов, зависящих от ответственного исполнителя, соисполнителей и участников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описание мер управления рисками реализации муниципальной программы.</w:t>
      </w:r>
    </w:p>
    <w:p w:rsidR="00C07ABF" w:rsidRPr="00FE7984" w:rsidRDefault="00C07ABF" w:rsidP="004523E5">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основным рискам могут относиться следующие риски: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макроэкономические риски, обусловленные снижением темпов роста экономики и уровня инвестиционной активности, ускорением инфляции;</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природно-климатические риски, обусловленные зависимостью функционирования структурного подразделения от природно-климатических условий;</w:t>
      </w:r>
    </w:p>
    <w:p w:rsidR="004523E5"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социальные риски, обусловленные ростом безработицы; </w:t>
      </w:r>
    </w:p>
    <w:p w:rsidR="00C07ABF" w:rsidRPr="00FE7984" w:rsidRDefault="004523E5"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 </w:t>
      </w:r>
      <w:r w:rsidR="00C07ABF" w:rsidRPr="00FE7984">
        <w:rPr>
          <w:rFonts w:ascii="Times New Roman" w:eastAsia="Times New Roman" w:hAnsi="Times New Roman"/>
          <w:sz w:val="26"/>
          <w:szCs w:val="26"/>
          <w:lang w:eastAsia="ru-RU"/>
        </w:rPr>
        <w:t>неравномерность влияния кризиса на различные социальные группы населения, что может привести к сокращению объема и качества бюджетных услуг;</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законодательные риски, обусловленные недостаточным совершенством законодательной базы;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К мерам по управлению рисками относятся меры по предотвращению и минимизации рисков.</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w:t>
      </w:r>
    </w:p>
    <w:p w:rsidR="00C07ABF" w:rsidRPr="00FE7984" w:rsidRDefault="00C07ABF" w:rsidP="008D07F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В качестве предложений по мерам управления рисками реализации муниципальной программы целесообразно рассматривать: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меры правового регулирования, направленные на минимизацию негативного влияния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подпрограмм муниципальной программы, направленные на управление рисками - своевременное выявление и минимизация рисков;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мероприятия по управлению реализацией муниципальной программы, направленные на своевременное обнаружение, мониторинг и оценку влияния рисков, а также разработку и реализацию мер по минимизации их негативного влияния на реализацию муниципальной программы.</w:t>
      </w: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4.7.2. Требования к содержанию раздела «Анализ рисков реализации подпрограммы муниципальной программы, описание механизмов управления рисками и мер по их минимизации» соответствуют требованиям к содержанию раздела «Анализ рисков реализации муниципальной программы, описание механизмов управления рисками и мер по их минимизации».</w:t>
      </w:r>
    </w:p>
    <w:p w:rsidR="003C1FD4" w:rsidRPr="00FE7984" w:rsidRDefault="003C1FD4"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C07ABF" w:rsidRPr="00FE7984" w:rsidRDefault="00C07ABF" w:rsidP="001D2842">
      <w:pPr>
        <w:pStyle w:val="af9"/>
        <w:widowControl w:val="0"/>
        <w:numPr>
          <w:ilvl w:val="2"/>
          <w:numId w:val="20"/>
        </w:numPr>
        <w:autoSpaceDE w:val="0"/>
        <w:autoSpaceDN w:val="0"/>
        <w:adjustRightInd w:val="0"/>
        <w:spacing w:after="0" w:line="240" w:lineRule="auto"/>
        <w:ind w:left="0" w:firstLine="709"/>
        <w:jc w:val="both"/>
        <w:outlineLvl w:val="0"/>
        <w:rPr>
          <w:rFonts w:ascii="Times New Roman" w:eastAsia="Times New Roman" w:hAnsi="Times New Roman"/>
          <w:b/>
          <w:bCs/>
          <w:color w:val="26282F"/>
          <w:sz w:val="26"/>
          <w:szCs w:val="26"/>
          <w:lang w:eastAsia="ru-RU"/>
        </w:rPr>
      </w:pPr>
      <w:bookmarkStart w:id="107" w:name="sub_122"/>
      <w:r w:rsidRPr="00FE7984">
        <w:rPr>
          <w:rFonts w:ascii="Times New Roman" w:eastAsia="Times New Roman" w:hAnsi="Times New Roman"/>
          <w:b/>
          <w:bCs/>
          <w:color w:val="26282F"/>
          <w:sz w:val="26"/>
          <w:szCs w:val="26"/>
          <w:lang w:eastAsia="ru-RU"/>
        </w:rPr>
        <w:t>Требования к разделу «Св</w:t>
      </w:r>
      <w:r w:rsidR="00252167">
        <w:rPr>
          <w:rFonts w:ascii="Times New Roman" w:eastAsia="Times New Roman" w:hAnsi="Times New Roman"/>
          <w:b/>
          <w:bCs/>
          <w:color w:val="26282F"/>
          <w:sz w:val="26"/>
          <w:szCs w:val="26"/>
          <w:lang w:eastAsia="ru-RU"/>
        </w:rPr>
        <w:t xml:space="preserve">едения об участии администрации </w:t>
      </w:r>
      <w:r w:rsidRPr="00FE7984">
        <w:rPr>
          <w:rFonts w:ascii="Times New Roman" w:eastAsia="Times New Roman" w:hAnsi="Times New Roman"/>
          <w:b/>
          <w:bCs/>
          <w:color w:val="26282F"/>
          <w:sz w:val="26"/>
          <w:szCs w:val="26"/>
          <w:lang w:eastAsia="ru-RU"/>
        </w:rPr>
        <w:t>муниципального образования «Гиагинский район» в реализации государственных</w:t>
      </w:r>
      <w:r w:rsidR="00CE2394">
        <w:rPr>
          <w:rFonts w:ascii="Times New Roman" w:eastAsia="Times New Roman" w:hAnsi="Times New Roman"/>
          <w:b/>
          <w:bCs/>
          <w:color w:val="26282F"/>
          <w:sz w:val="26"/>
          <w:szCs w:val="26"/>
          <w:lang w:eastAsia="ru-RU"/>
        </w:rPr>
        <w:t xml:space="preserve"> </w:t>
      </w:r>
      <w:r w:rsidRPr="00FE7984">
        <w:rPr>
          <w:rFonts w:ascii="Times New Roman" w:eastAsia="Times New Roman" w:hAnsi="Times New Roman"/>
          <w:b/>
          <w:bCs/>
          <w:color w:val="26282F"/>
          <w:sz w:val="26"/>
          <w:szCs w:val="26"/>
          <w:lang w:eastAsia="ru-RU"/>
        </w:rPr>
        <w:t>программ»</w:t>
      </w:r>
      <w:bookmarkEnd w:id="107"/>
    </w:p>
    <w:p w:rsidR="003C1FD4" w:rsidRPr="00FE7984" w:rsidRDefault="003C1FD4" w:rsidP="00CE2394">
      <w:pPr>
        <w:pStyle w:val="af9"/>
        <w:widowControl w:val="0"/>
        <w:autoSpaceDE w:val="0"/>
        <w:autoSpaceDN w:val="0"/>
        <w:adjustRightInd w:val="0"/>
        <w:spacing w:after="0" w:line="240" w:lineRule="auto"/>
        <w:ind w:left="0" w:firstLine="360"/>
        <w:jc w:val="center"/>
        <w:outlineLvl w:val="0"/>
        <w:rPr>
          <w:rFonts w:ascii="Times New Roman" w:eastAsia="Times New Roman" w:hAnsi="Times New Roman"/>
          <w:sz w:val="26"/>
          <w:szCs w:val="26"/>
          <w:lang w:eastAsia="ru-RU"/>
        </w:rPr>
      </w:pPr>
    </w:p>
    <w:p w:rsidR="00C07ABF" w:rsidRPr="00FE7984" w:rsidRDefault="00C07ABF" w:rsidP="003C1FD4">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котором необходимо отразить:</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заключенного соглашения о предоставлении субсидий из федерального и (или) республиканского бюджетов;</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наличие государственной программы, направленной на достижение цели, аналогичной муниципальной программе;</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сведения о возможности администрации муниципального образования «Гиагинский район» участвовать в реализации государственных программ Российской Федерации и государственных программ Республики Адыгея (далее - государственные программы), а также о намерениях администрации муниципального образования «Гиагинский район»  по привлечению средств федерального бюджета и (или) республиканского бюджета Республики Адыгея (далее - республиканский бюджет) на реализацию цели и решение задач муниципальной программы.</w:t>
      </w:r>
    </w:p>
    <w:p w:rsidR="00C07ABF" w:rsidRPr="00FE7984" w:rsidRDefault="00C07ABF" w:rsidP="00416B4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52964" w:rsidRDefault="00BE2BC4" w:rsidP="00952964">
      <w:pPr>
        <w:pStyle w:val="af9"/>
        <w:widowControl w:val="0"/>
        <w:tabs>
          <w:tab w:val="left" w:pos="426"/>
        </w:tabs>
        <w:autoSpaceDE w:val="0"/>
        <w:autoSpaceDN w:val="0"/>
        <w:adjustRightInd w:val="0"/>
        <w:spacing w:after="0" w:line="240" w:lineRule="auto"/>
        <w:ind w:left="360"/>
        <w:jc w:val="center"/>
        <w:outlineLvl w:val="0"/>
        <w:rPr>
          <w:rFonts w:ascii="Times New Roman" w:eastAsia="Times New Roman" w:hAnsi="Times New Roman"/>
          <w:b/>
          <w:bCs/>
          <w:color w:val="26282F"/>
          <w:sz w:val="26"/>
          <w:szCs w:val="26"/>
          <w:lang w:eastAsia="ru-RU"/>
        </w:rPr>
      </w:pPr>
      <w:bookmarkStart w:id="108" w:name="sub_123"/>
      <w:r>
        <w:rPr>
          <w:rFonts w:ascii="Times New Roman" w:eastAsia="Times New Roman" w:hAnsi="Times New Roman"/>
          <w:b/>
          <w:bCs/>
          <w:color w:val="26282F"/>
          <w:sz w:val="26"/>
          <w:szCs w:val="26"/>
          <w:lang w:eastAsia="ru-RU"/>
        </w:rPr>
        <w:t xml:space="preserve">4.9.  </w:t>
      </w:r>
      <w:r w:rsidR="00C07ABF" w:rsidRPr="00FE7984">
        <w:rPr>
          <w:rFonts w:ascii="Times New Roman" w:eastAsia="Times New Roman" w:hAnsi="Times New Roman"/>
          <w:b/>
          <w:bCs/>
          <w:color w:val="26282F"/>
          <w:sz w:val="26"/>
          <w:szCs w:val="26"/>
          <w:lang w:eastAsia="ru-RU"/>
        </w:rPr>
        <w:t xml:space="preserve">Требования к разделу «Обоснование необходимости применения мер </w:t>
      </w:r>
    </w:p>
    <w:p w:rsidR="00C07ABF" w:rsidRPr="00FE7984" w:rsidRDefault="00C07ABF" w:rsidP="00952964">
      <w:pPr>
        <w:pStyle w:val="af9"/>
        <w:widowControl w:val="0"/>
        <w:autoSpaceDE w:val="0"/>
        <w:autoSpaceDN w:val="0"/>
        <w:adjustRightInd w:val="0"/>
        <w:spacing w:after="0" w:line="240" w:lineRule="auto"/>
        <w:ind w:left="0"/>
        <w:outlineLvl w:val="0"/>
        <w:rPr>
          <w:rFonts w:ascii="Times New Roman" w:eastAsia="Times New Roman" w:hAnsi="Times New Roman"/>
          <w:b/>
          <w:bCs/>
          <w:color w:val="26282F"/>
          <w:sz w:val="26"/>
          <w:szCs w:val="26"/>
          <w:lang w:eastAsia="ru-RU"/>
        </w:rPr>
      </w:pPr>
      <w:r w:rsidRPr="00FE7984">
        <w:rPr>
          <w:rFonts w:ascii="Times New Roman" w:eastAsia="Times New Roman" w:hAnsi="Times New Roman"/>
          <w:b/>
          <w:bCs/>
          <w:color w:val="26282F"/>
          <w:sz w:val="26"/>
          <w:szCs w:val="26"/>
          <w:lang w:eastAsia="ru-RU"/>
        </w:rPr>
        <w:t xml:space="preserve">государственного регулирования в сфере реализации муниципальной </w:t>
      </w:r>
      <w:proofErr w:type="spellStart"/>
      <w:proofErr w:type="gramStart"/>
      <w:r w:rsidRPr="00FE7984">
        <w:rPr>
          <w:rFonts w:ascii="Times New Roman" w:eastAsia="Times New Roman" w:hAnsi="Times New Roman"/>
          <w:b/>
          <w:bCs/>
          <w:color w:val="26282F"/>
          <w:sz w:val="26"/>
          <w:szCs w:val="26"/>
          <w:lang w:eastAsia="ru-RU"/>
        </w:rPr>
        <w:t>програм</w:t>
      </w:r>
      <w:proofErr w:type="spellEnd"/>
      <w:r w:rsidR="00952964">
        <w:rPr>
          <w:rFonts w:ascii="Times New Roman" w:eastAsia="Times New Roman" w:hAnsi="Times New Roman"/>
          <w:b/>
          <w:bCs/>
          <w:color w:val="26282F"/>
          <w:sz w:val="26"/>
          <w:szCs w:val="26"/>
          <w:lang w:eastAsia="ru-RU"/>
        </w:rPr>
        <w:t>-</w:t>
      </w:r>
      <w:r w:rsidRPr="00FE7984">
        <w:rPr>
          <w:rFonts w:ascii="Times New Roman" w:eastAsia="Times New Roman" w:hAnsi="Times New Roman"/>
          <w:b/>
          <w:bCs/>
          <w:color w:val="26282F"/>
          <w:sz w:val="26"/>
          <w:szCs w:val="26"/>
          <w:lang w:eastAsia="ru-RU"/>
        </w:rPr>
        <w:t>мы</w:t>
      </w:r>
      <w:proofErr w:type="gramEnd"/>
      <w:r w:rsidRPr="00FE7984">
        <w:rPr>
          <w:rFonts w:ascii="Times New Roman" w:eastAsia="Times New Roman" w:hAnsi="Times New Roman"/>
          <w:b/>
          <w:bCs/>
          <w:color w:val="26282F"/>
          <w:sz w:val="26"/>
          <w:szCs w:val="26"/>
          <w:lang w:eastAsia="ru-RU"/>
        </w:rPr>
        <w:t xml:space="preserve"> (налоговых, тарифных,</w:t>
      </w:r>
      <w:r w:rsidR="00BE2BC4">
        <w:rPr>
          <w:rFonts w:ascii="Times New Roman" w:eastAsia="Times New Roman" w:hAnsi="Times New Roman"/>
          <w:b/>
          <w:bCs/>
          <w:color w:val="26282F"/>
          <w:sz w:val="26"/>
          <w:szCs w:val="26"/>
          <w:lang w:eastAsia="ru-RU"/>
        </w:rPr>
        <w:t xml:space="preserve"> кредитных и иных инструментов)</w:t>
      </w:r>
    </w:p>
    <w:p w:rsidR="00416B4E" w:rsidRPr="00FE7984" w:rsidRDefault="00416B4E" w:rsidP="00952964">
      <w:pPr>
        <w:pStyle w:val="af9"/>
        <w:widowControl w:val="0"/>
        <w:tabs>
          <w:tab w:val="left" w:pos="426"/>
        </w:tabs>
        <w:autoSpaceDE w:val="0"/>
        <w:autoSpaceDN w:val="0"/>
        <w:adjustRightInd w:val="0"/>
        <w:spacing w:after="0" w:line="240" w:lineRule="auto"/>
        <w:ind w:left="0" w:firstLine="360"/>
        <w:jc w:val="center"/>
        <w:outlineLvl w:val="0"/>
        <w:rPr>
          <w:rFonts w:ascii="Times New Roman" w:eastAsia="Times New Roman" w:hAnsi="Times New Roman"/>
          <w:b/>
          <w:bCs/>
          <w:color w:val="26282F"/>
          <w:sz w:val="26"/>
          <w:szCs w:val="26"/>
          <w:lang w:eastAsia="ru-RU"/>
        </w:rPr>
      </w:pPr>
    </w:p>
    <w:bookmarkEnd w:id="108"/>
    <w:p w:rsidR="00C07ABF" w:rsidRPr="00FE7984" w:rsidRDefault="00C07ABF" w:rsidP="00416B4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Муниципальная программа может содержать данный раздел в случае применения мер государственного регулирования (налоговых, тарифных, кредитных и иных инструментов) для достижения цели и (или) ожидаемых конечных результатов реализации муниципальной программы с финансовой оценкой по годам реализации программы. Меры государственного регулирования, применяемые при реализации муниципальных программ, могут включать в себя: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совершенствование финансовых механизмов (бюджетно-налоговых и таможенно-тарифных, в том числе льготное налогообложение);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государственную поддержку в сфере кредитования (предоставление субсидий на возмещение затрат на уплату процентов по кредитам, льготное кредитование, предоставление государственных гарантий по кредитам).</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характеристике мер государственного регулирования в сфере реализации программы обосновывается необходимость и оценка результатов их применения.</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Если результаты введения мер государственного регулирования приводят к выпадающим доходам и (или) увеличению долговых обязательств муниципального образования «Гиагинский район» (например, по предоставлению муниципальных гарантий), то приводится финансовая оценка таких мер.</w:t>
      </w:r>
    </w:p>
    <w:p w:rsidR="00C07ABF" w:rsidRPr="00FE7984" w:rsidRDefault="00C07ABF" w:rsidP="00AD05B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При оценке влияния результатов применения мер государственного регулирования используются: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данные финансово-экономических обоснований к проектам нормативных правовых актов, содержащих меры государственного регулирования и результаты оценки регулирующего воздействия указанных проектов нормативных правовых актов;</w:t>
      </w:r>
    </w:p>
    <w:p w:rsidR="00C07ABF" w:rsidRPr="00FE7984" w:rsidRDefault="00C07ABF"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фактические данные о влиянии мер государственного регулирования в сфере реализации муниципальной программы, в том числе данные об объемах выпадающих доходов бюджета.</w:t>
      </w:r>
    </w:p>
    <w:p w:rsidR="00231479" w:rsidRPr="00FE7984" w:rsidRDefault="00231479" w:rsidP="0023147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07ABF" w:rsidRPr="001067A4" w:rsidRDefault="001067A4" w:rsidP="008E45C7">
      <w:pPr>
        <w:widowControl w:val="0"/>
        <w:tabs>
          <w:tab w:val="left" w:pos="993"/>
        </w:tabs>
        <w:autoSpaceDE w:val="0"/>
        <w:autoSpaceDN w:val="0"/>
        <w:adjustRightInd w:val="0"/>
        <w:spacing w:after="0" w:line="240" w:lineRule="auto"/>
        <w:ind w:firstLine="426"/>
        <w:jc w:val="both"/>
        <w:outlineLvl w:val="0"/>
        <w:rPr>
          <w:rFonts w:ascii="Times New Roman" w:eastAsia="Times New Roman" w:hAnsi="Times New Roman"/>
          <w:b/>
          <w:bCs/>
          <w:color w:val="26282F"/>
          <w:sz w:val="26"/>
          <w:szCs w:val="26"/>
          <w:lang w:eastAsia="ru-RU"/>
        </w:rPr>
      </w:pPr>
      <w:bookmarkStart w:id="109" w:name="sub_182"/>
      <w:r>
        <w:rPr>
          <w:rFonts w:ascii="Times New Roman" w:eastAsia="Times New Roman" w:hAnsi="Times New Roman"/>
          <w:b/>
          <w:bCs/>
          <w:color w:val="26282F"/>
          <w:sz w:val="26"/>
          <w:szCs w:val="26"/>
          <w:lang w:eastAsia="ru-RU"/>
        </w:rPr>
        <w:t xml:space="preserve">4.10. </w:t>
      </w:r>
      <w:r w:rsidR="00C07ABF" w:rsidRPr="001067A4">
        <w:rPr>
          <w:rFonts w:ascii="Times New Roman" w:eastAsia="Times New Roman" w:hAnsi="Times New Roman"/>
          <w:b/>
          <w:bCs/>
          <w:color w:val="26282F"/>
          <w:sz w:val="26"/>
          <w:szCs w:val="26"/>
          <w:lang w:eastAsia="ru-RU"/>
        </w:rPr>
        <w:t>Требования к разделу «Сведения о порядке сбора информации и методике расчета целевых показателей (индикаторов) муниципальной программы»</w:t>
      </w:r>
    </w:p>
    <w:p w:rsidR="00231479" w:rsidRPr="00FE7984" w:rsidRDefault="00231479" w:rsidP="00231479">
      <w:pPr>
        <w:pStyle w:val="af9"/>
        <w:widowControl w:val="0"/>
        <w:autoSpaceDE w:val="0"/>
        <w:autoSpaceDN w:val="0"/>
        <w:adjustRightInd w:val="0"/>
        <w:spacing w:after="0" w:line="240" w:lineRule="auto"/>
        <w:ind w:left="1080"/>
        <w:jc w:val="both"/>
        <w:outlineLvl w:val="0"/>
        <w:rPr>
          <w:rFonts w:ascii="Times New Roman" w:eastAsia="Times New Roman" w:hAnsi="Times New Roman"/>
          <w:b/>
          <w:bCs/>
          <w:color w:val="26282F"/>
          <w:sz w:val="26"/>
          <w:szCs w:val="26"/>
          <w:lang w:eastAsia="ru-RU"/>
        </w:rPr>
      </w:pPr>
    </w:p>
    <w:bookmarkEnd w:id="109"/>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4.10.1. В данном разделе муниципальной программы описывается методика расчета целевых показателей (индикаторов), по которым отсутствуют официальные статистические данные или соответствующая государственная программа.</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Методика расчета целевых показателей (индикаторов) формируется ответственным исполнителем по согласованию с соисполнителями и участниками муниципальной программы.</w:t>
      </w:r>
    </w:p>
    <w:p w:rsidR="00C07ABF" w:rsidRPr="00FE7984" w:rsidRDefault="00C07ABF" w:rsidP="0023147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Сведения о порядке сбора информации и методике расчета целевого показателя (индикатора) включает в себя следующую информацию:</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определение показателя - характеристика содержания показателя;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временные характеристики показателя - указывается периодичность сбора данных и вид временной характеристики (показатель на дату, показатель за период);</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формулу расчета целевого показателя (индикатора)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источник получения информации (статистическая, бухгалтерская, ведомственная и иная отчетность, информация и сведения, предоставленные ответственными исполнителями, соисполнителями и участниками муниципальной программы);</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метод сбора информации (перепись, единовременное обследование (учет), социологический опрос, прочее);</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объект и единица наблюдения - указываются предприятия (организации), группы населения;</w:t>
      </w:r>
    </w:p>
    <w:p w:rsidR="00C07ABF" w:rsidRPr="00FE7984"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охват единиц совокупности - сплошное наблюдение, выборочное наблюдение.</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Алгоритм формирования целевого показателя (индикатора) представляет собой методику количественного (качественного) исчисления целевого показателя (индикатора) и необходимые пояснения к ней.</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Предполагаемый целевой показатель (индикатор) должен являться количественной и (или) в иных случаях качественной характеристикой результата достижения цели (решения задачи) муниципальной программы.</w:t>
      </w:r>
    </w:p>
    <w:p w:rsidR="00C07ABF" w:rsidRPr="00FE7984" w:rsidRDefault="00C07ABF" w:rsidP="008B521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При наличии в муниципальной программе раздела </w:t>
      </w:r>
      <w:r w:rsidR="00DF276D" w:rsidRPr="00FE7984">
        <w:rPr>
          <w:rFonts w:ascii="Times New Roman" w:eastAsia="Times New Roman" w:hAnsi="Times New Roman"/>
          <w:sz w:val="26"/>
          <w:szCs w:val="26"/>
          <w:lang w:eastAsia="ru-RU"/>
        </w:rPr>
        <w:t>«</w:t>
      </w:r>
      <w:r w:rsidRPr="00FE7984">
        <w:rPr>
          <w:rFonts w:ascii="Times New Roman" w:eastAsia="Times New Roman" w:hAnsi="Times New Roman"/>
          <w:sz w:val="26"/>
          <w:szCs w:val="26"/>
          <w:lang w:eastAsia="ru-RU"/>
        </w:rPr>
        <w:t>Сведения о порядке сбора информации и методике расчета целевых показателей (индик</w:t>
      </w:r>
      <w:r w:rsidR="00DF276D" w:rsidRPr="00FE7984">
        <w:rPr>
          <w:rFonts w:ascii="Times New Roman" w:eastAsia="Times New Roman" w:hAnsi="Times New Roman"/>
          <w:sz w:val="26"/>
          <w:szCs w:val="26"/>
          <w:lang w:eastAsia="ru-RU"/>
        </w:rPr>
        <w:t xml:space="preserve">аторов) муниципальной программы» </w:t>
      </w:r>
      <w:r w:rsidRPr="00FE7984">
        <w:rPr>
          <w:rFonts w:ascii="Times New Roman" w:eastAsia="Times New Roman" w:hAnsi="Times New Roman"/>
          <w:sz w:val="26"/>
          <w:szCs w:val="26"/>
          <w:lang w:eastAsia="ru-RU"/>
        </w:rPr>
        <w:t xml:space="preserve">методика расчета целевых показателей (индикаторов) муниципальной программы приводится по форме согласно </w:t>
      </w:r>
      <w:hyperlink w:anchor="sub_226" w:history="1">
        <w:r w:rsidRPr="00FE7984">
          <w:rPr>
            <w:rFonts w:ascii="Times New Roman" w:eastAsia="Times New Roman" w:hAnsi="Times New Roman"/>
            <w:sz w:val="26"/>
            <w:szCs w:val="26"/>
            <w:lang w:eastAsia="ru-RU"/>
          </w:rPr>
          <w:t>таблице N 7</w:t>
        </w:r>
      </w:hyperlink>
      <w:r w:rsidRPr="00FE7984">
        <w:rPr>
          <w:rFonts w:ascii="Times New Roman" w:eastAsia="Times New Roman" w:hAnsi="Times New Roman"/>
          <w:sz w:val="26"/>
          <w:szCs w:val="26"/>
          <w:lang w:eastAsia="ru-RU"/>
        </w:rPr>
        <w:t xml:space="preserve"> к Методическим указаниям.</w:t>
      </w:r>
    </w:p>
    <w:p w:rsidR="00C07ABF" w:rsidRPr="00F17ED0" w:rsidRDefault="00C07ABF" w:rsidP="00853AB8">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4.10.2 При наличии в составе муниципальной программы подпрограммы (подпрограмм), содержащих раздел «Сведения о порядке сбора информации и методике расчета целевых показателей (индикаторов) подпрограммы муниципальной </w:t>
      </w:r>
      <w:r w:rsidRPr="00F17ED0">
        <w:rPr>
          <w:rFonts w:ascii="Times New Roman" w:eastAsia="Times New Roman" w:hAnsi="Times New Roman"/>
          <w:sz w:val="26"/>
          <w:szCs w:val="26"/>
          <w:lang w:eastAsia="ru-RU"/>
        </w:rPr>
        <w:t xml:space="preserve">программы», методика расчета целевых показателей (индикаторов) приводится по форме согласно </w:t>
      </w:r>
      <w:hyperlink w:anchor="sub_227" w:history="1">
        <w:r w:rsidRPr="00F17ED0">
          <w:rPr>
            <w:rFonts w:ascii="Times New Roman" w:eastAsia="Times New Roman" w:hAnsi="Times New Roman"/>
            <w:sz w:val="26"/>
            <w:szCs w:val="26"/>
            <w:lang w:eastAsia="ru-RU"/>
          </w:rPr>
          <w:t>таблице N 7.1</w:t>
        </w:r>
      </w:hyperlink>
      <w:r w:rsidRPr="00F17ED0">
        <w:rPr>
          <w:rFonts w:ascii="Times New Roman" w:eastAsia="Times New Roman" w:hAnsi="Times New Roman"/>
          <w:sz w:val="26"/>
          <w:szCs w:val="26"/>
          <w:lang w:eastAsia="ru-RU"/>
        </w:rPr>
        <w:t xml:space="preserve"> к Методическим указаниям.</w:t>
      </w:r>
    </w:p>
    <w:p w:rsidR="00C07ABF" w:rsidRPr="00F17ED0" w:rsidRDefault="00C07ABF"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CC424A" w:rsidRPr="00FE7984" w:rsidRDefault="00CC424A" w:rsidP="00C07AB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FE7984">
        <w:rPr>
          <w:rFonts w:ascii="Times New Roman" w:eastAsia="Times New Roman" w:hAnsi="Times New Roman"/>
          <w:sz w:val="26"/>
          <w:szCs w:val="26"/>
          <w:lang w:eastAsia="ru-RU"/>
        </w:rPr>
        <w:t xml:space="preserve">Управляющая делами                                                       </w:t>
      </w:r>
      <w:r w:rsidR="00231479" w:rsidRPr="00FE7984">
        <w:rPr>
          <w:rFonts w:ascii="Times New Roman" w:eastAsia="Times New Roman" w:hAnsi="Times New Roman"/>
          <w:sz w:val="26"/>
          <w:szCs w:val="26"/>
          <w:lang w:eastAsia="ru-RU"/>
        </w:rPr>
        <w:t xml:space="preserve">      </w:t>
      </w:r>
      <w:r w:rsidRPr="00FE7984">
        <w:rPr>
          <w:rFonts w:ascii="Times New Roman" w:eastAsia="Times New Roman" w:hAnsi="Times New Roman"/>
          <w:sz w:val="26"/>
          <w:szCs w:val="26"/>
          <w:lang w:eastAsia="ru-RU"/>
        </w:rPr>
        <w:t xml:space="preserve">                 Е.М. Василенко</w:t>
      </w:r>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E9509A" w:rsidRDefault="00E9509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00CC424A" w:rsidRPr="00CC424A">
        <w:rPr>
          <w:rFonts w:ascii="Times New Roman" w:eastAsia="Times New Roman" w:hAnsi="Times New Roman"/>
          <w:b/>
          <w:bCs/>
          <w:color w:val="26282F"/>
          <w:sz w:val="24"/>
          <w:szCs w:val="24"/>
          <w:lang w:eastAsia="ru-RU"/>
        </w:rPr>
        <w:t xml:space="preserve"> </w:t>
      </w:r>
      <w:r w:rsidRPr="00CC424A">
        <w:rPr>
          <w:rFonts w:ascii="Times New Roman" w:eastAsia="Times New Roman" w:hAnsi="Times New Roman"/>
          <w:b/>
          <w:bCs/>
          <w:color w:val="26282F"/>
          <w:sz w:val="24"/>
          <w:szCs w:val="24"/>
          <w:lang w:eastAsia="ru-RU"/>
        </w:rPr>
        <w:t>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Соисполнители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Подпрограмма (подпрограммы) (при наличии)</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0" w:name="sub_215"/>
            <w:r w:rsidRPr="00CC424A">
              <w:rPr>
                <w:rFonts w:ascii="Times New Roman" w:eastAsia="Times New Roman" w:hAnsi="Times New Roman"/>
                <w:sz w:val="24"/>
                <w:szCs w:val="24"/>
                <w:lang w:eastAsia="ru-RU"/>
              </w:rPr>
              <w:t>Объемы бюджетных ассигнований программы</w:t>
            </w:r>
            <w:bookmarkEnd w:id="110"/>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853AB8" w:rsidRDefault="00853AB8"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1" w:name="sub_184"/>
    </w:p>
    <w:p w:rsidR="00F17ED0"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F17ED0" w:rsidRPr="00CC424A" w:rsidRDefault="00F17ED0"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C424A"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Таблица N 1.1</w:t>
      </w:r>
      <w:r w:rsidRPr="00CC424A">
        <w:rPr>
          <w:rFonts w:ascii="Times New Roman" w:eastAsia="Times New Roman" w:hAnsi="Times New Roman"/>
          <w:b/>
          <w:bCs/>
          <w:color w:val="26282F"/>
          <w:sz w:val="24"/>
          <w:szCs w:val="24"/>
          <w:lang w:eastAsia="ru-RU"/>
        </w:rPr>
        <w:br/>
        <w:t xml:space="preserve">к </w:t>
      </w:r>
      <w:hyperlink w:anchor="sub_140" w:history="1">
        <w:r w:rsidRPr="00CC424A">
          <w:rPr>
            <w:rFonts w:ascii="Times New Roman" w:eastAsia="Times New Roman" w:hAnsi="Times New Roman"/>
            <w:color w:val="106BBE"/>
            <w:sz w:val="24"/>
            <w:szCs w:val="24"/>
            <w:lang w:eastAsia="ru-RU"/>
          </w:rPr>
          <w:t>Методическим указаниям</w:t>
        </w:r>
      </w:hyperlink>
    </w:p>
    <w:bookmarkEnd w:id="111"/>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C424A"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C424A">
        <w:rPr>
          <w:rFonts w:ascii="Times New Roman" w:eastAsia="Times New Roman" w:hAnsi="Times New Roman"/>
          <w:b/>
          <w:bCs/>
          <w:color w:val="26282F"/>
          <w:sz w:val="24"/>
          <w:szCs w:val="24"/>
          <w:lang w:eastAsia="ru-RU"/>
        </w:rPr>
        <w:t>Паспорт</w:t>
      </w:r>
      <w:r w:rsidRPr="00CC424A">
        <w:rPr>
          <w:rFonts w:ascii="Times New Roman" w:eastAsia="Times New Roman" w:hAnsi="Times New Roman"/>
          <w:b/>
          <w:bCs/>
          <w:color w:val="26282F"/>
          <w:sz w:val="24"/>
          <w:szCs w:val="24"/>
          <w:lang w:eastAsia="ru-RU"/>
        </w:rPr>
        <w:br/>
        <w:t>подпрограммы муниципальной программы</w:t>
      </w:r>
    </w:p>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4"/>
        <w:gridCol w:w="4114"/>
      </w:tblGrid>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Ответственный исполнитель подпрограммы (соисполнитель 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Участники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Задачи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Целевые показатели (индикаторы)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Этапы и сроки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Объемы бюджетных ассигнований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C424A" w:rsidTr="00EC3884">
        <w:tc>
          <w:tcPr>
            <w:tcW w:w="5944" w:type="dxa"/>
            <w:tcBorders>
              <w:top w:val="single" w:sz="4" w:space="0" w:color="auto"/>
              <w:bottom w:val="single" w:sz="4" w:space="0" w:color="auto"/>
              <w:right w:val="single" w:sz="4" w:space="0" w:color="auto"/>
            </w:tcBorders>
          </w:tcPr>
          <w:p w:rsidR="00C07ABF" w:rsidRPr="00CC424A"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C424A">
              <w:rPr>
                <w:rFonts w:ascii="Times New Roman" w:eastAsia="Times New Roman" w:hAnsi="Times New Roman"/>
                <w:sz w:val="24"/>
                <w:szCs w:val="24"/>
                <w:lang w:eastAsia="ru-RU"/>
              </w:rPr>
              <w:t>Ожидаемые результаты реализации подпрограммы</w:t>
            </w:r>
          </w:p>
        </w:tc>
        <w:tc>
          <w:tcPr>
            <w:tcW w:w="4114" w:type="dxa"/>
            <w:tcBorders>
              <w:top w:val="single" w:sz="4" w:space="0" w:color="auto"/>
              <w:left w:val="single" w:sz="4" w:space="0" w:color="auto"/>
              <w:bottom w:val="single" w:sz="4" w:space="0" w:color="auto"/>
            </w:tcBorders>
          </w:tcPr>
          <w:p w:rsidR="00C07ABF" w:rsidRPr="00CC424A"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BB23C6">
          <w:headerReference w:type="default" r:id="rId20"/>
          <w:footerReference w:type="default" r:id="rId21"/>
          <w:pgSz w:w="11900" w:h="16800"/>
          <w:pgMar w:top="1134" w:right="851" w:bottom="1134" w:left="1418" w:header="720" w:footer="720" w:gutter="0"/>
          <w:cols w:space="720"/>
          <w:noEndnote/>
          <w:docGrid w:linePitch="299"/>
        </w:sectPr>
      </w:pPr>
    </w:p>
    <w:tbl>
      <w:tblPr>
        <w:tblpPr w:leftFromText="180" w:rightFromText="180" w:vertAnchor="page" w:horzAnchor="margin" w:tblpY="3691"/>
        <w:tblW w:w="149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141"/>
        <w:gridCol w:w="2658"/>
        <w:gridCol w:w="141"/>
        <w:gridCol w:w="1372"/>
        <w:gridCol w:w="141"/>
        <w:gridCol w:w="791"/>
        <w:gridCol w:w="141"/>
        <w:gridCol w:w="1552"/>
        <w:gridCol w:w="141"/>
        <w:gridCol w:w="1428"/>
        <w:gridCol w:w="141"/>
        <w:gridCol w:w="1702"/>
        <w:gridCol w:w="141"/>
        <w:gridCol w:w="1702"/>
        <w:gridCol w:w="141"/>
        <w:gridCol w:w="2039"/>
        <w:gridCol w:w="141"/>
      </w:tblGrid>
      <w:tr w:rsidR="00C07ABF" w:rsidRPr="00C07ABF" w:rsidTr="00C665B8">
        <w:tc>
          <w:tcPr>
            <w:tcW w:w="562" w:type="dxa"/>
            <w:gridSpan w:val="2"/>
            <w:vMerge w:val="restart"/>
            <w:tcBorders>
              <w:top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65B8">
              <w:rPr>
                <w:rFonts w:ascii="Times New Roman" w:eastAsia="Times New Roman" w:hAnsi="Times New Roman"/>
                <w:sz w:val="20"/>
                <w:szCs w:val="20"/>
                <w:lang w:eastAsia="ru-RU"/>
              </w:rPr>
              <w:t>N</w:t>
            </w:r>
            <w:r w:rsidRPr="00C665B8">
              <w:rPr>
                <w:rFonts w:ascii="Times New Roman" w:eastAsia="Times New Roman" w:hAnsi="Times New Roman"/>
                <w:sz w:val="20"/>
                <w:szCs w:val="20"/>
                <w:lang w:eastAsia="ru-RU"/>
              </w:rPr>
              <w:br/>
              <w:t>п/п</w:t>
            </w:r>
          </w:p>
        </w:tc>
        <w:tc>
          <w:tcPr>
            <w:tcW w:w="2799"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932" w:type="dxa"/>
            <w:gridSpan w:val="2"/>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665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w:t>
            </w:r>
            <w:r w:rsidR="00BF2CDF">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xml:space="preserve"> изм</w:t>
            </w:r>
            <w:r w:rsidR="00C665B8">
              <w:rPr>
                <w:rFonts w:ascii="Times New Roman" w:eastAsia="Times New Roman" w:hAnsi="Times New Roman"/>
                <w:sz w:val="24"/>
                <w:szCs w:val="24"/>
                <w:lang w:eastAsia="ru-RU"/>
              </w:rPr>
              <w:t>.</w:t>
            </w:r>
          </w:p>
        </w:tc>
        <w:tc>
          <w:tcPr>
            <w:tcW w:w="9128" w:type="dxa"/>
            <w:gridSpan w:val="10"/>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C665B8">
        <w:tc>
          <w:tcPr>
            <w:tcW w:w="562" w:type="dxa"/>
            <w:gridSpan w:val="2"/>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665B8"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665B8">
              <w:rPr>
                <w:rFonts w:ascii="Times New Roman" w:eastAsia="Times New Roman" w:hAnsi="Times New Roman"/>
                <w:sz w:val="24"/>
                <w:szCs w:val="24"/>
                <w:lang w:eastAsia="ru-RU"/>
              </w:rPr>
              <w:t>Отчетный год (базовый)</w:t>
            </w:r>
            <w:hyperlink w:anchor="sub_196" w:history="1">
              <w:r w:rsidRPr="00C665B8">
                <w:rPr>
                  <w:rFonts w:ascii="Times New Roman" w:eastAsia="Times New Roman" w:hAnsi="Times New Roman"/>
                  <w:sz w:val="24"/>
                  <w:szCs w:val="24"/>
                  <w:lang w:eastAsia="ru-RU"/>
                </w:rPr>
                <w:t>*</w:t>
              </w:r>
            </w:hyperlink>
          </w:p>
          <w:p w:rsidR="00C665B8" w:rsidRPr="00C665B8" w:rsidRDefault="00C665B8"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665B8">
              <w:rPr>
                <w:rFonts w:ascii="Times New Roman" w:eastAsia="Times New Roman" w:hAnsi="Times New Roman"/>
                <w:sz w:val="24"/>
                <w:szCs w:val="24"/>
                <w:lang w:eastAsia="ru-RU"/>
              </w:rPr>
              <w:t xml:space="preserve">редшествующий году </w:t>
            </w:r>
            <w:r>
              <w:rPr>
                <w:rFonts w:ascii="Times New Roman" w:eastAsia="Times New Roman" w:hAnsi="Times New Roman"/>
                <w:sz w:val="24"/>
                <w:szCs w:val="24"/>
                <w:lang w:eastAsia="ru-RU"/>
              </w:rPr>
              <w:t xml:space="preserve">начала </w:t>
            </w:r>
            <w:r w:rsidRPr="00C665B8">
              <w:rPr>
                <w:rFonts w:ascii="Times New Roman" w:eastAsia="Times New Roman" w:hAnsi="Times New Roman"/>
                <w:sz w:val="24"/>
                <w:szCs w:val="24"/>
                <w:lang w:eastAsia="ru-RU"/>
              </w:rPr>
              <w:t>реализации</w:t>
            </w:r>
            <w:r>
              <w:rPr>
                <w:rFonts w:ascii="Times New Roman" w:eastAsia="Times New Roman" w:hAnsi="Times New Roman"/>
                <w:sz w:val="24"/>
                <w:szCs w:val="24"/>
                <w:lang w:eastAsia="ru-RU"/>
              </w:rPr>
              <w:t xml:space="preserve"> МП,ВЦП</w:t>
            </w: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Текущий год (оценка) </w:t>
            </w:r>
            <w:hyperlink w:anchor="sub_197" w:history="1">
              <w:r w:rsidRPr="00C07ABF">
                <w:rPr>
                  <w:rFonts w:ascii="Times New Roman" w:eastAsia="Times New Roman" w:hAnsi="Times New Roman"/>
                  <w:color w:val="106BBE"/>
                  <w:sz w:val="24"/>
                  <w:szCs w:val="24"/>
                  <w:lang w:eastAsia="ru-RU"/>
                </w:rPr>
                <w:t>**</w:t>
              </w:r>
            </w:hyperlink>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муниципальной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муниципальной программы</w:t>
            </w: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муниципальной программы (для каждого года предусматривается отдельная графа)</w:t>
            </w:r>
          </w:p>
        </w:tc>
      </w:tr>
      <w:tr w:rsidR="00C07ABF" w:rsidRPr="00C07ABF" w:rsidTr="00C665B8">
        <w:trPr>
          <w:gridAfter w:val="1"/>
          <w:wAfter w:w="141" w:type="dxa"/>
        </w:trPr>
        <w:tc>
          <w:tcPr>
            <w:tcW w:w="14793" w:type="dxa"/>
            <w:gridSpan w:val="17"/>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665B8" w:rsidRPr="00C07ABF" w:rsidTr="00C665B8">
        <w:trPr>
          <w:gridAfter w:val="1"/>
          <w:wAfter w:w="141" w:type="dxa"/>
        </w:trPr>
        <w:tc>
          <w:tcPr>
            <w:tcW w:w="421" w:type="dxa"/>
            <w:tcBorders>
              <w:top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9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32"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9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80" w:type="dxa"/>
            <w:gridSpan w:val="2"/>
            <w:tcBorders>
              <w:top w:val="single" w:sz="4" w:space="0" w:color="auto"/>
              <w:left w:val="single" w:sz="4" w:space="0" w:color="auto"/>
              <w:bottom w:val="single" w:sz="4" w:space="0" w:color="auto"/>
            </w:tcBorders>
          </w:tcPr>
          <w:p w:rsidR="00C665B8" w:rsidRPr="00C07ABF" w:rsidRDefault="00C665B8"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2" w:name="sub_196"/>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3" w:name="sub_197"/>
      <w:bookmarkEnd w:id="112"/>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bookmarkEnd w:id="113"/>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4" w:name="sub_186"/>
      <w:r w:rsidRPr="00C07ABF">
        <w:rPr>
          <w:rFonts w:ascii="Times New Roman" w:eastAsia="Times New Roman" w:hAnsi="Times New Roman"/>
          <w:b/>
          <w:bCs/>
          <w:color w:val="26282F"/>
          <w:sz w:val="24"/>
          <w:szCs w:val="24"/>
          <w:lang w:eastAsia="ru-RU"/>
        </w:rPr>
        <w:t>Таблица N 2.1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4"/>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Pr="00C07ABF">
        <w:rPr>
          <w:rFonts w:ascii="Times New Roman" w:eastAsia="Times New Roman" w:hAnsi="Times New Roman"/>
          <w:b/>
          <w:bCs/>
          <w:color w:val="26282F"/>
          <w:sz w:val="24"/>
          <w:szCs w:val="24"/>
          <w:lang w:eastAsia="ru-RU"/>
        </w:rPr>
        <w:br/>
        <w:t>о целевых показателях (индикаторах) подпрограммы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page" w:horzAnchor="margin" w:tblpY="3436"/>
        <w:tblW w:w="144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2416"/>
        <w:gridCol w:w="1513"/>
        <w:gridCol w:w="1292"/>
        <w:gridCol w:w="1589"/>
        <w:gridCol w:w="1418"/>
        <w:gridCol w:w="1843"/>
        <w:gridCol w:w="1843"/>
        <w:gridCol w:w="1984"/>
      </w:tblGrid>
      <w:tr w:rsidR="00C07ABF" w:rsidRPr="00C07ABF" w:rsidTr="00F17ED0">
        <w:tc>
          <w:tcPr>
            <w:tcW w:w="556"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5" w:name="sub_198"/>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416"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1513"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c>
          <w:tcPr>
            <w:tcW w:w="1292"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Единица измерения</w:t>
            </w:r>
          </w:p>
        </w:tc>
        <w:tc>
          <w:tcPr>
            <w:tcW w:w="8677" w:type="dxa"/>
            <w:gridSpan w:val="5"/>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Значения показателей эффективности</w:t>
            </w:r>
          </w:p>
        </w:tc>
      </w:tr>
      <w:tr w:rsidR="00C07ABF" w:rsidRPr="00C07ABF" w:rsidTr="00F17ED0">
        <w:tc>
          <w:tcPr>
            <w:tcW w:w="556"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13"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Отчетный год (базовый)</w:t>
            </w:r>
            <w:hyperlink w:anchor="sub_198" w:history="1">
              <w:r w:rsidRPr="00C07ABF">
                <w:rPr>
                  <w:rFonts w:ascii="Times New Roman" w:eastAsia="Times New Roman" w:hAnsi="Times New Roman"/>
                  <w:color w:val="106BBE"/>
                  <w:sz w:val="24"/>
                  <w:szCs w:val="24"/>
                  <w:lang w:eastAsia="ru-RU"/>
                </w:rPr>
                <w:t>*</w:t>
              </w:r>
            </w:hyperlink>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Текущий год (оценка)</w:t>
            </w:r>
            <w:hyperlink w:anchor="sub_199" w:history="1">
              <w:r w:rsidRPr="00C07ABF">
                <w:rPr>
                  <w:rFonts w:ascii="Times New Roman" w:eastAsia="Times New Roman" w:hAnsi="Times New Roman"/>
                  <w:color w:val="106BBE"/>
                  <w:sz w:val="24"/>
                  <w:szCs w:val="24"/>
                  <w:lang w:eastAsia="ru-RU"/>
                </w:rPr>
                <w:t>**</w:t>
              </w:r>
            </w:hyperlink>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подпрограммы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подпрограммы муниципальной программы</w:t>
            </w: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Последующие годы </w:t>
            </w:r>
            <w:proofErr w:type="spellStart"/>
            <w:r w:rsidRPr="00C07ABF">
              <w:rPr>
                <w:rFonts w:ascii="Times New Roman" w:eastAsia="Times New Roman" w:hAnsi="Times New Roman"/>
                <w:sz w:val="24"/>
                <w:szCs w:val="24"/>
                <w:lang w:eastAsia="ru-RU"/>
              </w:rPr>
              <w:t>реализа</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ции</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подпрог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муници</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пальной</w:t>
            </w:r>
            <w:proofErr w:type="spellEnd"/>
            <w:r w:rsidRPr="00C07ABF">
              <w:rPr>
                <w:rFonts w:ascii="Times New Roman" w:eastAsia="Times New Roman" w:hAnsi="Times New Roman"/>
                <w:sz w:val="24"/>
                <w:szCs w:val="24"/>
                <w:lang w:eastAsia="ru-RU"/>
              </w:rPr>
              <w:t xml:space="preserve"> </w:t>
            </w:r>
            <w:proofErr w:type="spellStart"/>
            <w:r w:rsidRPr="00C07ABF">
              <w:rPr>
                <w:rFonts w:ascii="Times New Roman" w:eastAsia="Times New Roman" w:hAnsi="Times New Roman"/>
                <w:sz w:val="24"/>
                <w:szCs w:val="24"/>
                <w:lang w:eastAsia="ru-RU"/>
              </w:rPr>
              <w:t>прог</w:t>
            </w:r>
            <w:r w:rsidR="00F17ED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раммы</w:t>
            </w:r>
            <w:proofErr w:type="spellEnd"/>
            <w:r w:rsidRPr="00C07ABF">
              <w:rPr>
                <w:rFonts w:ascii="Times New Roman" w:eastAsia="Times New Roman" w:hAnsi="Times New Roman"/>
                <w:sz w:val="24"/>
                <w:szCs w:val="24"/>
                <w:lang w:eastAsia="ru-RU"/>
              </w:rPr>
              <w:t xml:space="preserve"> (для каждого года предусматривается отдельная графа)</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F17ED0">
        <w:tc>
          <w:tcPr>
            <w:tcW w:w="14454" w:type="dxa"/>
            <w:gridSpan w:val="9"/>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F17ED0">
        <w:tc>
          <w:tcPr>
            <w:tcW w:w="556"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Целевой показатель (индикатор)</w:t>
            </w:r>
          </w:p>
        </w:tc>
        <w:tc>
          <w:tcPr>
            <w:tcW w:w="151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отчетный год - год, предшествующий текущему году</w:t>
      </w:r>
    </w:p>
    <w:bookmarkEnd w:id="115"/>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текущий год - год, в рамках которого реализуется муниципальная программа в настоящий момент</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6" w:name="sub_187"/>
      <w:r w:rsidRPr="00C07ABF">
        <w:rPr>
          <w:rFonts w:ascii="Times New Roman" w:eastAsia="Times New Roman" w:hAnsi="Times New Roman"/>
          <w:b/>
          <w:bCs/>
          <w:color w:val="26282F"/>
          <w:sz w:val="24"/>
          <w:szCs w:val="24"/>
          <w:lang w:eastAsia="ru-RU"/>
        </w:rPr>
        <w:t>Таблица N 3</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6"/>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муниципальной программы</w:t>
      </w: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pPr w:leftFromText="180" w:rightFromText="180" w:vertAnchor="text" w:horzAnchor="margin" w:tblpY="-9"/>
        <w:tblW w:w="148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7" w:name="sub_200"/>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0"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hyperlink w:anchor="sub_200" w:history="1">
              <w:r w:rsidRPr="00C07ABF">
                <w:rPr>
                  <w:rFonts w:ascii="Times New Roman" w:eastAsia="Times New Roman" w:hAnsi="Times New Roman"/>
                  <w:color w:val="106BBE"/>
                  <w:sz w:val="24"/>
                  <w:szCs w:val="24"/>
                  <w:lang w:eastAsia="ru-RU"/>
                </w:rPr>
                <w:t>*</w:t>
              </w:r>
            </w:hyperlink>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(индикаторами)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*Краткое описание</w:t>
      </w: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18" w:name="sub_188"/>
      <w:bookmarkEnd w:id="117"/>
      <w:r w:rsidRPr="00C07ABF">
        <w:rPr>
          <w:rFonts w:ascii="Times New Roman" w:eastAsia="Times New Roman" w:hAnsi="Times New Roman"/>
          <w:b/>
          <w:bCs/>
          <w:color w:val="26282F"/>
          <w:sz w:val="24"/>
          <w:szCs w:val="24"/>
          <w:lang w:eastAsia="ru-RU"/>
        </w:rPr>
        <w:t>Таблица N 3.1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18"/>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8B5213">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sidR="008B5213">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основных мероприятий подпрограммы муниципальной программы</w:t>
      </w: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
        <w:gridCol w:w="3378"/>
        <w:gridCol w:w="1984"/>
        <w:gridCol w:w="1531"/>
        <w:gridCol w:w="1871"/>
        <w:gridCol w:w="2410"/>
        <w:gridCol w:w="2835"/>
      </w:tblGrid>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участник</w:t>
            </w: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Срок выполнения</w:t>
            </w: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Задачи</w:t>
            </w:r>
            <w:hyperlink w:anchor="sub_201" w:history="1">
              <w:r w:rsidRPr="00C07ABF">
                <w:rPr>
                  <w:rFonts w:ascii="Times New Roman" w:eastAsia="Times New Roman" w:hAnsi="Times New Roman"/>
                  <w:color w:val="106BBE"/>
                  <w:sz w:val="24"/>
                  <w:szCs w:val="24"/>
                  <w:lang w:eastAsia="ru-RU"/>
                </w:rPr>
                <w:t>*</w:t>
              </w:r>
            </w:hyperlink>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непосредственный результат*</w:t>
            </w:r>
          </w:p>
        </w:tc>
        <w:tc>
          <w:tcPr>
            <w:tcW w:w="2835" w:type="dxa"/>
            <w:tcBorders>
              <w:top w:val="single" w:sz="4" w:space="0" w:color="auto"/>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целевыми показателями (</w:t>
            </w:r>
            <w:proofErr w:type="spellStart"/>
            <w:r w:rsidRPr="00C07ABF">
              <w:rPr>
                <w:rFonts w:ascii="Times New Roman" w:eastAsia="Times New Roman" w:hAnsi="Times New Roman"/>
                <w:sz w:val="24"/>
                <w:szCs w:val="24"/>
                <w:lang w:eastAsia="ru-RU"/>
              </w:rPr>
              <w:t>индика</w:t>
            </w:r>
            <w:proofErr w:type="spellEnd"/>
            <w:r w:rsidR="008B5213">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торами) подпрограммы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53AB8" w:rsidRPr="00C07ABF" w:rsidTr="00853AB8">
        <w:tc>
          <w:tcPr>
            <w:tcW w:w="14879" w:type="dxa"/>
            <w:gridSpan w:val="7"/>
            <w:tcBorders>
              <w:top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nil"/>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53AB8" w:rsidRPr="00C07ABF" w:rsidTr="00853AB8">
        <w:tc>
          <w:tcPr>
            <w:tcW w:w="870" w:type="dxa"/>
            <w:tcBorders>
              <w:top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378"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35" w:type="dxa"/>
            <w:tcBorders>
              <w:top w:val="nil"/>
              <w:left w:val="single" w:sz="4" w:space="0" w:color="auto"/>
              <w:bottom w:val="single" w:sz="4" w:space="0" w:color="auto"/>
            </w:tcBorders>
          </w:tcPr>
          <w:p w:rsidR="00853AB8" w:rsidRPr="00C07ABF" w:rsidRDefault="00853AB8" w:rsidP="00853A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164AC9" w:rsidRDefault="00164AC9"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9" w:name="sub_201"/>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Краткое описание</w:t>
      </w:r>
      <w:bookmarkEnd w:id="119"/>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rsidSect="00853AB8">
          <w:pgSz w:w="16837" w:h="11905" w:orient="landscape"/>
          <w:pgMar w:top="1100" w:right="1440" w:bottom="799" w:left="1440" w:header="720" w:footer="720" w:gutter="0"/>
          <w:cols w:space="720"/>
          <w:noEndnote/>
        </w:sectPr>
      </w:pPr>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0" w:name="sub_189"/>
      <w:r w:rsidRPr="00C07ABF">
        <w:rPr>
          <w:rFonts w:ascii="Times New Roman" w:eastAsia="Times New Roman" w:hAnsi="Times New Roman"/>
          <w:b/>
          <w:bCs/>
          <w:color w:val="26282F"/>
          <w:sz w:val="24"/>
          <w:szCs w:val="24"/>
          <w:lang w:eastAsia="ru-RU"/>
        </w:rPr>
        <w:t>Таблица N 4</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0"/>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муниципальной программы</w:t>
      </w:r>
    </w:p>
    <w:tbl>
      <w:tblPr>
        <w:tblpPr w:leftFromText="180" w:rightFromText="180" w:vertAnchor="text" w:horzAnchor="margin" w:tblpY="186"/>
        <w:tblW w:w="14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664"/>
        <w:gridCol w:w="2127"/>
        <w:gridCol w:w="1866"/>
        <w:gridCol w:w="1866"/>
        <w:gridCol w:w="1866"/>
        <w:gridCol w:w="1866"/>
        <w:gridCol w:w="1866"/>
      </w:tblGrid>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w:t>
            </w:r>
            <w:proofErr w:type="spellStart"/>
            <w:r w:rsidRPr="00C07ABF">
              <w:rPr>
                <w:rFonts w:ascii="Times New Roman" w:eastAsia="Times New Roman" w:hAnsi="Times New Roman"/>
                <w:sz w:val="24"/>
                <w:szCs w:val="24"/>
                <w:lang w:eastAsia="ru-RU"/>
              </w:rPr>
              <w:t>по</w:t>
            </w:r>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ложения</w:t>
            </w:r>
            <w:proofErr w:type="spellEnd"/>
            <w:r w:rsidRPr="00C07ABF">
              <w:rPr>
                <w:rFonts w:ascii="Times New Roman" w:eastAsia="Times New Roman" w:hAnsi="Times New Roman"/>
                <w:sz w:val="24"/>
                <w:szCs w:val="24"/>
                <w:lang w:eastAsia="ru-RU"/>
              </w:rPr>
              <w:t xml:space="preserve"> право</w:t>
            </w:r>
            <w:r w:rsidR="00F63510">
              <w:rPr>
                <w:rFonts w:ascii="Times New Roman" w:eastAsia="Times New Roman" w:hAnsi="Times New Roman"/>
                <w:sz w:val="24"/>
                <w:szCs w:val="24"/>
                <w:lang w:eastAsia="ru-RU"/>
              </w:rPr>
              <w:t>-</w:t>
            </w:r>
            <w:proofErr w:type="spellStart"/>
            <w:r w:rsidRPr="00C07ABF">
              <w:rPr>
                <w:rFonts w:ascii="Times New Roman" w:eastAsia="Times New Roman" w:hAnsi="Times New Roman"/>
                <w:sz w:val="24"/>
                <w:szCs w:val="24"/>
                <w:lang w:eastAsia="ru-RU"/>
              </w:rPr>
              <w:t>вого</w:t>
            </w:r>
            <w:proofErr w:type="spellEnd"/>
            <w:r w:rsidRPr="00C07ABF">
              <w:rPr>
                <w:rFonts w:ascii="Times New Roman" w:eastAsia="Times New Roman" w:hAnsi="Times New Roman"/>
                <w:sz w:val="24"/>
                <w:szCs w:val="24"/>
                <w:lang w:eastAsia="ru-RU"/>
              </w:rPr>
              <w:t xml:space="preserve"> акта в рамках муниципальной программы</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2"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3" w:history="1">
              <w:r w:rsidRPr="00C07ABF">
                <w:rPr>
                  <w:rFonts w:ascii="Times New Roman" w:eastAsia="Times New Roman" w:hAnsi="Times New Roman"/>
                  <w:color w:val="106BBE"/>
                  <w:sz w:val="24"/>
                  <w:szCs w:val="24"/>
                  <w:lang w:eastAsia="ru-RU"/>
                </w:rPr>
                <w:t>**</w:t>
              </w:r>
            </w:hyperlink>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F63510">
        <w:tc>
          <w:tcPr>
            <w:tcW w:w="846"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66"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1" w:name="sub_202"/>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2" w:name="sub_203"/>
      <w:bookmarkEnd w:id="121"/>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2"/>
    </w:p>
    <w:p w:rsidR="00C07ABF" w:rsidRPr="00C07ABF" w:rsidRDefault="00C07ABF" w:rsidP="0059559B">
      <w:pPr>
        <w:widowControl w:val="0"/>
        <w:autoSpaceDE w:val="0"/>
        <w:autoSpaceDN w:val="0"/>
        <w:adjustRightInd w:val="0"/>
        <w:spacing w:after="0" w:line="240" w:lineRule="auto"/>
        <w:jc w:val="right"/>
        <w:rPr>
          <w:rFonts w:ascii="Times New Roman" w:eastAsia="Times New Roman" w:hAnsi="Times New Roman"/>
          <w:sz w:val="24"/>
          <w:szCs w:val="24"/>
          <w:lang w:eastAsia="ru-RU"/>
        </w:rPr>
      </w:pPr>
      <w:bookmarkStart w:id="123" w:name="sub_190"/>
      <w:r w:rsidRPr="00C07ABF">
        <w:rPr>
          <w:rFonts w:ascii="Times New Roman" w:eastAsia="Times New Roman" w:hAnsi="Times New Roman"/>
          <w:b/>
          <w:bCs/>
          <w:color w:val="26282F"/>
          <w:sz w:val="24"/>
          <w:szCs w:val="24"/>
          <w:lang w:eastAsia="ru-RU"/>
        </w:rPr>
        <w:t>Таблица N 4.1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3"/>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Сведения</w:t>
      </w:r>
      <w:r w:rsidR="00F63510">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t>об основных мерах правового регулирования в сфере реализации подпрограммы муниципальной программы</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2737"/>
        <w:gridCol w:w="2467"/>
        <w:gridCol w:w="1857"/>
        <w:gridCol w:w="1801"/>
        <w:gridCol w:w="1824"/>
        <w:gridCol w:w="1815"/>
        <w:gridCol w:w="1844"/>
      </w:tblGrid>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правового акта</w:t>
            </w: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F63510">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 xml:space="preserve">Основные положения правового акта в рамках </w:t>
            </w:r>
            <w:proofErr w:type="spellStart"/>
            <w:r w:rsidRPr="00C07ABF">
              <w:rPr>
                <w:rFonts w:ascii="Times New Roman" w:eastAsia="Times New Roman" w:hAnsi="Times New Roman"/>
                <w:sz w:val="24"/>
                <w:szCs w:val="24"/>
                <w:lang w:eastAsia="ru-RU"/>
              </w:rPr>
              <w:t>подпрограм</w:t>
            </w:r>
            <w:proofErr w:type="spellEnd"/>
            <w:r w:rsidR="00F63510">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мы муниципальной программы</w:t>
            </w: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за разработку правового акта</w:t>
            </w: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Основания разработки правового акта</w:t>
            </w:r>
            <w:hyperlink w:anchor="sub_204" w:history="1">
              <w:r w:rsidRPr="00C07ABF">
                <w:rPr>
                  <w:rFonts w:ascii="Times New Roman" w:eastAsia="Times New Roman" w:hAnsi="Times New Roman"/>
                  <w:color w:val="106BBE"/>
                  <w:sz w:val="24"/>
                  <w:szCs w:val="24"/>
                  <w:lang w:eastAsia="ru-RU"/>
                </w:rPr>
                <w:t>*</w:t>
              </w:r>
            </w:hyperlink>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Реквизиты документа</w:t>
            </w:r>
            <w:hyperlink w:anchor="sub_205" w:history="1">
              <w:r w:rsidRPr="00C07ABF">
                <w:rPr>
                  <w:rFonts w:ascii="Times New Roman" w:eastAsia="Times New Roman" w:hAnsi="Times New Roman"/>
                  <w:color w:val="106BBE"/>
                  <w:sz w:val="24"/>
                  <w:szCs w:val="24"/>
                  <w:lang w:eastAsia="ru-RU"/>
                </w:rPr>
                <w:t>**</w:t>
              </w:r>
            </w:hyperlink>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Ожидаемый срок принятия правового акта</w:t>
            </w: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Связь с основным мероприятием</w:t>
            </w:r>
          </w:p>
        </w:tc>
      </w:tr>
      <w:tr w:rsidR="0059559B" w:rsidRPr="00C07ABF" w:rsidTr="0059559B">
        <w:tc>
          <w:tcPr>
            <w:tcW w:w="808" w:type="dxa"/>
            <w:tcBorders>
              <w:top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3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6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15" w:type="dxa"/>
            <w:tcBorders>
              <w:top w:val="single" w:sz="4" w:space="0" w:color="auto"/>
              <w:left w:val="single" w:sz="4" w:space="0" w:color="auto"/>
              <w:bottom w:val="single" w:sz="4" w:space="0" w:color="auto"/>
              <w:right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59559B" w:rsidRPr="00C07ABF" w:rsidRDefault="0059559B"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59559B">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C07ABF" w:rsidRPr="00C07ABF" w:rsidSect="00F63510">
          <w:pgSz w:w="16837" w:h="11905" w:orient="landscape"/>
          <w:pgMar w:top="1440" w:right="800" w:bottom="1276" w:left="1100" w:header="720" w:footer="720" w:gutter="0"/>
          <w:cols w:space="720"/>
          <w:noEndnote/>
        </w:sectPr>
      </w:pPr>
      <w:bookmarkStart w:id="124" w:name="sub_204"/>
      <w:r w:rsidRPr="00C07ABF">
        <w:rPr>
          <w:rFonts w:ascii="Times New Roman" w:eastAsia="Times New Roman" w:hAnsi="Times New Roman"/>
          <w:sz w:val="24"/>
          <w:szCs w:val="24"/>
          <w:lang w:eastAsia="ru-RU"/>
        </w:rPr>
        <w:t xml:space="preserve">* Основанием для разработки могут стать Указы Президента, Постановления Правительства, План мероприятий </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дорожная карта</w:t>
      </w:r>
      <w:r w:rsidR="00164AC9">
        <w:rPr>
          <w:rFonts w:ascii="Times New Roman" w:eastAsia="Times New Roman" w:hAnsi="Times New Roman"/>
          <w:sz w:val="24"/>
          <w:szCs w:val="24"/>
          <w:lang w:eastAsia="ru-RU"/>
        </w:rPr>
        <w:t>»</w:t>
      </w:r>
      <w:r w:rsidRPr="00C07ABF">
        <w:rPr>
          <w:rFonts w:ascii="Times New Roman" w:eastAsia="Times New Roman" w:hAnsi="Times New Roman"/>
          <w:sz w:val="24"/>
          <w:szCs w:val="24"/>
          <w:lang w:eastAsia="ru-RU"/>
        </w:rPr>
        <w:t>, иные нормативно-правовые документы; кроме того, документ может разрабатываться по инициативе ответственного исполнителя, соисполнителей или участников муниципальной программы</w:t>
      </w:r>
      <w:bookmarkStart w:id="125" w:name="sub_205"/>
      <w:bookmarkEnd w:id="124"/>
      <w:r w:rsidR="0059559B">
        <w:rPr>
          <w:rFonts w:ascii="Times New Roman" w:eastAsia="Times New Roman" w:hAnsi="Times New Roman"/>
          <w:sz w:val="24"/>
          <w:szCs w:val="24"/>
          <w:lang w:eastAsia="ru-RU"/>
        </w:rPr>
        <w:t xml:space="preserve">. </w:t>
      </w:r>
      <w:r w:rsidRPr="00C07ABF">
        <w:rPr>
          <w:rFonts w:ascii="Times New Roman" w:eastAsia="Times New Roman" w:hAnsi="Times New Roman"/>
          <w:sz w:val="24"/>
          <w:szCs w:val="24"/>
          <w:lang w:eastAsia="ru-RU"/>
        </w:rPr>
        <w:t>** Дата, номер документа, являющего основание для разработки правового акта</w:t>
      </w:r>
      <w:bookmarkEnd w:id="125"/>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6" w:name="sub_191"/>
      <w:r w:rsidRPr="00C07ABF">
        <w:rPr>
          <w:rFonts w:ascii="Times New Roman" w:eastAsia="Times New Roman" w:hAnsi="Times New Roman"/>
          <w:b/>
          <w:bCs/>
          <w:color w:val="26282F"/>
          <w:sz w:val="24"/>
          <w:szCs w:val="24"/>
          <w:lang w:eastAsia="ru-RU"/>
        </w:rPr>
        <w:t>Таблица N 5</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6"/>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реализации основных мероприятий муниципальной программы за счет всех источников финансирования</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129"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57"/>
        <w:gridCol w:w="1295"/>
        <w:gridCol w:w="728"/>
        <w:gridCol w:w="610"/>
        <w:gridCol w:w="488"/>
        <w:gridCol w:w="640"/>
        <w:gridCol w:w="567"/>
        <w:gridCol w:w="713"/>
        <w:gridCol w:w="488"/>
        <w:gridCol w:w="488"/>
        <w:gridCol w:w="610"/>
        <w:gridCol w:w="541"/>
        <w:gridCol w:w="614"/>
        <w:gridCol w:w="582"/>
        <w:gridCol w:w="488"/>
        <w:gridCol w:w="488"/>
        <w:gridCol w:w="568"/>
        <w:gridCol w:w="648"/>
        <w:gridCol w:w="488"/>
        <w:gridCol w:w="565"/>
        <w:gridCol w:w="567"/>
        <w:gridCol w:w="475"/>
        <w:gridCol w:w="45"/>
        <w:gridCol w:w="8"/>
      </w:tblGrid>
      <w:tr w:rsidR="00C07ABF" w:rsidRPr="00C07ABF" w:rsidTr="00403774">
        <w:trPr>
          <w:gridAfter w:val="2"/>
          <w:wAfter w:w="53" w:type="dxa"/>
          <w:trHeight w:val="395"/>
        </w:trPr>
        <w:tc>
          <w:tcPr>
            <w:tcW w:w="15076" w:type="dxa"/>
            <w:gridSpan w:val="23"/>
            <w:tcBorders>
              <w:top w:val="nil"/>
              <w:left w:val="nil"/>
              <w:bottom w:val="nil"/>
              <w:right w:val="nil"/>
            </w:tcBorders>
          </w:tcPr>
          <w:p w:rsidR="00C07ABF" w:rsidRPr="00C07ABF" w:rsidRDefault="008B4FDC" w:rsidP="008B4FDC">
            <w:pPr>
              <w:widowControl w:val="0"/>
              <w:autoSpaceDE w:val="0"/>
              <w:autoSpaceDN w:val="0"/>
              <w:adjustRightInd w:val="0"/>
              <w:spacing w:after="0" w:line="240" w:lineRule="auto"/>
              <w:jc w:val="right"/>
              <w:rPr>
                <w:rFonts w:ascii="Times New Roman" w:eastAsia="Times New Roman" w:hAnsi="Times New Roman"/>
                <w:sz w:val="21"/>
                <w:szCs w:val="21"/>
                <w:lang w:eastAsia="ru-RU"/>
              </w:rPr>
            </w:pPr>
            <w:r>
              <w:rPr>
                <w:rFonts w:ascii="Times New Roman" w:eastAsia="Times New Roman" w:hAnsi="Times New Roman"/>
                <w:sz w:val="21"/>
                <w:szCs w:val="21"/>
                <w:lang w:eastAsia="ru-RU"/>
              </w:rPr>
              <w:t>(тыс</w:t>
            </w:r>
            <w:r w:rsidR="00C07ABF" w:rsidRPr="00C07ABF">
              <w:rPr>
                <w:rFonts w:ascii="Times New Roman" w:eastAsia="Times New Roman" w:hAnsi="Times New Roman"/>
                <w:sz w:val="21"/>
                <w:szCs w:val="21"/>
                <w:lang w:eastAsia="ru-RU"/>
              </w:rPr>
              <w:t>. руб.)</w:t>
            </w:r>
          </w:p>
        </w:tc>
      </w:tr>
      <w:tr w:rsidR="00C07ABF" w:rsidRPr="00C07ABF" w:rsidTr="00D92899">
        <w:trPr>
          <w:gridAfter w:val="1"/>
          <w:wAfter w:w="8" w:type="dxa"/>
        </w:trPr>
        <w:tc>
          <w:tcPr>
            <w:tcW w:w="568"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N</w:t>
            </w:r>
            <w:r w:rsidRPr="00C07ABF">
              <w:rPr>
                <w:rFonts w:ascii="Times New Roman" w:eastAsia="Times New Roman" w:hAnsi="Times New Roman"/>
                <w:sz w:val="21"/>
                <w:szCs w:val="21"/>
                <w:lang w:eastAsia="ru-RU"/>
              </w:rPr>
              <w:br/>
              <w:t>п/п</w:t>
            </w:r>
          </w:p>
        </w:tc>
        <w:tc>
          <w:tcPr>
            <w:tcW w:w="1857" w:type="dxa"/>
            <w:vMerge w:val="restart"/>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основного мероприятия, мероприятия (направления расходов)</w:t>
            </w:r>
          </w:p>
        </w:tc>
        <w:tc>
          <w:tcPr>
            <w:tcW w:w="1295" w:type="dxa"/>
            <w:vMerge w:val="restart"/>
            <w:tcBorders>
              <w:top w:val="single" w:sz="4" w:space="0" w:color="auto"/>
              <w:left w:val="nil"/>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93"/>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Ответствен</w:t>
            </w:r>
            <w:r w:rsidR="00403774">
              <w:rPr>
                <w:rFonts w:ascii="Times New Roman" w:eastAsia="Times New Roman" w:hAnsi="Times New Roman"/>
                <w:sz w:val="21"/>
                <w:szCs w:val="21"/>
                <w:lang w:eastAsia="ru-RU"/>
              </w:rPr>
              <w:t>-</w:t>
            </w:r>
            <w:proofErr w:type="spellStart"/>
            <w:r w:rsidRPr="00C07ABF">
              <w:rPr>
                <w:rFonts w:ascii="Times New Roman" w:eastAsia="Times New Roman" w:hAnsi="Times New Roman"/>
                <w:sz w:val="21"/>
                <w:szCs w:val="21"/>
                <w:lang w:eastAsia="ru-RU"/>
              </w:rPr>
              <w:t>ный</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сполни</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тель</w:t>
            </w:r>
            <w:proofErr w:type="spellEnd"/>
            <w:r w:rsidRPr="00C07ABF">
              <w:rPr>
                <w:rFonts w:ascii="Times New Roman" w:eastAsia="Times New Roman" w:hAnsi="Times New Roman"/>
                <w:sz w:val="21"/>
                <w:szCs w:val="21"/>
                <w:lang w:eastAsia="ru-RU"/>
              </w:rPr>
              <w:t xml:space="preserve">, </w:t>
            </w:r>
            <w:proofErr w:type="spellStart"/>
            <w:r w:rsidRPr="00C07ABF">
              <w:rPr>
                <w:rFonts w:ascii="Times New Roman" w:eastAsia="Times New Roman" w:hAnsi="Times New Roman"/>
                <w:sz w:val="21"/>
                <w:szCs w:val="21"/>
                <w:lang w:eastAsia="ru-RU"/>
              </w:rPr>
              <w:t>соис</w:t>
            </w:r>
            <w:r w:rsidR="00403774">
              <w:rPr>
                <w:rFonts w:ascii="Times New Roman" w:eastAsia="Times New Roman" w:hAnsi="Times New Roman"/>
                <w:sz w:val="21"/>
                <w:szCs w:val="21"/>
                <w:lang w:eastAsia="ru-RU"/>
              </w:rPr>
              <w:t>-</w:t>
            </w:r>
            <w:r w:rsidRPr="00C07ABF">
              <w:rPr>
                <w:rFonts w:ascii="Times New Roman" w:eastAsia="Times New Roman" w:hAnsi="Times New Roman"/>
                <w:sz w:val="21"/>
                <w:szCs w:val="21"/>
                <w:lang w:eastAsia="ru-RU"/>
              </w:rPr>
              <w:t>полнитель</w:t>
            </w:r>
            <w:proofErr w:type="spellEnd"/>
            <w:r w:rsidRPr="00C07ABF">
              <w:rPr>
                <w:rFonts w:ascii="Times New Roman" w:eastAsia="Times New Roman" w:hAnsi="Times New Roman"/>
                <w:sz w:val="21"/>
                <w:szCs w:val="21"/>
                <w:lang w:eastAsia="ru-RU"/>
              </w:rPr>
              <w:t xml:space="preserve"> (участник)</w:t>
            </w:r>
          </w:p>
        </w:tc>
        <w:tc>
          <w:tcPr>
            <w:tcW w:w="3033"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за весь период реализации программы</w:t>
            </w:r>
          </w:p>
        </w:tc>
        <w:tc>
          <w:tcPr>
            <w:tcW w:w="28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Первый год реализации программы</w:t>
            </w:r>
          </w:p>
        </w:tc>
        <w:tc>
          <w:tcPr>
            <w:tcW w:w="2740"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Второй год реализации программы</w:t>
            </w:r>
          </w:p>
        </w:tc>
        <w:tc>
          <w:tcPr>
            <w:tcW w:w="2788" w:type="dxa"/>
            <w:gridSpan w:val="6"/>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Последующие годы реализации программы, (каждый год отдельный столбец)</w:t>
            </w:r>
          </w:p>
        </w:tc>
      </w:tr>
      <w:tr w:rsidR="00C07ABF" w:rsidRPr="00C07ABF" w:rsidTr="00D92899">
        <w:trPr>
          <w:gridAfter w:val="1"/>
          <w:wAfter w:w="8" w:type="dxa"/>
        </w:trPr>
        <w:tc>
          <w:tcPr>
            <w:tcW w:w="568"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vMerge/>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295"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7"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713"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01"/>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41"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14"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105" w:hanging="101"/>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82"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hanging="113"/>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95"/>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68" w:type="dxa"/>
            <w:tcBorders>
              <w:top w:val="nil"/>
              <w:left w:val="nil"/>
              <w:bottom w:val="single" w:sz="4" w:space="0" w:color="auto"/>
              <w:right w:val="single" w:sz="4" w:space="0" w:color="auto"/>
            </w:tcBorders>
          </w:tcPr>
          <w:p w:rsidR="00C07ABF" w:rsidRPr="00C07ABF" w:rsidRDefault="00403774" w:rsidP="00403774">
            <w:pPr>
              <w:widowControl w:val="0"/>
              <w:autoSpaceDE w:val="0"/>
              <w:autoSpaceDN w:val="0"/>
              <w:adjustRightInd w:val="0"/>
              <w:spacing w:after="0" w:line="240" w:lineRule="auto"/>
              <w:ind w:hanging="14"/>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648" w:type="dxa"/>
            <w:tcBorders>
              <w:top w:val="nil"/>
              <w:left w:val="nil"/>
              <w:bottom w:val="single" w:sz="4" w:space="0" w:color="auto"/>
              <w:right w:val="single" w:sz="4" w:space="0" w:color="auto"/>
            </w:tcBorders>
          </w:tcPr>
          <w:p w:rsidR="00C07ABF" w:rsidRPr="00C07ABF" w:rsidRDefault="00C07ABF" w:rsidP="00D92899">
            <w:pPr>
              <w:widowControl w:val="0"/>
              <w:autoSpaceDE w:val="0"/>
              <w:autoSpaceDN w:val="0"/>
              <w:adjustRightInd w:val="0"/>
              <w:spacing w:after="0" w:line="240" w:lineRule="auto"/>
              <w:ind w:right="-26" w:hanging="78"/>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488" w:type="dxa"/>
            <w:tcBorders>
              <w:top w:val="nil"/>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89"/>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67" w:type="dxa"/>
            <w:tcBorders>
              <w:top w:val="single" w:sz="4" w:space="0" w:color="auto"/>
              <w:left w:val="nil"/>
              <w:bottom w:val="single" w:sz="4" w:space="0" w:color="auto"/>
              <w:right w:val="single" w:sz="4" w:space="0" w:color="auto"/>
            </w:tcBorders>
          </w:tcPr>
          <w:p w:rsidR="00C07ABF" w:rsidRPr="00C07ABF" w:rsidRDefault="00C07ABF" w:rsidP="00AC7877">
            <w:pPr>
              <w:widowControl w:val="0"/>
              <w:autoSpaceDE w:val="0"/>
              <w:autoSpaceDN w:val="0"/>
              <w:adjustRightInd w:val="0"/>
              <w:spacing w:after="0" w:line="240" w:lineRule="auto"/>
              <w:ind w:hanging="72"/>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20" w:type="dxa"/>
            <w:gridSpan w:val="2"/>
            <w:tcBorders>
              <w:top w:val="single" w:sz="4" w:space="0" w:color="auto"/>
              <w:left w:val="single" w:sz="4" w:space="0" w:color="auto"/>
              <w:bottom w:val="single" w:sz="4" w:space="0" w:color="auto"/>
            </w:tcBorders>
          </w:tcPr>
          <w:p w:rsidR="00C07ABF" w:rsidRPr="00C07ABF" w:rsidRDefault="00403774" w:rsidP="00403774">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403774">
        <w:tc>
          <w:tcPr>
            <w:tcW w:w="15129" w:type="dxa"/>
            <w:gridSpan w:val="25"/>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Наименование муниципальной программы</w:t>
            </w: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Всего по программе</w:t>
            </w:r>
          </w:p>
        </w:tc>
        <w:tc>
          <w:tcPr>
            <w:tcW w:w="1295"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w:t>
            </w:r>
          </w:p>
        </w:tc>
        <w:tc>
          <w:tcPr>
            <w:tcW w:w="1857"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nil"/>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1.1.2.</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Основное мероприятие</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r w:rsidR="00C07ABF" w:rsidRPr="00C07ABF" w:rsidTr="00D92899">
        <w:trPr>
          <w:gridAfter w:val="1"/>
          <w:wAfter w:w="8" w:type="dxa"/>
        </w:trPr>
        <w:tc>
          <w:tcPr>
            <w:tcW w:w="568" w:type="dxa"/>
            <w:tcBorders>
              <w:top w:val="single" w:sz="4" w:space="0" w:color="auto"/>
              <w:bottom w:val="single" w:sz="4" w:space="0" w:color="auto"/>
              <w:right w:val="single" w:sz="4" w:space="0" w:color="auto"/>
            </w:tcBorders>
          </w:tcPr>
          <w:p w:rsidR="00C07ABF" w:rsidRPr="00C07ABF" w:rsidRDefault="00C07ABF" w:rsidP="00403774">
            <w:pPr>
              <w:widowControl w:val="0"/>
              <w:autoSpaceDE w:val="0"/>
              <w:autoSpaceDN w:val="0"/>
              <w:adjustRightInd w:val="0"/>
              <w:spacing w:after="0" w:line="240" w:lineRule="auto"/>
              <w:ind w:left="-106" w:hanging="106"/>
              <w:jc w:val="center"/>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2.1.1.</w:t>
            </w:r>
          </w:p>
        </w:tc>
        <w:tc>
          <w:tcPr>
            <w:tcW w:w="1857"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1"/>
                <w:szCs w:val="21"/>
                <w:lang w:eastAsia="ru-RU"/>
              </w:rPr>
            </w:pPr>
            <w:r w:rsidRPr="00C07ABF">
              <w:rPr>
                <w:rFonts w:ascii="Times New Roman" w:eastAsia="Times New Roman" w:hAnsi="Times New Roman"/>
                <w:sz w:val="21"/>
                <w:szCs w:val="21"/>
                <w:lang w:eastAsia="ru-RU"/>
              </w:rPr>
              <w:t>Мероприятие (направление расходов)</w:t>
            </w:r>
          </w:p>
        </w:tc>
        <w:tc>
          <w:tcPr>
            <w:tcW w:w="1295" w:type="dxa"/>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2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713"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0"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41"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14"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82"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64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48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5"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c>
          <w:tcPr>
            <w:tcW w:w="520" w:type="dxa"/>
            <w:gridSpan w:val="2"/>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1"/>
                <w:szCs w:val="21"/>
                <w:lang w:eastAsia="ru-RU"/>
              </w:rPr>
            </w:pPr>
          </w:p>
        </w:tc>
      </w:tr>
    </w:tbl>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7" w:name="sub_192"/>
      <w:r w:rsidRPr="00C07ABF">
        <w:rPr>
          <w:rFonts w:ascii="Times New Roman" w:eastAsia="Times New Roman" w:hAnsi="Times New Roman"/>
          <w:b/>
          <w:bCs/>
          <w:color w:val="26282F"/>
          <w:sz w:val="24"/>
          <w:szCs w:val="24"/>
          <w:lang w:eastAsia="ru-RU"/>
        </w:rPr>
        <w:t>Таблица N 5.1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7"/>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5F6E0C">
      <w:pPr>
        <w:widowControl w:val="0"/>
        <w:autoSpaceDE w:val="0"/>
        <w:autoSpaceDN w:val="0"/>
        <w:adjustRightInd w:val="0"/>
        <w:spacing w:before="108" w:after="108" w:line="240" w:lineRule="auto"/>
        <w:jc w:val="center"/>
        <w:outlineLvl w:val="0"/>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План</w:t>
      </w:r>
      <w:r w:rsidRPr="00C07ABF">
        <w:rPr>
          <w:rFonts w:ascii="Times New Roman" w:eastAsia="Times New Roman" w:hAnsi="Times New Roman"/>
          <w:b/>
          <w:bCs/>
          <w:color w:val="26282F"/>
          <w:sz w:val="24"/>
          <w:szCs w:val="24"/>
          <w:lang w:eastAsia="ru-RU"/>
        </w:rPr>
        <w:br/>
        <w:t xml:space="preserve">реализации основных мероприятий муниципальной </w:t>
      </w:r>
      <w:proofErr w:type="spellStart"/>
      <w:r w:rsidR="00A33ADB">
        <w:rPr>
          <w:rFonts w:ascii="Times New Roman" w:eastAsia="Times New Roman" w:hAnsi="Times New Roman"/>
          <w:b/>
          <w:bCs/>
          <w:color w:val="26282F"/>
          <w:sz w:val="24"/>
          <w:szCs w:val="24"/>
          <w:lang w:eastAsia="ru-RU"/>
        </w:rPr>
        <w:t>по</w:t>
      </w:r>
      <w:r w:rsidRPr="00C07ABF">
        <w:rPr>
          <w:rFonts w:ascii="Times New Roman" w:eastAsia="Times New Roman" w:hAnsi="Times New Roman"/>
          <w:b/>
          <w:bCs/>
          <w:color w:val="26282F"/>
          <w:sz w:val="24"/>
          <w:szCs w:val="24"/>
          <w:lang w:eastAsia="ru-RU"/>
        </w:rPr>
        <w:t>программы</w:t>
      </w:r>
      <w:proofErr w:type="spellEnd"/>
      <w:r w:rsidRPr="00C07ABF">
        <w:rPr>
          <w:rFonts w:ascii="Times New Roman" w:eastAsia="Times New Roman" w:hAnsi="Times New Roman"/>
          <w:b/>
          <w:bCs/>
          <w:color w:val="26282F"/>
          <w:sz w:val="24"/>
          <w:szCs w:val="24"/>
          <w:lang w:eastAsia="ru-RU"/>
        </w:rPr>
        <w:t xml:space="preserve"> за счет всех источников финансирования</w:t>
      </w:r>
    </w:p>
    <w:tbl>
      <w:tblPr>
        <w:tblW w:w="15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2168"/>
        <w:gridCol w:w="833"/>
        <w:gridCol w:w="556"/>
        <w:gridCol w:w="556"/>
        <w:gridCol w:w="556"/>
        <w:gridCol w:w="556"/>
        <w:gridCol w:w="834"/>
        <w:gridCol w:w="556"/>
        <w:gridCol w:w="556"/>
        <w:gridCol w:w="556"/>
        <w:gridCol w:w="556"/>
        <w:gridCol w:w="833"/>
        <w:gridCol w:w="556"/>
        <w:gridCol w:w="556"/>
        <w:gridCol w:w="556"/>
        <w:gridCol w:w="556"/>
        <w:gridCol w:w="834"/>
        <w:gridCol w:w="556"/>
        <w:gridCol w:w="556"/>
        <w:gridCol w:w="556"/>
        <w:gridCol w:w="556"/>
        <w:gridCol w:w="89"/>
      </w:tblGrid>
      <w:tr w:rsidR="00C07ABF" w:rsidRPr="00C07ABF" w:rsidTr="00EC3884">
        <w:tc>
          <w:tcPr>
            <w:tcW w:w="15229" w:type="dxa"/>
            <w:gridSpan w:val="23"/>
            <w:tcBorders>
              <w:top w:val="nil"/>
              <w:left w:val="nil"/>
              <w:bottom w:val="nil"/>
              <w:right w:val="nil"/>
            </w:tcBorders>
          </w:tcPr>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(тыс. руб.)</w:t>
            </w:r>
          </w:p>
        </w:tc>
      </w:tr>
      <w:tr w:rsidR="00C07ABF" w:rsidRPr="00C07ABF" w:rsidTr="00EC3884">
        <w:trPr>
          <w:gridAfter w:val="1"/>
          <w:wAfter w:w="89" w:type="dxa"/>
        </w:trPr>
        <w:tc>
          <w:tcPr>
            <w:tcW w:w="742" w:type="dxa"/>
            <w:vMerge w:val="restart"/>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2168" w:type="dxa"/>
            <w:vMerge w:val="restart"/>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Ответственный исполнитель, соисполнитель</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за весь период реализации программы, подпрограммы</w:t>
            </w:r>
          </w:p>
        </w:tc>
        <w:tc>
          <w:tcPr>
            <w:tcW w:w="3058"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Первый год реализации программы, подпрограммы</w:t>
            </w:r>
          </w:p>
        </w:tc>
        <w:tc>
          <w:tcPr>
            <w:tcW w:w="3057" w:type="dxa"/>
            <w:gridSpan w:val="5"/>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Второй год реализации программы, подпрограммы</w:t>
            </w:r>
          </w:p>
        </w:tc>
        <w:tc>
          <w:tcPr>
            <w:tcW w:w="3058" w:type="dxa"/>
            <w:gridSpan w:val="5"/>
            <w:tcBorders>
              <w:top w:val="single" w:sz="4" w:space="0" w:color="auto"/>
              <w:left w:val="nil"/>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Последующие годы реализации программы, подпрограммы (каждый год отдельный столбец)</w:t>
            </w:r>
          </w:p>
        </w:tc>
      </w:tr>
      <w:tr w:rsidR="00C07ABF" w:rsidRPr="00C07ABF" w:rsidTr="00EC3884">
        <w:trPr>
          <w:gridAfter w:val="1"/>
          <w:wAfter w:w="89" w:type="dxa"/>
        </w:trPr>
        <w:tc>
          <w:tcPr>
            <w:tcW w:w="742" w:type="dxa"/>
            <w:vMerge/>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vMerge/>
            <w:tcBorders>
              <w:top w:val="single" w:sz="4" w:space="0" w:color="auto"/>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Итого</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ФБ</w:t>
            </w: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РБ</w:t>
            </w: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МБ</w:t>
            </w: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ВИ</w:t>
            </w: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программе, Ответственный исполнитель</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single" w:sz="4" w:space="0" w:color="auto"/>
              <w:bottom w:val="nil"/>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C07ABF" w:rsidRPr="00C07ABF" w:rsidTr="00EC3884">
        <w:trPr>
          <w:gridAfter w:val="1"/>
          <w:wAfter w:w="89" w:type="dxa"/>
        </w:trPr>
        <w:tc>
          <w:tcPr>
            <w:tcW w:w="15140" w:type="dxa"/>
            <w:gridSpan w:val="22"/>
            <w:tcBorders>
              <w:top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w:t>
            </w:r>
          </w:p>
        </w:tc>
      </w:tr>
      <w:tr w:rsidR="00C07ABF" w:rsidRPr="00C07ABF" w:rsidTr="00EC3884">
        <w:trPr>
          <w:gridAfter w:val="1"/>
          <w:wAfter w:w="89" w:type="dxa"/>
        </w:trPr>
        <w:tc>
          <w:tcPr>
            <w:tcW w:w="742" w:type="dxa"/>
            <w:tcBorders>
              <w:top w:val="single" w:sz="4" w:space="0" w:color="auto"/>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68"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Всего по подпрограмме, в том числе по соисполнителям</w:t>
            </w: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3"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4"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nil"/>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nil"/>
              <w:bottom w:val="single" w:sz="4" w:space="0" w:color="auto"/>
              <w:right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56" w:type="dxa"/>
            <w:tcBorders>
              <w:top w:val="single" w:sz="4" w:space="0" w:color="auto"/>
              <w:left w:val="single" w:sz="4" w:space="0" w:color="auto"/>
              <w:bottom w:val="single" w:sz="4" w:space="0" w:color="auto"/>
            </w:tcBorders>
          </w:tcPr>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8" w:name="sub_193"/>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893AFA" w:rsidRDefault="00893AFA"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Таблица N 5.2</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bookmarkEnd w:id="128"/>
    </w:p>
    <w:tbl>
      <w:tblPr>
        <w:tblpPr w:leftFromText="180" w:rightFromText="180" w:vertAnchor="page" w:horzAnchor="margin" w:tblpY="2653"/>
        <w:tblW w:w="15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574"/>
        <w:gridCol w:w="1828"/>
        <w:gridCol w:w="711"/>
        <w:gridCol w:w="476"/>
        <w:gridCol w:w="476"/>
        <w:gridCol w:w="476"/>
        <w:gridCol w:w="582"/>
        <w:gridCol w:w="756"/>
        <w:gridCol w:w="18"/>
        <w:gridCol w:w="501"/>
        <w:gridCol w:w="444"/>
        <w:gridCol w:w="669"/>
        <w:gridCol w:w="480"/>
        <w:gridCol w:w="784"/>
        <w:gridCol w:w="536"/>
        <w:gridCol w:w="444"/>
        <w:gridCol w:w="490"/>
        <w:gridCol w:w="581"/>
        <w:gridCol w:w="863"/>
        <w:gridCol w:w="536"/>
        <w:gridCol w:w="444"/>
        <w:gridCol w:w="545"/>
        <w:gridCol w:w="589"/>
      </w:tblGrid>
      <w:tr w:rsidR="00071CBE" w:rsidRPr="00C07ABF" w:rsidTr="00071CBE">
        <w:tc>
          <w:tcPr>
            <w:tcW w:w="15451" w:type="dxa"/>
            <w:gridSpan w:val="24"/>
            <w:tcBorders>
              <w:top w:val="nil"/>
              <w:left w:val="nil"/>
              <w:bottom w:val="nil"/>
              <w:right w:val="nil"/>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4"/>
                <w:szCs w:val="24"/>
                <w:lang w:eastAsia="ru-RU"/>
              </w:rPr>
              <w:t>План</w:t>
            </w:r>
            <w:r w:rsidRPr="00C07ABF">
              <w:rPr>
                <w:rFonts w:ascii="Times New Roman" w:eastAsia="Times New Roman" w:hAnsi="Times New Roman"/>
                <w:sz w:val="24"/>
                <w:szCs w:val="24"/>
                <w:lang w:eastAsia="ru-RU"/>
              </w:rPr>
              <w:br/>
              <w:t>реализации основных мероприятий подпрограмм муниципальной программы за счет всех источников финансирования</w:t>
            </w:r>
            <w:r w:rsidRPr="00C07ABF">
              <w:rPr>
                <w:rFonts w:ascii="Times New Roman" w:eastAsia="Times New Roman" w:hAnsi="Times New Roman"/>
                <w:sz w:val="20"/>
                <w:szCs w:val="20"/>
                <w:lang w:eastAsia="ru-RU"/>
              </w:rPr>
              <w:t>(тыс. руб.)</w:t>
            </w:r>
          </w:p>
          <w:p w:rsidR="00071CBE" w:rsidRPr="00C07ABF" w:rsidRDefault="00071CBE" w:rsidP="00071CBE">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71CBE" w:rsidRPr="00C07ABF" w:rsidTr="00071CBE">
        <w:tc>
          <w:tcPr>
            <w:tcW w:w="648" w:type="dxa"/>
            <w:vMerge w:val="restart"/>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N</w:t>
            </w:r>
            <w:r w:rsidRPr="00C07ABF">
              <w:rPr>
                <w:rFonts w:ascii="Times New Roman" w:eastAsia="Times New Roman" w:hAnsi="Times New Roman"/>
                <w:sz w:val="20"/>
                <w:szCs w:val="20"/>
                <w:lang w:eastAsia="ru-RU"/>
              </w:rPr>
              <w:br/>
              <w:t>п/п</w:t>
            </w:r>
          </w:p>
        </w:tc>
        <w:tc>
          <w:tcPr>
            <w:tcW w:w="1574" w:type="dxa"/>
            <w:vMerge w:val="restart"/>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 мероприятие (направление расходов)</w:t>
            </w:r>
          </w:p>
        </w:tc>
        <w:tc>
          <w:tcPr>
            <w:tcW w:w="1828" w:type="dxa"/>
            <w:vMerge w:val="restart"/>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Ответственный исполнитель, (соисполнитель), участник</w:t>
            </w:r>
          </w:p>
        </w:tc>
        <w:tc>
          <w:tcPr>
            <w:tcW w:w="2721"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за весь период реализации подпрограммы</w:t>
            </w:r>
          </w:p>
        </w:tc>
        <w:tc>
          <w:tcPr>
            <w:tcW w:w="2868" w:type="dxa"/>
            <w:gridSpan w:val="6"/>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Первый год реализации подпрограммы</w:t>
            </w:r>
          </w:p>
        </w:tc>
        <w:tc>
          <w:tcPr>
            <w:tcW w:w="2835" w:type="dxa"/>
            <w:gridSpan w:val="5"/>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Второй год реализации подпрограммы</w:t>
            </w:r>
          </w:p>
        </w:tc>
        <w:tc>
          <w:tcPr>
            <w:tcW w:w="2977" w:type="dxa"/>
            <w:gridSpan w:val="5"/>
            <w:tcBorders>
              <w:top w:val="single" w:sz="4" w:space="0" w:color="auto"/>
              <w:left w:val="nil"/>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Последующие годы реализации подпрограммы (каждый год отдельный столбец)</w:t>
            </w:r>
          </w:p>
        </w:tc>
      </w:tr>
      <w:tr w:rsidR="00071CBE" w:rsidRPr="00C07ABF" w:rsidTr="00071CBE">
        <w:tc>
          <w:tcPr>
            <w:tcW w:w="648" w:type="dxa"/>
            <w:vMerge/>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828" w:type="dxa"/>
            <w:vMerge/>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Всего</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ind w:hanging="44"/>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5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19"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итого</w:t>
            </w: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ФБ</w:t>
            </w: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РБ</w:t>
            </w: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МБ</w:t>
            </w: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C07ABF">
              <w:rPr>
                <w:rFonts w:ascii="Times New Roman" w:eastAsia="Times New Roman" w:hAnsi="Times New Roman"/>
                <w:sz w:val="18"/>
                <w:szCs w:val="18"/>
                <w:lang w:eastAsia="ru-RU"/>
              </w:rPr>
              <w:t>ВИ</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программы</w:t>
            </w:r>
          </w:p>
        </w:tc>
      </w:tr>
      <w:tr w:rsidR="00071CBE" w:rsidRPr="00C07ABF" w:rsidTr="00071CBE">
        <w:tc>
          <w:tcPr>
            <w:tcW w:w="15451" w:type="dxa"/>
            <w:gridSpan w:val="24"/>
            <w:tcBorders>
              <w:top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Наименование подпрограммы</w:t>
            </w: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74" w:type="dxa"/>
            <w:tcBorders>
              <w:top w:val="single" w:sz="4" w:space="0" w:color="auto"/>
              <w:left w:val="single" w:sz="4" w:space="0" w:color="auto"/>
              <w:bottom w:val="nil"/>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Всего по подпрограмме</w:t>
            </w:r>
          </w:p>
        </w:tc>
        <w:tc>
          <w:tcPr>
            <w:tcW w:w="1828"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w:t>
            </w:r>
          </w:p>
        </w:tc>
        <w:tc>
          <w:tcPr>
            <w:tcW w:w="1574" w:type="dxa"/>
            <w:tcBorders>
              <w:top w:val="single" w:sz="4" w:space="0" w:color="auto"/>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Основное мероприятие</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1.1.1.</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071CBE" w:rsidRPr="00C07ABF" w:rsidTr="00071CBE">
        <w:tc>
          <w:tcPr>
            <w:tcW w:w="648" w:type="dxa"/>
            <w:tcBorders>
              <w:top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1.1.2.</w:t>
            </w:r>
          </w:p>
        </w:tc>
        <w:tc>
          <w:tcPr>
            <w:tcW w:w="1574" w:type="dxa"/>
            <w:tcBorders>
              <w:top w:val="nil"/>
              <w:left w:val="single" w:sz="4" w:space="0" w:color="auto"/>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rPr>
                <w:rFonts w:ascii="Times New Roman" w:eastAsia="Times New Roman" w:hAnsi="Times New Roman"/>
                <w:sz w:val="20"/>
                <w:szCs w:val="20"/>
                <w:lang w:eastAsia="ru-RU"/>
              </w:rPr>
            </w:pPr>
            <w:r w:rsidRPr="00C07ABF">
              <w:rPr>
                <w:rFonts w:ascii="Times New Roman" w:eastAsia="Times New Roman" w:hAnsi="Times New Roman"/>
                <w:sz w:val="20"/>
                <w:szCs w:val="20"/>
                <w:lang w:eastAsia="ru-RU"/>
              </w:rPr>
              <w:t>Мероприятие (направление расходов)</w:t>
            </w:r>
          </w:p>
        </w:tc>
        <w:tc>
          <w:tcPr>
            <w:tcW w:w="1828"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1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7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2"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74" w:type="dxa"/>
            <w:gridSpan w:val="2"/>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0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669"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78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0"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1"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863"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36"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44" w:type="dxa"/>
            <w:tcBorders>
              <w:top w:val="nil"/>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45" w:type="dxa"/>
            <w:tcBorders>
              <w:top w:val="single" w:sz="4" w:space="0" w:color="auto"/>
              <w:left w:val="nil"/>
              <w:bottom w:val="single" w:sz="4" w:space="0" w:color="auto"/>
              <w:right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89" w:type="dxa"/>
            <w:tcBorders>
              <w:top w:val="single" w:sz="4" w:space="0" w:color="auto"/>
              <w:left w:val="single" w:sz="4" w:space="0" w:color="auto"/>
              <w:bottom w:val="single" w:sz="4" w:space="0" w:color="auto"/>
            </w:tcBorders>
          </w:tcPr>
          <w:p w:rsidR="00071CBE" w:rsidRPr="00C07ABF" w:rsidRDefault="00071CBE" w:rsidP="00071C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29" w:name="sub_194"/>
      <w:r w:rsidRPr="00C07ABF">
        <w:rPr>
          <w:rFonts w:ascii="Times New Roman" w:eastAsia="Times New Roman" w:hAnsi="Times New Roman"/>
          <w:b/>
          <w:bCs/>
          <w:color w:val="26282F"/>
          <w:sz w:val="24"/>
          <w:szCs w:val="24"/>
          <w:lang w:eastAsia="ru-RU"/>
        </w:rPr>
        <w:t>Таблица N 6</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bookmarkEnd w:id="129"/>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XSpec="center" w:tblpY="990"/>
        <w:tblW w:w="14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4253"/>
        <w:gridCol w:w="1900"/>
        <w:gridCol w:w="2352"/>
        <w:gridCol w:w="2268"/>
        <w:gridCol w:w="3402"/>
        <w:gridCol w:w="12"/>
        <w:gridCol w:w="10"/>
      </w:tblGrid>
      <w:tr w:rsidR="008C5F14" w:rsidRPr="00C07ABF" w:rsidTr="008C5F14">
        <w:trPr>
          <w:gridAfter w:val="1"/>
          <w:wAfter w:w="10" w:type="dxa"/>
        </w:trPr>
        <w:tc>
          <w:tcPr>
            <w:tcW w:w="704" w:type="dxa"/>
            <w:vMerge w:val="restart"/>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w:t>
            </w:r>
            <w:r w:rsidRPr="00C07ABF">
              <w:rPr>
                <w:rFonts w:ascii="Times New Roman" w:eastAsia="Times New Roman" w:hAnsi="Times New Roman"/>
                <w:sz w:val="24"/>
                <w:szCs w:val="24"/>
                <w:lang w:eastAsia="ru-RU"/>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Наименование основного мероприятия, мероприятия (направления расходов), контрольного события</w:t>
            </w:r>
          </w:p>
        </w:tc>
        <w:tc>
          <w:tcPr>
            <w:tcW w:w="1900" w:type="dxa"/>
            <w:vMerge w:val="restart"/>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034" w:type="dxa"/>
            <w:gridSpan w:val="4"/>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Реализация основных событий (в количественном выражении)</w:t>
            </w:r>
          </w:p>
        </w:tc>
      </w:tr>
      <w:tr w:rsidR="008C5F14" w:rsidRPr="00C07ABF" w:rsidTr="008C5F14">
        <w:trPr>
          <w:gridAfter w:val="2"/>
          <w:wAfter w:w="22" w:type="dxa"/>
        </w:trPr>
        <w:tc>
          <w:tcPr>
            <w:tcW w:w="704" w:type="dxa"/>
            <w:vMerge/>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1900" w:type="dxa"/>
            <w:vMerge/>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муниципальной программы - всего запланировано на год</w:t>
            </w:r>
          </w:p>
        </w:tc>
        <w:tc>
          <w:tcPr>
            <w:tcW w:w="2268" w:type="dxa"/>
            <w:tcBorders>
              <w:top w:val="single" w:sz="4" w:space="0" w:color="auto"/>
              <w:left w:val="single" w:sz="4" w:space="0" w:color="auto"/>
              <w:bottom w:val="single" w:sz="4" w:space="0" w:color="auto"/>
              <w:right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муниципальной программы - всего запланировано на год</w:t>
            </w:r>
          </w:p>
        </w:tc>
        <w:tc>
          <w:tcPr>
            <w:tcW w:w="3402" w:type="dxa"/>
            <w:tcBorders>
              <w:top w:val="single" w:sz="4" w:space="0" w:color="auto"/>
              <w:left w:val="single" w:sz="4" w:space="0" w:color="auto"/>
              <w:bottom w:val="single" w:sz="4" w:space="0" w:color="auto"/>
            </w:tcBorders>
          </w:tcPr>
          <w:p w:rsidR="008C5F14" w:rsidRPr="00E16439" w:rsidRDefault="008C5F14"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муниципальной программы (каждый год отдельный столбец) - всего запланировано на год</w:t>
            </w:r>
          </w:p>
        </w:tc>
      </w:tr>
      <w:tr w:rsidR="008C5F14" w:rsidRPr="00C07ABF" w:rsidTr="008C5F14">
        <w:tc>
          <w:tcPr>
            <w:tcW w:w="14901" w:type="dxa"/>
            <w:gridSpan w:val="8"/>
            <w:tcBorders>
              <w:top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1.1.2.</w:t>
            </w: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C5F14" w:rsidRPr="00C07ABF" w:rsidTr="008C5F14">
        <w:trPr>
          <w:gridAfter w:val="2"/>
          <w:wAfter w:w="22" w:type="dxa"/>
        </w:trPr>
        <w:tc>
          <w:tcPr>
            <w:tcW w:w="704" w:type="dxa"/>
            <w:tcBorders>
              <w:top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tcBorders>
          </w:tcPr>
          <w:p w:rsidR="008C5F14" w:rsidRPr="00C07ABF" w:rsidRDefault="008C5F14"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r w:rsidRPr="00C07ABF">
        <w:rPr>
          <w:rFonts w:ascii="Times New Roman" w:eastAsia="Times New Roman" w:hAnsi="Times New Roman"/>
          <w:b/>
          <w:bCs/>
          <w:color w:val="26282F"/>
          <w:sz w:val="24"/>
          <w:szCs w:val="24"/>
          <w:lang w:eastAsia="ru-RU"/>
        </w:rPr>
        <w:t>Перечень</w:t>
      </w:r>
      <w:r w:rsidRPr="00C07ABF">
        <w:rPr>
          <w:rFonts w:ascii="Times New Roman" w:eastAsia="Times New Roman" w:hAnsi="Times New Roman"/>
          <w:b/>
          <w:bCs/>
          <w:color w:val="26282F"/>
          <w:sz w:val="24"/>
          <w:szCs w:val="24"/>
          <w:lang w:eastAsia="ru-RU"/>
        </w:rPr>
        <w:br/>
        <w:t xml:space="preserve"> основных мероприятий, мероприятий (направлений расходов) муниципальной программы</w:t>
      </w: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bookmarkStart w:id="130" w:name="sub_195"/>
      <w:r w:rsidRPr="00C07ABF">
        <w:rPr>
          <w:rFonts w:ascii="Times New Roman" w:eastAsia="Times New Roman" w:hAnsi="Times New Roman"/>
          <w:b/>
          <w:bCs/>
          <w:color w:val="26282F"/>
          <w:sz w:val="24"/>
          <w:szCs w:val="24"/>
          <w:lang w:eastAsia="ru-RU"/>
        </w:rPr>
        <w:t>Таблица N 6.1</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tbl>
      <w:tblPr>
        <w:tblpPr w:leftFromText="180" w:rightFromText="180" w:vertAnchor="text" w:horzAnchor="margin" w:tblpX="-572" w:tblpY="1014"/>
        <w:tblW w:w="150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2989"/>
        <w:gridCol w:w="2397"/>
        <w:gridCol w:w="2123"/>
        <w:gridCol w:w="423"/>
        <w:gridCol w:w="2578"/>
        <w:gridCol w:w="3523"/>
      </w:tblGrid>
      <w:tr w:rsidR="00D575AF" w:rsidRPr="00C07ABF" w:rsidTr="008C5F14">
        <w:tc>
          <w:tcPr>
            <w:tcW w:w="988" w:type="dxa"/>
            <w:vMerge w:val="restart"/>
            <w:tcBorders>
              <w:top w:val="single" w:sz="4" w:space="0" w:color="auto"/>
              <w:bottom w:val="single" w:sz="4" w:space="0" w:color="auto"/>
              <w:right w:val="single" w:sz="4" w:space="0" w:color="auto"/>
            </w:tcBorders>
          </w:tcPr>
          <w:bookmarkEnd w:id="130"/>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N</w:t>
            </w:r>
            <w:r w:rsidRPr="00E16439">
              <w:rPr>
                <w:rFonts w:ascii="Times New Roman" w:eastAsia="Times New Roman" w:hAnsi="Times New Roman"/>
                <w:lang w:eastAsia="ru-RU"/>
              </w:rPr>
              <w:br/>
              <w:t>п/п</w:t>
            </w:r>
          </w:p>
        </w:tc>
        <w:tc>
          <w:tcPr>
            <w:tcW w:w="2989"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Наименование основного мероприятия, мероприятия (направления расходов), </w:t>
            </w:r>
            <w:r w:rsidR="00E90253" w:rsidRPr="00E16439">
              <w:rPr>
                <w:rFonts w:ascii="Times New Roman" w:eastAsia="Times New Roman" w:hAnsi="Times New Roman"/>
                <w:lang w:eastAsia="ru-RU"/>
              </w:rPr>
              <w:t>основного</w:t>
            </w:r>
            <w:r w:rsidRPr="00E16439">
              <w:rPr>
                <w:rFonts w:ascii="Times New Roman" w:eastAsia="Times New Roman" w:hAnsi="Times New Roman"/>
                <w:lang w:eastAsia="ru-RU"/>
              </w:rPr>
              <w:t xml:space="preserve"> события</w:t>
            </w:r>
          </w:p>
        </w:tc>
        <w:tc>
          <w:tcPr>
            <w:tcW w:w="2397" w:type="dxa"/>
            <w:vMerge w:val="restart"/>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Ответственный исполнитель, соисполнитель, участник</w:t>
            </w:r>
          </w:p>
        </w:tc>
        <w:tc>
          <w:tcPr>
            <w:tcW w:w="8647" w:type="dxa"/>
            <w:gridSpan w:val="4"/>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 xml:space="preserve">Реализация </w:t>
            </w:r>
            <w:r w:rsidR="00E90253" w:rsidRPr="00E16439">
              <w:rPr>
                <w:rFonts w:ascii="Times New Roman" w:eastAsia="Times New Roman" w:hAnsi="Times New Roman"/>
                <w:lang w:eastAsia="ru-RU"/>
              </w:rPr>
              <w:t>основных</w:t>
            </w:r>
            <w:r w:rsidRPr="00E16439">
              <w:rPr>
                <w:rFonts w:ascii="Times New Roman" w:eastAsia="Times New Roman" w:hAnsi="Times New Roman"/>
                <w:lang w:eastAsia="ru-RU"/>
              </w:rPr>
              <w:t xml:space="preserve"> событий (в количественном выражении)</w:t>
            </w:r>
          </w:p>
        </w:tc>
      </w:tr>
      <w:tr w:rsidR="00D575AF" w:rsidRPr="00C07ABF" w:rsidTr="008C5F14">
        <w:tc>
          <w:tcPr>
            <w:tcW w:w="988" w:type="dxa"/>
            <w:vMerge/>
            <w:tcBorders>
              <w:top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989"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397" w:type="dxa"/>
            <w:vMerge/>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both"/>
              <w:rPr>
                <w:rFonts w:ascii="Times New Roman" w:eastAsia="Times New Roman" w:hAnsi="Times New Roman"/>
                <w:lang w:eastAsia="ru-RU"/>
              </w:rPr>
            </w:pPr>
          </w:p>
        </w:tc>
        <w:tc>
          <w:tcPr>
            <w:tcW w:w="2546" w:type="dxa"/>
            <w:gridSpan w:val="2"/>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Первый год реализации подпрограммы муниципальной программы - всего запланировано на год</w:t>
            </w:r>
          </w:p>
        </w:tc>
        <w:tc>
          <w:tcPr>
            <w:tcW w:w="2578" w:type="dxa"/>
            <w:tcBorders>
              <w:top w:val="single" w:sz="4" w:space="0" w:color="auto"/>
              <w:left w:val="single" w:sz="4" w:space="0" w:color="auto"/>
              <w:bottom w:val="single" w:sz="4" w:space="0" w:color="auto"/>
              <w:right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Второй год реализации подпрограммы муниципальной программы - всего запланировано на год</w:t>
            </w:r>
          </w:p>
        </w:tc>
        <w:tc>
          <w:tcPr>
            <w:tcW w:w="3523" w:type="dxa"/>
            <w:tcBorders>
              <w:top w:val="single" w:sz="4" w:space="0" w:color="auto"/>
              <w:left w:val="single" w:sz="4" w:space="0" w:color="auto"/>
              <w:bottom w:val="single" w:sz="4" w:space="0" w:color="auto"/>
            </w:tcBorders>
          </w:tcPr>
          <w:p w:rsidR="00D575AF" w:rsidRPr="00E16439" w:rsidRDefault="00D575AF" w:rsidP="008C5F14">
            <w:pPr>
              <w:widowControl w:val="0"/>
              <w:autoSpaceDE w:val="0"/>
              <w:autoSpaceDN w:val="0"/>
              <w:adjustRightInd w:val="0"/>
              <w:spacing w:after="0" w:line="240" w:lineRule="auto"/>
              <w:jc w:val="center"/>
              <w:rPr>
                <w:rFonts w:ascii="Times New Roman" w:eastAsia="Times New Roman" w:hAnsi="Times New Roman"/>
                <w:lang w:eastAsia="ru-RU"/>
              </w:rPr>
            </w:pPr>
            <w:r w:rsidRPr="00E16439">
              <w:rPr>
                <w:rFonts w:ascii="Times New Roman" w:eastAsia="Times New Roman" w:hAnsi="Times New Roman"/>
                <w:lang w:eastAsia="ru-RU"/>
              </w:rPr>
              <w:t>Последующие годы реализации подпрограммы муниципальной программы (каждый год отдельный столбец) - всего запланировано на год</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муниципальной программы</w:t>
            </w:r>
          </w:p>
        </w:tc>
      </w:tr>
      <w:tr w:rsidR="00D575AF" w:rsidRPr="00C07ABF" w:rsidTr="008C5F14">
        <w:tc>
          <w:tcPr>
            <w:tcW w:w="15021" w:type="dxa"/>
            <w:gridSpan w:val="7"/>
            <w:tcBorders>
              <w:top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подпрограммы муниципальной программы</w:t>
            </w: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Основное мероприятие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Мероприятие (направление расходов)</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575AF" w:rsidRPr="00C07ABF" w:rsidTr="008C5F14">
        <w:tc>
          <w:tcPr>
            <w:tcW w:w="988" w:type="dxa"/>
            <w:tcBorders>
              <w:top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1.1.1.1.</w:t>
            </w:r>
          </w:p>
        </w:tc>
        <w:tc>
          <w:tcPr>
            <w:tcW w:w="2989" w:type="dxa"/>
            <w:tcBorders>
              <w:top w:val="single" w:sz="4" w:space="0" w:color="auto"/>
              <w:left w:val="single" w:sz="4" w:space="0" w:color="auto"/>
              <w:bottom w:val="single" w:sz="4" w:space="0" w:color="auto"/>
              <w:right w:val="single" w:sz="4" w:space="0" w:color="auto"/>
            </w:tcBorders>
          </w:tcPr>
          <w:p w:rsidR="00D575AF" w:rsidRPr="00C07ABF" w:rsidRDefault="00E90253" w:rsidP="008C5F1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w:t>
            </w:r>
            <w:r w:rsidR="00D575AF" w:rsidRPr="00C07ABF">
              <w:rPr>
                <w:rFonts w:ascii="Times New Roman" w:eastAsia="Times New Roman" w:hAnsi="Times New Roman"/>
                <w:sz w:val="24"/>
                <w:szCs w:val="24"/>
                <w:lang w:eastAsia="ru-RU"/>
              </w:rPr>
              <w:t xml:space="preserve"> событие</w:t>
            </w:r>
          </w:p>
        </w:tc>
        <w:tc>
          <w:tcPr>
            <w:tcW w:w="2397"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3" w:type="dxa"/>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01" w:type="dxa"/>
            <w:gridSpan w:val="2"/>
            <w:tcBorders>
              <w:top w:val="single" w:sz="4" w:space="0" w:color="auto"/>
              <w:left w:val="single" w:sz="4" w:space="0" w:color="auto"/>
              <w:bottom w:val="single" w:sz="4" w:space="0" w:color="auto"/>
              <w:right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523" w:type="dxa"/>
            <w:tcBorders>
              <w:top w:val="single" w:sz="4" w:space="0" w:color="auto"/>
              <w:left w:val="single" w:sz="4" w:space="0" w:color="auto"/>
              <w:bottom w:val="single" w:sz="4" w:space="0" w:color="auto"/>
            </w:tcBorders>
          </w:tcPr>
          <w:p w:rsidR="00D575AF" w:rsidRPr="00C07ABF" w:rsidRDefault="00D575AF" w:rsidP="008C5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07ABF" w:rsidRPr="00C07ABF" w:rsidRDefault="005F6E0C" w:rsidP="005F6E0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b/>
          <w:bCs/>
          <w:color w:val="26282F"/>
          <w:sz w:val="24"/>
          <w:szCs w:val="24"/>
          <w:lang w:eastAsia="ru-RU"/>
        </w:rPr>
        <w:t>Перечень</w:t>
      </w:r>
      <w:r>
        <w:rPr>
          <w:rFonts w:ascii="Times New Roman" w:eastAsia="Times New Roman" w:hAnsi="Times New Roman"/>
          <w:b/>
          <w:bCs/>
          <w:color w:val="26282F"/>
          <w:sz w:val="24"/>
          <w:szCs w:val="24"/>
          <w:lang w:eastAsia="ru-RU"/>
        </w:rPr>
        <w:t xml:space="preserve"> </w:t>
      </w:r>
      <w:proofErr w:type="gramStart"/>
      <w:r w:rsidR="00E90253">
        <w:rPr>
          <w:rFonts w:ascii="Times New Roman" w:eastAsia="Times New Roman" w:hAnsi="Times New Roman"/>
          <w:b/>
          <w:bCs/>
          <w:color w:val="26282F"/>
          <w:sz w:val="24"/>
          <w:szCs w:val="24"/>
          <w:lang w:eastAsia="ru-RU"/>
        </w:rPr>
        <w:t xml:space="preserve">основных </w:t>
      </w:r>
      <w:r w:rsidRPr="00C07ABF">
        <w:rPr>
          <w:rFonts w:ascii="Times New Roman" w:eastAsia="Times New Roman" w:hAnsi="Times New Roman"/>
          <w:b/>
          <w:bCs/>
          <w:color w:val="26282F"/>
          <w:sz w:val="24"/>
          <w:szCs w:val="24"/>
          <w:lang w:eastAsia="ru-RU"/>
        </w:rPr>
        <w:t xml:space="preserve"> мероприятий</w:t>
      </w:r>
      <w:proofErr w:type="gramEnd"/>
      <w:r w:rsidRPr="00C07ABF">
        <w:rPr>
          <w:rFonts w:ascii="Times New Roman" w:eastAsia="Times New Roman" w:hAnsi="Times New Roman"/>
          <w:b/>
          <w:bCs/>
          <w:color w:val="26282F"/>
          <w:sz w:val="24"/>
          <w:szCs w:val="24"/>
          <w:lang w:eastAsia="ru-RU"/>
        </w:rPr>
        <w:t xml:space="preserve"> (направлений расходов) подпрограммы муниципальной программы</w:t>
      </w:r>
    </w:p>
    <w:p w:rsidR="00C07ABF" w:rsidRPr="00C07ABF" w:rsidRDefault="00C07ABF" w:rsidP="00C07ABF">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sectPr w:rsidR="00C07ABF" w:rsidRPr="00C07ABF" w:rsidSect="00EC3884">
          <w:pgSz w:w="16837" w:h="11905" w:orient="landscape"/>
          <w:pgMar w:top="1100" w:right="1440" w:bottom="799" w:left="1440" w:header="720" w:footer="720" w:gutter="0"/>
          <w:cols w:space="720"/>
          <w:noEndnote/>
        </w:sect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w:t>
      </w:r>
      <w:r w:rsidRPr="00C07ABF">
        <w:rPr>
          <w:rFonts w:ascii="Times New Roman" w:eastAsia="Times New Roman" w:hAnsi="Times New Roman"/>
          <w:b/>
          <w:bCs/>
          <w:color w:val="26282F"/>
          <w:sz w:val="24"/>
          <w:szCs w:val="24"/>
          <w:lang w:eastAsia="ru-RU"/>
        </w:rPr>
        <w:b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657"/>
        <w:gridCol w:w="4961"/>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657"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Таблица N 7.1</w:t>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 </w:t>
      </w:r>
      <w:r w:rsidRPr="00C07ABF">
        <w:rPr>
          <w:rFonts w:ascii="Times New Roman" w:eastAsia="Times New Roman" w:hAnsi="Times New Roman"/>
          <w:b/>
          <w:bCs/>
          <w:color w:val="26282F"/>
          <w:sz w:val="24"/>
          <w:szCs w:val="24"/>
          <w:lang w:eastAsia="ru-RU"/>
        </w:rPr>
        <w:br/>
      </w:r>
    </w:p>
    <w:p w:rsidR="00CC424A" w:rsidRPr="00C07ABF" w:rsidRDefault="00CC424A" w:rsidP="00CC424A">
      <w:pPr>
        <w:widowControl w:val="0"/>
        <w:autoSpaceDE w:val="0"/>
        <w:autoSpaceDN w:val="0"/>
        <w:adjustRightInd w:val="0"/>
        <w:spacing w:after="0" w:line="240" w:lineRule="auto"/>
        <w:jc w:val="right"/>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 xml:space="preserve">к </w:t>
      </w:r>
      <w:hyperlink w:anchor="sub_140" w:history="1">
        <w:r w:rsidRPr="00C07ABF">
          <w:rPr>
            <w:rFonts w:ascii="Times New Roman" w:eastAsia="Times New Roman" w:hAnsi="Times New Roman"/>
            <w:color w:val="106BBE"/>
            <w:sz w:val="24"/>
            <w:szCs w:val="24"/>
            <w:lang w:eastAsia="ru-RU"/>
          </w:rPr>
          <w:t>Методическим указаниям</w:t>
        </w:r>
      </w:hyperlink>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C424A" w:rsidRPr="00C07ABF" w:rsidRDefault="00CC424A" w:rsidP="00CC424A">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C07ABF">
        <w:rPr>
          <w:rFonts w:ascii="Times New Roman" w:eastAsia="Times New Roman" w:hAnsi="Times New Roman"/>
          <w:b/>
          <w:bCs/>
          <w:color w:val="26282F"/>
          <w:sz w:val="24"/>
          <w:szCs w:val="24"/>
          <w:lang w:eastAsia="ru-RU"/>
        </w:rPr>
        <w:t>Методика расчета целевых показателей (индикаторов) подпрограммы муниципальной программы</w:t>
      </w:r>
    </w:p>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4799"/>
        <w:gridCol w:w="4819"/>
        <w:gridCol w:w="4111"/>
      </w:tblGrid>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N п/п</w:t>
            </w: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Наименование целевого показателя (индикатора)</w:t>
            </w: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Методика расчета целевого показателя (индикатора)</w:t>
            </w: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7ABF">
              <w:rPr>
                <w:rFonts w:ascii="Times New Roman" w:eastAsia="Times New Roman" w:hAnsi="Times New Roman"/>
                <w:sz w:val="24"/>
                <w:szCs w:val="24"/>
                <w:lang w:eastAsia="ru-RU"/>
              </w:rPr>
              <w:t>Источник получения информации</w:t>
            </w:r>
          </w:p>
        </w:tc>
      </w:tr>
      <w:tr w:rsidR="00CC424A" w:rsidRPr="00C07ABF" w:rsidTr="00164F8D">
        <w:tc>
          <w:tcPr>
            <w:tcW w:w="1271" w:type="dxa"/>
            <w:tcBorders>
              <w:top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79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tcBorders>
          </w:tcPr>
          <w:p w:rsidR="00CC424A" w:rsidRPr="00C07ABF" w:rsidRDefault="00CC424A" w:rsidP="00D45D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CC424A" w:rsidRPr="00C07ABF" w:rsidRDefault="00CC424A" w:rsidP="00CC424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C07ABF" w:rsidRDefault="00C07ABF" w:rsidP="00C07ABF">
      <w:pPr>
        <w:widowControl w:val="0"/>
        <w:autoSpaceDE w:val="0"/>
        <w:autoSpaceDN w:val="0"/>
        <w:adjustRightInd w:val="0"/>
        <w:spacing w:after="0" w:line="240" w:lineRule="auto"/>
        <w:rPr>
          <w:rFonts w:ascii="Times New Roman" w:eastAsia="Times New Roman" w:hAnsi="Times New Roman"/>
          <w:sz w:val="24"/>
          <w:szCs w:val="24"/>
          <w:lang w:eastAsia="ru-RU"/>
        </w:rPr>
        <w:sectPr w:rsidR="00C07ABF" w:rsidRPr="00C07ABF">
          <w:pgSz w:w="16837" w:h="11905" w:orient="landscape"/>
          <w:pgMar w:top="1440" w:right="800" w:bottom="1440" w:left="1100" w:header="720" w:footer="720" w:gutter="0"/>
          <w:cols w:space="720"/>
          <w:noEndnote/>
        </w:sectPr>
      </w:pPr>
    </w:p>
    <w:p w:rsidR="00C07ABF" w:rsidRPr="00893AFA" w:rsidRDefault="00893AFA" w:rsidP="00C07ABF">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131" w:name="sub_177"/>
      <w:r w:rsidRPr="00893AFA">
        <w:rPr>
          <w:rFonts w:ascii="Times New Roman" w:eastAsia="Times New Roman" w:hAnsi="Times New Roman"/>
          <w:bCs/>
          <w:color w:val="26282F"/>
          <w:sz w:val="24"/>
          <w:szCs w:val="24"/>
          <w:lang w:eastAsia="ru-RU"/>
        </w:rPr>
        <w:t>Приложение к порядку</w:t>
      </w:r>
    </w:p>
    <w:bookmarkEnd w:id="131"/>
    <w:p w:rsidR="00C07ABF" w:rsidRPr="00C07ABF" w:rsidRDefault="00C07ABF" w:rsidP="00C07AB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07ABF" w:rsidRPr="007E3053" w:rsidRDefault="00C07ABF"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7E3053">
        <w:rPr>
          <w:rFonts w:ascii="Times New Roman" w:eastAsia="Times New Roman" w:hAnsi="Times New Roman"/>
          <w:b/>
          <w:bCs/>
          <w:color w:val="26282F"/>
          <w:sz w:val="26"/>
          <w:szCs w:val="26"/>
          <w:lang w:eastAsia="ru-RU"/>
        </w:rPr>
        <w:t xml:space="preserve">Методика </w:t>
      </w:r>
      <w:r w:rsidRPr="007E3053">
        <w:rPr>
          <w:rFonts w:ascii="Times New Roman" w:eastAsia="Times New Roman" w:hAnsi="Times New Roman"/>
          <w:b/>
          <w:bCs/>
          <w:color w:val="26282F"/>
          <w:sz w:val="26"/>
          <w:szCs w:val="26"/>
          <w:lang w:eastAsia="ru-RU"/>
        </w:rPr>
        <w:br/>
        <w:t>оценки эффективности реализации муниципальных программ муниципального образования «Гиагинский район»</w:t>
      </w:r>
    </w:p>
    <w:p w:rsidR="00893AFA" w:rsidRPr="007E3053" w:rsidRDefault="00893AFA" w:rsidP="00893AFA">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p>
    <w:p w:rsidR="00C07ABF" w:rsidRPr="007E3053" w:rsidRDefault="00C07ABF" w:rsidP="00893AFA">
      <w:pPr>
        <w:pStyle w:val="af9"/>
        <w:widowControl w:val="0"/>
        <w:numPr>
          <w:ilvl w:val="0"/>
          <w:numId w:val="19"/>
        </w:numPr>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32" w:name="sub_148"/>
      <w:r w:rsidRPr="007E3053">
        <w:rPr>
          <w:rFonts w:ascii="Times New Roman" w:eastAsia="Times New Roman" w:hAnsi="Times New Roman"/>
          <w:b/>
          <w:bCs/>
          <w:color w:val="26282F"/>
          <w:sz w:val="26"/>
          <w:szCs w:val="26"/>
          <w:lang w:eastAsia="ru-RU"/>
        </w:rPr>
        <w:t>Общие положения</w:t>
      </w:r>
      <w:bookmarkEnd w:id="132"/>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1.1. Оценка эффективности муниципальных программ проводится в отношении муниципальной программы (ведомственной целевой программы) в целом, а также в отношении основных мероприятий и подпрограмм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1.2. Для оценки эффективности муниципальной программы используются следующие критерии: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достижения плановых значений целевых показателей (индикаторов);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реализации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степень соответствия запланированному уровню расходов;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эффективность использования финансовых ресурсов.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 Оценка эффективности реализации муниципальной программы осуществляется в следующей последовательности:</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1.3.1. Оценивается степень достижения планового значения каждого целевого показателя (индикатора) по следующим формулам:</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для целевых показателей (индикаторов), желательной тенденцией развития которых является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ЦПiфакт</w:t>
      </w:r>
      <w:proofErr w:type="spellEnd"/>
    </w:p>
    <w:p w:rsidR="00E83125" w:rsidRPr="007E3053" w:rsidRDefault="007333B8"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w:t>
      </w:r>
      <w:r w:rsidR="00E83125" w:rsidRPr="007E3053">
        <w:rPr>
          <w:rFonts w:ascii="Times New Roman" w:eastAsia="Times New Roman" w:hAnsi="Times New Roman"/>
          <w:bCs/>
          <w:color w:val="26282F"/>
          <w:sz w:val="26"/>
          <w:szCs w:val="26"/>
          <w:lang w:eastAsia="ru-RU"/>
        </w:rPr>
        <w:t>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СЦПi</w:t>
      </w:r>
      <w:proofErr w:type="spellEnd"/>
      <w:r w:rsidRPr="007E3053">
        <w:rPr>
          <w:rFonts w:ascii="Times New Roman" w:eastAsia="Times New Roman" w:hAnsi="Times New Roman"/>
          <w:bCs/>
          <w:color w:val="26282F"/>
          <w:sz w:val="26"/>
          <w:szCs w:val="26"/>
          <w:lang w:eastAsia="ru-RU"/>
        </w:rPr>
        <w:t xml:space="preserve"> - степень достижения планового значения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ЦПiфакт</w:t>
      </w:r>
      <w:proofErr w:type="spellEnd"/>
      <w:r w:rsidRPr="007E3053">
        <w:rPr>
          <w:rFonts w:ascii="Times New Roman" w:eastAsia="Times New Roman" w:hAnsi="Times New Roman"/>
          <w:bCs/>
          <w:color w:val="26282F"/>
          <w:sz w:val="26"/>
          <w:szCs w:val="26"/>
          <w:lang w:eastAsia="ru-RU"/>
        </w:rPr>
        <w:t xml:space="preserve"> - фактическое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 достигнутое на конец отчетного финансового года;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ЦПiплан</w:t>
      </w:r>
      <w:proofErr w:type="spellEnd"/>
      <w:r w:rsidRPr="007E3053">
        <w:rPr>
          <w:rFonts w:ascii="Times New Roman" w:eastAsia="Times New Roman" w:hAnsi="Times New Roman"/>
          <w:bCs/>
          <w:color w:val="26282F"/>
          <w:sz w:val="26"/>
          <w:szCs w:val="26"/>
          <w:lang w:eastAsia="ru-RU"/>
        </w:rPr>
        <w:t xml:space="preserve"> - плановое значение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целевого показателя (индикатора).</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превышении фактического значения целевого показателя (индикатора) в отчетном периоде над плановым значением, степень достижения планового значения целевого показателя (индикатора) принимается равным 1.</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9.3.2. Степень достижения плановых значений целевых показателей (индикаторов) муниципальной программы рассчитывается по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(индикатора)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случаях, если значение </w:t>
      </w:r>
      <w:proofErr w:type="spellStart"/>
      <w:r w:rsidRPr="007E3053">
        <w:rPr>
          <w:rFonts w:ascii="Times New Roman" w:eastAsia="Times New Roman" w:hAnsi="Times New Roman"/>
          <w:bCs/>
          <w:color w:val="26282F"/>
          <w:sz w:val="26"/>
          <w:szCs w:val="26"/>
          <w:lang w:eastAsia="ru-RU"/>
        </w:rPr>
        <w:t>ЦП</w:t>
      </w:r>
      <w:proofErr w:type="gramStart"/>
      <w:r w:rsidRPr="007E3053">
        <w:rPr>
          <w:rFonts w:ascii="Times New Roman" w:eastAsia="Times New Roman" w:hAnsi="Times New Roman"/>
          <w:bCs/>
          <w:color w:val="26282F"/>
          <w:sz w:val="26"/>
          <w:szCs w:val="26"/>
          <w:lang w:eastAsia="ru-RU"/>
        </w:rPr>
        <w:t>i</w:t>
      </w:r>
      <w:proofErr w:type="spellEnd"/>
      <w:r w:rsidRPr="007E3053">
        <w:rPr>
          <w:rFonts w:ascii="Times New Roman" w:eastAsia="Times New Roman" w:hAnsi="Times New Roman"/>
          <w:bCs/>
          <w:color w:val="26282F"/>
          <w:sz w:val="26"/>
          <w:szCs w:val="26"/>
          <w:lang w:eastAsia="ru-RU"/>
        </w:rPr>
        <w:t xml:space="preserve"> &gt;</w:t>
      </w:r>
      <w:proofErr w:type="gramEnd"/>
      <w:r w:rsidRPr="007E3053">
        <w:rPr>
          <w:rFonts w:ascii="Times New Roman" w:eastAsia="Times New Roman" w:hAnsi="Times New Roman"/>
          <w:bCs/>
          <w:color w:val="26282F"/>
          <w:sz w:val="26"/>
          <w:szCs w:val="26"/>
          <w:lang w:eastAsia="ru-RU"/>
        </w:rPr>
        <w:t xml:space="preserve"> 1, его значение принимается равным 1.</w:t>
      </w:r>
    </w:p>
    <w:p w:rsidR="00E83125" w:rsidRPr="007E3053" w:rsidRDefault="00E83125" w:rsidP="007333B8">
      <w:pPr>
        <w:widowControl w:val="0"/>
        <w:autoSpaceDE w:val="0"/>
        <w:autoSpaceDN w:val="0"/>
        <w:adjustRightInd w:val="0"/>
        <w:spacing w:after="0" w:line="240" w:lineRule="auto"/>
        <w:ind w:firstLine="708"/>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подпрограммы оценивается степень достижения плановых значений целевых показателей (индикаторов) каждой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(ЦП1 + ЦП2 + </w:t>
      </w: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ЦПi</w:t>
      </w:r>
      <w:proofErr w:type="spellEnd"/>
      <w:r w:rsidRPr="007E3053">
        <w:rPr>
          <w:rFonts w:ascii="Times New Roman" w:eastAsia="Times New Roman" w:hAnsi="Times New Roman"/>
          <w:bCs/>
          <w:color w:val="26282F"/>
          <w:sz w:val="26"/>
          <w:szCs w:val="26"/>
          <w:lang w:eastAsia="ru-RU"/>
        </w:rPr>
        <w:t xml:space="preserve"> - степень достижения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планового значения целевого показателя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9.3.3. Для оценки степени реализации основных мероприятий определяется степень выполнения показателя ожидаемого непосредственного результата основного мероприятия (далее - непосредственный результат):</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когда желаемая тенденция развития непосредственного результата основного мероприятия - увеличение значений - снижение значений: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Сомi</w:t>
      </w:r>
      <w:proofErr w:type="spellEnd"/>
      <w:r w:rsidRPr="007E3053">
        <w:rPr>
          <w:rFonts w:ascii="Times New Roman" w:eastAsia="Times New Roman" w:hAnsi="Times New Roman"/>
          <w:bCs/>
          <w:color w:val="26282F"/>
          <w:sz w:val="26"/>
          <w:szCs w:val="26"/>
          <w:lang w:eastAsia="ru-RU"/>
        </w:rPr>
        <w:t xml:space="preserve"> - степень реализации i-</w:t>
      </w:r>
      <w:proofErr w:type="spellStart"/>
      <w:r w:rsidRPr="007E3053">
        <w:rPr>
          <w:rFonts w:ascii="Times New Roman" w:eastAsia="Times New Roman" w:hAnsi="Times New Roman"/>
          <w:bCs/>
          <w:color w:val="26282F"/>
          <w:sz w:val="26"/>
          <w:szCs w:val="26"/>
          <w:lang w:eastAsia="ru-RU"/>
        </w:rPr>
        <w:t>го</w:t>
      </w:r>
      <w:proofErr w:type="spellEnd"/>
      <w:r w:rsidRPr="007E3053">
        <w:rPr>
          <w:rFonts w:ascii="Times New Roman" w:eastAsia="Times New Roman" w:hAnsi="Times New Roman"/>
          <w:bCs/>
          <w:color w:val="26282F"/>
          <w:sz w:val="26"/>
          <w:szCs w:val="26"/>
          <w:lang w:eastAsia="ru-RU"/>
        </w:rPr>
        <w:t xml:space="preserve"> основного мероприятия;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НРф</w:t>
      </w:r>
      <w:proofErr w:type="spellEnd"/>
      <w:r w:rsidRPr="007E3053">
        <w:rPr>
          <w:rFonts w:ascii="Times New Roman" w:eastAsia="Times New Roman" w:hAnsi="Times New Roman"/>
          <w:bCs/>
          <w:color w:val="26282F"/>
          <w:sz w:val="26"/>
          <w:szCs w:val="26"/>
          <w:lang w:eastAsia="ru-RU"/>
        </w:rPr>
        <w:t xml:space="preserve"> - фактически достигнутое значение непосредственного результата;</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НРп</w:t>
      </w:r>
      <w:proofErr w:type="spellEnd"/>
      <w:r w:rsidRPr="007E3053">
        <w:rPr>
          <w:rFonts w:ascii="Times New Roman" w:eastAsia="Times New Roman" w:hAnsi="Times New Roman"/>
          <w:bCs/>
          <w:color w:val="26282F"/>
          <w:sz w:val="26"/>
          <w:szCs w:val="26"/>
          <w:lang w:eastAsia="ru-RU"/>
        </w:rPr>
        <w:t xml:space="preserve"> - плановое значение непосредственного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В случае если фактическое значение непосредственного результата превышает его плановое значение, значение </w:t>
      </w:r>
      <w:r w:rsidRPr="007E3053">
        <w:rPr>
          <w:rFonts w:ascii="Times New Roman" w:eastAsia="Times New Roman" w:hAnsi="Times New Roman"/>
          <w:b/>
          <w:bCs/>
          <w:color w:val="26282F"/>
          <w:sz w:val="26"/>
          <w:szCs w:val="26"/>
          <w:lang w:eastAsia="ru-RU"/>
        </w:rPr>
        <w:t xml:space="preserve">Сом </w:t>
      </w:r>
      <w:r w:rsidRPr="007E3053">
        <w:rPr>
          <w:rFonts w:ascii="Times New Roman" w:eastAsia="Times New Roman" w:hAnsi="Times New Roman"/>
          <w:bCs/>
          <w:color w:val="26282F"/>
          <w:sz w:val="26"/>
          <w:szCs w:val="26"/>
          <w:lang w:eastAsia="ru-RU"/>
        </w:rPr>
        <w:t>принимается равным 1.</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В случае если для оценки непосредственного результата используются несколько показателей количественной оценки, расчет проводится по каждому из них. В случае отсутствия количественной характеристики непосредственного результата, степень выполнения мероприятия оценивается по достижению качественного результата.</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Оценка степени выполнения непосредственного результата по основному мероприятию, предусматривающему оказание муниципальных услуг (выполнение работ) на основании муниципальных заданий, определяется на основании отчетов об исполнении сводных показателей муниципальных заданий на оказание муниципальных услуг (выполнение работ). Мероприятие считается выполненным в случае выполнения сводных показателей муниципальных заданий по объему и по качеству муниципальных услуг (работ) в полном объеме или если отклонение от выполнения муниципального задания от установленных значений на отчетный год сложилось в пределах допустимого (возможного). Допустимое (возможное) отклонение устанавливается ответственным исполнителем.</w:t>
      </w:r>
    </w:p>
    <w:p w:rsidR="00E83125" w:rsidRPr="007E3053" w:rsidRDefault="00E83125" w:rsidP="007333B8">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Основные мероприятия, предусматривающие исключительно расходы на содержание ответственного исполнителя, соисполнителя и (или) участника, при оценке степени реализации мероприятий из расчета оценки эффективности реализации исключаются.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9.3.4. Оценивается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основных мероприятий в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реализации каждой подпрограммы отдельно:</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(Сом1 + Сом2 + Сом3 +...) / N</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Сом - степень реализации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N - количество входящих в подпрограмму основных мероприятий.</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9.3.5. Оценивается степень соответствия запланированному уровню расходов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муниципальной 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муниципальной 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Под плановыми расходами на реализацию муниципальной программы в отчетном году понимаются объемы бюджетных ассигнований, предусмотренные на реализацию муниципальной программы в решении о бюджете муниципального образования </w:t>
      </w:r>
      <w:r w:rsidR="007333B8" w:rsidRPr="007E3053">
        <w:rPr>
          <w:rFonts w:ascii="Times New Roman" w:eastAsia="Times New Roman" w:hAnsi="Times New Roman"/>
          <w:bCs/>
          <w:color w:val="26282F"/>
          <w:sz w:val="26"/>
          <w:szCs w:val="26"/>
          <w:lang w:eastAsia="ru-RU"/>
        </w:rPr>
        <w:t>«Гиагинский район»</w:t>
      </w:r>
      <w:r w:rsidRPr="007E3053">
        <w:rPr>
          <w:rFonts w:ascii="Times New Roman" w:eastAsia="Times New Roman" w:hAnsi="Times New Roman"/>
          <w:bCs/>
          <w:color w:val="26282F"/>
          <w:sz w:val="26"/>
          <w:szCs w:val="26"/>
          <w:lang w:eastAsia="ru-RU"/>
        </w:rPr>
        <w:t xml:space="preserve"> на очередной финансовый год по состоянию на 31 декабря, а также средства из внебюджетных источников.</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степень соответствия запланированному уровню расходов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Рплан</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Рфакт</w:t>
      </w:r>
      <w:proofErr w:type="spellEnd"/>
      <w:r w:rsidRPr="007E3053">
        <w:rPr>
          <w:rFonts w:ascii="Times New Roman" w:eastAsia="Times New Roman" w:hAnsi="Times New Roman"/>
          <w:bCs/>
          <w:color w:val="26282F"/>
          <w:sz w:val="26"/>
          <w:szCs w:val="26"/>
          <w:lang w:eastAsia="ru-RU"/>
        </w:rPr>
        <w:t xml:space="preserve"> - фактические расходы на реализацию подпрограммы в отчетном году из всех источников финансирования;</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Рплан</w:t>
      </w:r>
      <w:proofErr w:type="spellEnd"/>
      <w:r w:rsidRPr="007E3053">
        <w:rPr>
          <w:rFonts w:ascii="Times New Roman" w:eastAsia="Times New Roman" w:hAnsi="Times New Roman"/>
          <w:bCs/>
          <w:color w:val="26282F"/>
          <w:sz w:val="26"/>
          <w:szCs w:val="26"/>
          <w:lang w:eastAsia="ru-RU"/>
        </w:rPr>
        <w:t xml:space="preserve"> - плановые расходы на реализацию подпрограммы в отчетном году.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9.3.6. Оценивается эффективность использования финансовых ресурсов по муниципальной 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Смп</w:t>
      </w:r>
      <w:proofErr w:type="spellEnd"/>
      <w:r w:rsidRPr="007E3053">
        <w:rPr>
          <w:rFonts w:ascii="Times New Roman" w:eastAsia="Times New Roman" w:hAnsi="Times New Roman"/>
          <w:bCs/>
          <w:color w:val="26282F"/>
          <w:sz w:val="26"/>
          <w:szCs w:val="26"/>
          <w:lang w:eastAsia="ru-RU"/>
        </w:rPr>
        <w:t xml:space="preserve"> - степень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СРмп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При наличии подпрограмм оценивается эффективность использования финансовых ресурсов по каждой подпрограмме: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СРпп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Спп</w:t>
      </w:r>
      <w:proofErr w:type="spellEnd"/>
      <w:r w:rsidRPr="007E3053">
        <w:rPr>
          <w:rFonts w:ascii="Times New Roman" w:eastAsia="Times New Roman" w:hAnsi="Times New Roman"/>
          <w:bCs/>
          <w:color w:val="26282F"/>
          <w:sz w:val="26"/>
          <w:szCs w:val="26"/>
          <w:lang w:eastAsia="ru-RU"/>
        </w:rPr>
        <w:t xml:space="preserve"> - степень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соответствия запланированному уровню расходов на реализацию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9.3.7. Итоговый расчет эффективности реализации муниципальной программы зависит от структуры муниципальной программы:</w:t>
      </w:r>
    </w:p>
    <w:p w:rsidR="00E83125" w:rsidRPr="007E3053" w:rsidRDefault="0021655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Pr>
          <w:rFonts w:ascii="Times New Roman" w:eastAsia="Times New Roman" w:hAnsi="Times New Roman"/>
          <w:bCs/>
          <w:color w:val="26282F"/>
          <w:sz w:val="26"/>
          <w:szCs w:val="26"/>
          <w:lang w:eastAsia="ru-RU"/>
        </w:rPr>
        <w:t>-</w:t>
      </w:r>
      <w:r w:rsidR="00E83125" w:rsidRPr="007E3053">
        <w:rPr>
          <w:rFonts w:ascii="Times New Roman" w:eastAsia="Times New Roman" w:hAnsi="Times New Roman"/>
          <w:bCs/>
          <w:color w:val="26282F"/>
          <w:sz w:val="26"/>
          <w:szCs w:val="26"/>
          <w:lang w:eastAsia="ru-RU"/>
        </w:rPr>
        <w:t xml:space="preserve">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плановых значений целевых показателей (индикаторов) муниципальной программы и оценки эффективности использования финансовых ресурсов на реализацию основных мероприятий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Эфмп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Эмп</w:t>
      </w:r>
      <w:proofErr w:type="spellEnd"/>
      <w:r w:rsidRPr="007E3053">
        <w:rPr>
          <w:rFonts w:ascii="Times New Roman" w:eastAsia="Times New Roman" w:hAnsi="Times New Roman"/>
          <w:bCs/>
          <w:color w:val="26282F"/>
          <w:sz w:val="26"/>
          <w:szCs w:val="26"/>
          <w:lang w:eastAsia="ru-RU"/>
        </w:rPr>
        <w:t xml:space="preserve"> - эффективность реализации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СЦПмп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Эфмп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муниципальной 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оценивается в зависимости от значений оценки степени достижения плановых значений целевых показателей (индикаторов) подпрограммы и оценки эффективности использования финансовых ресурсов на реализацию подпрограммы по следующей формуле: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w:t>
      </w:r>
      <w:proofErr w:type="spellStart"/>
      <w:r w:rsidRPr="007E3053">
        <w:rPr>
          <w:rFonts w:ascii="Times New Roman" w:eastAsia="Times New Roman" w:hAnsi="Times New Roman"/>
          <w:bCs/>
          <w:color w:val="26282F"/>
          <w:sz w:val="26"/>
          <w:szCs w:val="26"/>
          <w:lang w:eastAsia="ru-RU"/>
        </w:rPr>
        <w:t>СЦПпп</w:t>
      </w:r>
      <w:proofErr w:type="spellEnd"/>
      <w:r w:rsidRPr="007E3053">
        <w:rPr>
          <w:rFonts w:ascii="Times New Roman" w:eastAsia="Times New Roman" w:hAnsi="Times New Roman"/>
          <w:bCs/>
          <w:color w:val="26282F"/>
          <w:sz w:val="26"/>
          <w:szCs w:val="26"/>
          <w:lang w:eastAsia="ru-RU"/>
        </w:rPr>
        <w:t xml:space="preserve"> x </w:t>
      </w:r>
      <w:proofErr w:type="spellStart"/>
      <w:r w:rsidRPr="007E3053">
        <w:rPr>
          <w:rFonts w:ascii="Times New Roman" w:eastAsia="Times New Roman" w:hAnsi="Times New Roman"/>
          <w:bCs/>
          <w:color w:val="26282F"/>
          <w:sz w:val="26"/>
          <w:szCs w:val="26"/>
          <w:lang w:eastAsia="ru-RU"/>
        </w:rPr>
        <w:t>Эфпп</w:t>
      </w:r>
      <w:proofErr w:type="spellEnd"/>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где:</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 эффективность реализации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СРпп</w:t>
      </w:r>
      <w:proofErr w:type="spellEnd"/>
      <w:r w:rsidRPr="007E3053">
        <w:rPr>
          <w:rFonts w:ascii="Times New Roman" w:eastAsia="Times New Roman" w:hAnsi="Times New Roman"/>
          <w:bCs/>
          <w:color w:val="26282F"/>
          <w:sz w:val="26"/>
          <w:szCs w:val="26"/>
          <w:lang w:eastAsia="ru-RU"/>
        </w:rPr>
        <w:t xml:space="preserve"> - степень достижения плановых значений целевых показателей (индикаторов) подпрограммы;</w:t>
      </w:r>
    </w:p>
    <w:p w:rsidR="00E83125" w:rsidRPr="007E3053" w:rsidRDefault="00E83125" w:rsidP="00E83125">
      <w:pPr>
        <w:widowControl w:val="0"/>
        <w:autoSpaceDE w:val="0"/>
        <w:autoSpaceDN w:val="0"/>
        <w:adjustRightInd w:val="0"/>
        <w:spacing w:after="0" w:line="240" w:lineRule="auto"/>
        <w:jc w:val="both"/>
        <w:outlineLvl w:val="0"/>
        <w:rPr>
          <w:rFonts w:ascii="Times New Roman" w:eastAsia="Times New Roman" w:hAnsi="Times New Roman"/>
          <w:bCs/>
          <w:color w:val="26282F"/>
          <w:sz w:val="26"/>
          <w:szCs w:val="26"/>
          <w:lang w:eastAsia="ru-RU"/>
        </w:rPr>
      </w:pPr>
      <w:proofErr w:type="spellStart"/>
      <w:r w:rsidRPr="007E3053">
        <w:rPr>
          <w:rFonts w:ascii="Times New Roman" w:eastAsia="Times New Roman" w:hAnsi="Times New Roman"/>
          <w:bCs/>
          <w:color w:val="26282F"/>
          <w:sz w:val="26"/>
          <w:szCs w:val="26"/>
          <w:lang w:eastAsia="ru-RU"/>
        </w:rPr>
        <w:t>Эфпп</w:t>
      </w:r>
      <w:proofErr w:type="spellEnd"/>
      <w:r w:rsidRPr="007E3053">
        <w:rPr>
          <w:rFonts w:ascii="Times New Roman" w:eastAsia="Times New Roman" w:hAnsi="Times New Roman"/>
          <w:bCs/>
          <w:color w:val="26282F"/>
          <w:sz w:val="26"/>
          <w:szCs w:val="26"/>
          <w:lang w:eastAsia="ru-RU"/>
        </w:rPr>
        <w:t xml:space="preserve"> - эффективность использования финансовых ресурсов на реализацию основных мероприятий, входящих в подпрограмму.</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высокой</w:t>
      </w:r>
      <w:r w:rsidR="007E3053">
        <w:rPr>
          <w:rFonts w:ascii="Times New Roman" w:eastAsia="Times New Roman" w:hAnsi="Times New Roman"/>
          <w:bCs/>
          <w:color w:val="26282F"/>
          <w:sz w:val="26"/>
          <w:szCs w:val="26"/>
          <w:lang w:eastAsia="ru-RU"/>
        </w:rPr>
        <w:t xml:space="preserve"> эффективной</w:t>
      </w:r>
      <w:r w:rsidRPr="007E3053">
        <w:rPr>
          <w:rFonts w:ascii="Times New Roman" w:eastAsia="Times New Roman" w:hAnsi="Times New Roman"/>
          <w:bCs/>
          <w:color w:val="26282F"/>
          <w:sz w:val="26"/>
          <w:szCs w:val="26"/>
          <w:lang w:eastAsia="ru-RU"/>
        </w:rPr>
        <w:t xml:space="preserve"> 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0,9 и более.</w:t>
      </w:r>
    </w:p>
    <w:p w:rsidR="00E83125"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w:t>
      </w:r>
      <w:r w:rsidR="007E3053" w:rsidRPr="007E3053">
        <w:rPr>
          <w:rFonts w:ascii="Times New Roman" w:eastAsia="Times New Roman" w:hAnsi="Times New Roman"/>
          <w:bCs/>
          <w:color w:val="26282F"/>
          <w:sz w:val="26"/>
          <w:szCs w:val="26"/>
          <w:lang w:eastAsia="ru-RU"/>
        </w:rPr>
        <w:t>признается умеренно</w:t>
      </w:r>
      <w:r w:rsidR="007E3053">
        <w:rPr>
          <w:rFonts w:ascii="Times New Roman" w:eastAsia="Times New Roman" w:hAnsi="Times New Roman"/>
          <w:bCs/>
          <w:color w:val="26282F"/>
          <w:sz w:val="26"/>
          <w:szCs w:val="26"/>
          <w:lang w:eastAsia="ru-RU"/>
        </w:rPr>
        <w:t xml:space="preserve"> эффективной </w:t>
      </w:r>
      <w:r w:rsidRPr="007E3053">
        <w:rPr>
          <w:rFonts w:ascii="Times New Roman" w:eastAsia="Times New Roman" w:hAnsi="Times New Roman"/>
          <w:bCs/>
          <w:color w:val="26282F"/>
          <w:sz w:val="26"/>
          <w:szCs w:val="26"/>
          <w:lang w:eastAsia="ru-RU"/>
        </w:rPr>
        <w:t xml:space="preserve">в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sidR="007E3053">
        <w:rPr>
          <w:rFonts w:ascii="Times New Roman" w:eastAsia="Times New Roman" w:hAnsi="Times New Roman"/>
          <w:bCs/>
          <w:color w:val="26282F"/>
          <w:sz w:val="26"/>
          <w:szCs w:val="26"/>
          <w:lang w:eastAsia="ru-RU"/>
        </w:rPr>
        <w:t>8</w:t>
      </w:r>
      <w:r w:rsidRPr="007E3053">
        <w:rPr>
          <w:rFonts w:ascii="Times New Roman" w:eastAsia="Times New Roman" w:hAnsi="Times New Roman"/>
          <w:bCs/>
          <w:color w:val="26282F"/>
          <w:sz w:val="26"/>
          <w:szCs w:val="26"/>
          <w:lang w:eastAsia="ru-RU"/>
        </w:rPr>
        <w:t xml:space="preserve"> до 0,89.</w:t>
      </w:r>
    </w:p>
    <w:p w:rsidR="007E3053" w:rsidRDefault="007E3053"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 xml:space="preserve">Эффективность реализации подпрограммы признается </w:t>
      </w:r>
      <w:r>
        <w:rPr>
          <w:rFonts w:ascii="Times New Roman" w:eastAsia="Times New Roman" w:hAnsi="Times New Roman"/>
          <w:bCs/>
          <w:color w:val="26282F"/>
          <w:sz w:val="26"/>
          <w:szCs w:val="26"/>
          <w:lang w:eastAsia="ru-RU"/>
        </w:rPr>
        <w:t xml:space="preserve">низко </w:t>
      </w:r>
      <w:proofErr w:type="gramStart"/>
      <w:r>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от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 xml:space="preserve"> до 0,</w:t>
      </w:r>
      <w:r>
        <w:rPr>
          <w:rFonts w:ascii="Times New Roman" w:eastAsia="Times New Roman" w:hAnsi="Times New Roman"/>
          <w:bCs/>
          <w:color w:val="26282F"/>
          <w:sz w:val="26"/>
          <w:szCs w:val="26"/>
          <w:lang w:eastAsia="ru-RU"/>
        </w:rPr>
        <w:t>7</w:t>
      </w:r>
      <w:r w:rsidRPr="007E3053">
        <w:rPr>
          <w:rFonts w:ascii="Times New Roman" w:eastAsia="Times New Roman" w:hAnsi="Times New Roman"/>
          <w:bCs/>
          <w:color w:val="26282F"/>
          <w:sz w:val="26"/>
          <w:szCs w:val="26"/>
          <w:lang w:eastAsia="ru-RU"/>
        </w:rPr>
        <w:t>9.</w:t>
      </w:r>
    </w:p>
    <w:p w:rsidR="00E83125" w:rsidRPr="007E3053" w:rsidRDefault="00E83125" w:rsidP="007E3053">
      <w:pPr>
        <w:widowControl w:val="0"/>
        <w:autoSpaceDE w:val="0"/>
        <w:autoSpaceDN w:val="0"/>
        <w:adjustRightInd w:val="0"/>
        <w:spacing w:after="0" w:line="240" w:lineRule="auto"/>
        <w:ind w:firstLine="851"/>
        <w:jc w:val="both"/>
        <w:outlineLvl w:val="0"/>
        <w:rPr>
          <w:rFonts w:ascii="Times New Roman" w:eastAsia="Times New Roman" w:hAnsi="Times New Roman"/>
          <w:bCs/>
          <w:color w:val="26282F"/>
          <w:sz w:val="26"/>
          <w:szCs w:val="26"/>
          <w:lang w:eastAsia="ru-RU"/>
        </w:rPr>
      </w:pPr>
      <w:r w:rsidRPr="007E3053">
        <w:rPr>
          <w:rFonts w:ascii="Times New Roman" w:eastAsia="Times New Roman" w:hAnsi="Times New Roman"/>
          <w:bCs/>
          <w:color w:val="26282F"/>
          <w:sz w:val="26"/>
          <w:szCs w:val="26"/>
          <w:lang w:eastAsia="ru-RU"/>
        </w:rPr>
        <w:t>Эффективность реализации подпрограммы признается неудовлетворительной</w:t>
      </w:r>
      <w:r w:rsidR="007E3053">
        <w:rPr>
          <w:rFonts w:ascii="Times New Roman" w:eastAsia="Times New Roman" w:hAnsi="Times New Roman"/>
          <w:bCs/>
          <w:color w:val="26282F"/>
          <w:sz w:val="26"/>
          <w:szCs w:val="26"/>
          <w:lang w:eastAsia="ru-RU"/>
        </w:rPr>
        <w:t xml:space="preserve">- низко </w:t>
      </w:r>
      <w:proofErr w:type="gramStart"/>
      <w:r w:rsidR="007E3053">
        <w:rPr>
          <w:rFonts w:ascii="Times New Roman" w:eastAsia="Times New Roman" w:hAnsi="Times New Roman"/>
          <w:bCs/>
          <w:color w:val="26282F"/>
          <w:sz w:val="26"/>
          <w:szCs w:val="26"/>
          <w:lang w:eastAsia="ru-RU"/>
        </w:rPr>
        <w:t xml:space="preserve">эффективной </w:t>
      </w:r>
      <w:r w:rsidRPr="007E3053">
        <w:rPr>
          <w:rFonts w:ascii="Times New Roman" w:eastAsia="Times New Roman" w:hAnsi="Times New Roman"/>
          <w:bCs/>
          <w:color w:val="26282F"/>
          <w:sz w:val="26"/>
          <w:szCs w:val="26"/>
          <w:lang w:eastAsia="ru-RU"/>
        </w:rPr>
        <w:t xml:space="preserve"> в</w:t>
      </w:r>
      <w:proofErr w:type="gramEnd"/>
      <w:r w:rsidRPr="007E3053">
        <w:rPr>
          <w:rFonts w:ascii="Times New Roman" w:eastAsia="Times New Roman" w:hAnsi="Times New Roman"/>
          <w:bCs/>
          <w:color w:val="26282F"/>
          <w:sz w:val="26"/>
          <w:szCs w:val="26"/>
          <w:lang w:eastAsia="ru-RU"/>
        </w:rPr>
        <w:t xml:space="preserve"> случае, если значение </w:t>
      </w:r>
      <w:proofErr w:type="spellStart"/>
      <w:r w:rsidRPr="007E3053">
        <w:rPr>
          <w:rFonts w:ascii="Times New Roman" w:eastAsia="Times New Roman" w:hAnsi="Times New Roman"/>
          <w:bCs/>
          <w:color w:val="26282F"/>
          <w:sz w:val="26"/>
          <w:szCs w:val="26"/>
          <w:lang w:eastAsia="ru-RU"/>
        </w:rPr>
        <w:t>Эпп</w:t>
      </w:r>
      <w:proofErr w:type="spellEnd"/>
      <w:r w:rsidRPr="007E3053">
        <w:rPr>
          <w:rFonts w:ascii="Times New Roman" w:eastAsia="Times New Roman" w:hAnsi="Times New Roman"/>
          <w:bCs/>
          <w:color w:val="26282F"/>
          <w:sz w:val="26"/>
          <w:szCs w:val="26"/>
          <w:lang w:eastAsia="ru-RU"/>
        </w:rPr>
        <w:t xml:space="preserve"> составляет менее 0,</w:t>
      </w:r>
      <w:r w:rsidR="007E3053">
        <w:rPr>
          <w:rFonts w:ascii="Times New Roman" w:eastAsia="Times New Roman" w:hAnsi="Times New Roman"/>
          <w:bCs/>
          <w:color w:val="26282F"/>
          <w:sz w:val="26"/>
          <w:szCs w:val="26"/>
          <w:lang w:eastAsia="ru-RU"/>
        </w:rPr>
        <w:t>69</w:t>
      </w:r>
      <w:r w:rsidRPr="007E3053">
        <w:rPr>
          <w:rFonts w:ascii="Times New Roman" w:eastAsia="Times New Roman" w:hAnsi="Times New Roman"/>
          <w:bCs/>
          <w:color w:val="26282F"/>
          <w:sz w:val="26"/>
          <w:szCs w:val="26"/>
          <w:lang w:eastAsia="ru-RU"/>
        </w:rPr>
        <w:t>;</w:t>
      </w: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7E3053" w:rsidRDefault="007E3053"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B063E4" w:rsidRPr="004940F5" w:rsidRDefault="005E3CF2" w:rsidP="005E3CF2">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4940F5">
        <w:rPr>
          <w:rFonts w:ascii="Times New Roman" w:eastAsia="Times New Roman" w:hAnsi="Times New Roman"/>
          <w:sz w:val="27"/>
          <w:szCs w:val="27"/>
          <w:lang w:eastAsia="ru-RU"/>
        </w:rPr>
        <w:t xml:space="preserve">Управляющая делами                                             </w:t>
      </w:r>
      <w:r w:rsidR="004940F5">
        <w:rPr>
          <w:rFonts w:ascii="Times New Roman" w:eastAsia="Times New Roman" w:hAnsi="Times New Roman"/>
          <w:sz w:val="27"/>
          <w:szCs w:val="27"/>
          <w:lang w:eastAsia="ru-RU"/>
        </w:rPr>
        <w:t xml:space="preserve">     </w:t>
      </w:r>
      <w:r w:rsidRPr="004940F5">
        <w:rPr>
          <w:rFonts w:ascii="Times New Roman" w:eastAsia="Times New Roman" w:hAnsi="Times New Roman"/>
          <w:sz w:val="27"/>
          <w:szCs w:val="27"/>
          <w:lang w:eastAsia="ru-RU"/>
        </w:rPr>
        <w:t xml:space="preserve">                            Е.М. Василенко</w:t>
      </w:r>
    </w:p>
    <w:bookmarkEnd w:id="2"/>
    <w:p w:rsidR="002A2455" w:rsidRPr="00893AFA" w:rsidRDefault="002A2455" w:rsidP="002A2455">
      <w:pPr>
        <w:widowControl w:val="0"/>
        <w:autoSpaceDE w:val="0"/>
        <w:autoSpaceDN w:val="0"/>
        <w:adjustRightInd w:val="0"/>
        <w:spacing w:after="0" w:line="240" w:lineRule="auto"/>
        <w:jc w:val="both"/>
        <w:rPr>
          <w:rFonts w:ascii="Times New Roman" w:eastAsia="Times New Roman" w:hAnsi="Times New Roman"/>
          <w:b/>
          <w:sz w:val="27"/>
          <w:szCs w:val="27"/>
          <w:lang w:eastAsia="ru-RU"/>
        </w:rPr>
      </w:pPr>
    </w:p>
    <w:p w:rsidR="002A2455" w:rsidRPr="00893AFA" w:rsidRDefault="002A2455" w:rsidP="008359C1">
      <w:pPr>
        <w:pStyle w:val="af"/>
        <w:jc w:val="center"/>
        <w:rPr>
          <w:rFonts w:ascii="Times New Roman" w:hAnsi="Times New Roman" w:cs="Times New Roman"/>
          <w:b/>
          <w:sz w:val="27"/>
          <w:szCs w:val="27"/>
          <w:lang w:val="ru-RU"/>
        </w:rPr>
      </w:pPr>
    </w:p>
    <w:p w:rsidR="00B063E4" w:rsidRPr="00893AFA" w:rsidRDefault="00B063E4" w:rsidP="00377829">
      <w:pPr>
        <w:rPr>
          <w:rStyle w:val="ab"/>
          <w:rFonts w:ascii="Times New Roman" w:hAnsi="Times New Roman"/>
          <w:b w:val="0"/>
          <w:color w:val="auto"/>
          <w:sz w:val="27"/>
          <w:szCs w:val="27"/>
        </w:rPr>
      </w:pPr>
      <w:bookmarkStart w:id="133" w:name="sub_14"/>
      <w:bookmarkStart w:id="134" w:name="sub_25"/>
      <w:bookmarkStart w:id="135" w:name="sub_391"/>
      <w:bookmarkStart w:id="136" w:name="sub_462"/>
      <w:bookmarkStart w:id="137" w:name="sub_59"/>
      <w:bookmarkStart w:id="138" w:name="sub_705"/>
      <w:bookmarkStart w:id="139" w:name="sub_8035"/>
      <w:bookmarkStart w:id="140" w:name="sub_910"/>
    </w:p>
    <w:p w:rsidR="00B063E4" w:rsidRPr="00893AFA" w:rsidRDefault="00B063E4" w:rsidP="00377829">
      <w:pPr>
        <w:rPr>
          <w:rStyle w:val="ab"/>
          <w:rFonts w:ascii="Times New Roman" w:hAnsi="Times New Roman"/>
          <w:b w:val="0"/>
          <w:color w:val="auto"/>
          <w:sz w:val="27"/>
          <w:szCs w:val="27"/>
        </w:rPr>
      </w:pPr>
    </w:p>
    <w:p w:rsidR="00A0716A" w:rsidRPr="00893AFA" w:rsidRDefault="00A0716A" w:rsidP="00377829">
      <w:pPr>
        <w:rPr>
          <w:rStyle w:val="ab"/>
          <w:rFonts w:ascii="Times New Roman" w:hAnsi="Times New Roman"/>
          <w:b w:val="0"/>
          <w:color w:val="auto"/>
          <w:sz w:val="27"/>
          <w:szCs w:val="27"/>
        </w:rPr>
      </w:pPr>
    </w:p>
    <w:bookmarkEnd w:id="133"/>
    <w:bookmarkEnd w:id="134"/>
    <w:bookmarkEnd w:id="135"/>
    <w:bookmarkEnd w:id="136"/>
    <w:bookmarkEnd w:id="137"/>
    <w:bookmarkEnd w:id="138"/>
    <w:bookmarkEnd w:id="139"/>
    <w:bookmarkEnd w:id="140"/>
    <w:p w:rsidR="00A0716A" w:rsidRPr="00893AFA" w:rsidRDefault="00A0716A" w:rsidP="00377829">
      <w:pPr>
        <w:rPr>
          <w:rStyle w:val="ab"/>
          <w:rFonts w:ascii="Times New Roman" w:hAnsi="Times New Roman"/>
          <w:b w:val="0"/>
          <w:color w:val="auto"/>
          <w:sz w:val="27"/>
          <w:szCs w:val="27"/>
        </w:rPr>
      </w:pPr>
    </w:p>
    <w:sectPr w:rsidR="00A0716A" w:rsidRPr="00893AFA" w:rsidSect="00A64A5F">
      <w:footerReference w:type="default" r:id="rId22"/>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1F" w:rsidRDefault="00D3741F">
      <w:r>
        <w:separator/>
      </w:r>
    </w:p>
  </w:endnote>
  <w:endnote w:type="continuationSeparator" w:id="0">
    <w:p w:rsidR="00D3741F" w:rsidRDefault="00D3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EB" w:rsidRDefault="00F20CEB">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EB" w:rsidRDefault="00F20CE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1F" w:rsidRDefault="00D3741F">
      <w:r>
        <w:separator/>
      </w:r>
    </w:p>
  </w:footnote>
  <w:footnote w:type="continuationSeparator" w:id="0">
    <w:p w:rsidR="00D3741F" w:rsidRDefault="00D37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EB" w:rsidRDefault="00F20CE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A2E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D87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21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39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1C0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22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DA30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8A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BE4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36D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57D9B"/>
    <w:multiLevelType w:val="multilevel"/>
    <w:tmpl w:val="0419001F"/>
    <w:numStyleLink w:val="111111"/>
  </w:abstractNum>
  <w:abstractNum w:abstractNumId="11" w15:restartNumberingAfterBreak="0">
    <w:nsid w:val="048A4AC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E2E0DDA"/>
    <w:multiLevelType w:val="hybridMultilevel"/>
    <w:tmpl w:val="F50A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57F7D"/>
    <w:multiLevelType w:val="multilevel"/>
    <w:tmpl w:val="6BA27FFC"/>
    <w:lvl w:ilvl="0">
      <w:start w:val="4"/>
      <w:numFmt w:val="decimal"/>
      <w:lvlText w:val="%1."/>
      <w:lvlJc w:val="left"/>
      <w:pPr>
        <w:ind w:left="420" w:hanging="42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CBA1929"/>
    <w:multiLevelType w:val="multilevel"/>
    <w:tmpl w:val="B60EC02A"/>
    <w:lvl w:ilvl="0">
      <w:start w:val="3"/>
      <w:numFmt w:val="decimal"/>
      <w:lvlText w:val="%1."/>
      <w:lvlJc w:val="left"/>
      <w:pPr>
        <w:ind w:left="720" w:hanging="360"/>
      </w:pPr>
      <w:rPr>
        <w:rFonts w:hint="default"/>
      </w:rPr>
    </w:lvl>
    <w:lvl w:ilvl="1">
      <w:start w:val="3"/>
      <w:numFmt w:val="decimal"/>
      <w:isLgl/>
      <w:lvlText w:val="%1.%2."/>
      <w:lvlJc w:val="left"/>
      <w:pPr>
        <w:ind w:left="298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B16928"/>
    <w:multiLevelType w:val="multilevel"/>
    <w:tmpl w:val="CE8C7DA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4B3F11"/>
    <w:multiLevelType w:val="hybridMultilevel"/>
    <w:tmpl w:val="C2D2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61BB7"/>
    <w:multiLevelType w:val="multilevel"/>
    <w:tmpl w:val="8458C4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6EBD18CB"/>
    <w:multiLevelType w:val="hybridMultilevel"/>
    <w:tmpl w:val="9F389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lvlOverride w:ilvl="1">
      <w:lvl w:ilvl="1">
        <w:start w:val="1"/>
        <w:numFmt w:val="decimal"/>
        <w:lvlText w:val="%1.%2."/>
        <w:lvlJc w:val="left"/>
        <w:pPr>
          <w:tabs>
            <w:tab w:val="num" w:pos="1080"/>
          </w:tabs>
          <w:ind w:left="792" w:hanging="432"/>
        </w:pPr>
      </w:lvl>
    </w:lvlOverride>
  </w:num>
  <w:num w:numId="14">
    <w:abstractNumId w:val="17"/>
  </w:num>
  <w:num w:numId="15">
    <w:abstractNumId w:val="19"/>
  </w:num>
  <w:num w:numId="16">
    <w:abstractNumId w:val="18"/>
  </w:num>
  <w:num w:numId="17">
    <w:abstractNumId w:val="14"/>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44"/>
    <w:rsid w:val="000019AB"/>
    <w:rsid w:val="00002556"/>
    <w:rsid w:val="000028B6"/>
    <w:rsid w:val="0000521F"/>
    <w:rsid w:val="000059C5"/>
    <w:rsid w:val="00006889"/>
    <w:rsid w:val="00006B24"/>
    <w:rsid w:val="00006E08"/>
    <w:rsid w:val="000071CD"/>
    <w:rsid w:val="00011C11"/>
    <w:rsid w:val="00011E15"/>
    <w:rsid w:val="00014DCA"/>
    <w:rsid w:val="00016EEE"/>
    <w:rsid w:val="00017316"/>
    <w:rsid w:val="00020006"/>
    <w:rsid w:val="0002109F"/>
    <w:rsid w:val="00022B43"/>
    <w:rsid w:val="00022DCB"/>
    <w:rsid w:val="00024639"/>
    <w:rsid w:val="00024BAF"/>
    <w:rsid w:val="000250AB"/>
    <w:rsid w:val="00025EB4"/>
    <w:rsid w:val="00025F39"/>
    <w:rsid w:val="000261AC"/>
    <w:rsid w:val="00026B9B"/>
    <w:rsid w:val="0003083B"/>
    <w:rsid w:val="00031935"/>
    <w:rsid w:val="00031B2C"/>
    <w:rsid w:val="00031B4C"/>
    <w:rsid w:val="00032B9E"/>
    <w:rsid w:val="00032C4F"/>
    <w:rsid w:val="00032CAC"/>
    <w:rsid w:val="00034603"/>
    <w:rsid w:val="00040144"/>
    <w:rsid w:val="00040744"/>
    <w:rsid w:val="0004268D"/>
    <w:rsid w:val="000427FF"/>
    <w:rsid w:val="00043CDB"/>
    <w:rsid w:val="00044292"/>
    <w:rsid w:val="0004512A"/>
    <w:rsid w:val="00046D0E"/>
    <w:rsid w:val="00047C8A"/>
    <w:rsid w:val="00050018"/>
    <w:rsid w:val="00051A8A"/>
    <w:rsid w:val="00052046"/>
    <w:rsid w:val="00052234"/>
    <w:rsid w:val="00053E49"/>
    <w:rsid w:val="00054004"/>
    <w:rsid w:val="0005684F"/>
    <w:rsid w:val="00056920"/>
    <w:rsid w:val="00060841"/>
    <w:rsid w:val="00062C6A"/>
    <w:rsid w:val="00062FA1"/>
    <w:rsid w:val="00065BFD"/>
    <w:rsid w:val="000660E6"/>
    <w:rsid w:val="0007035F"/>
    <w:rsid w:val="00071CBE"/>
    <w:rsid w:val="000721C4"/>
    <w:rsid w:val="00072B97"/>
    <w:rsid w:val="0007374E"/>
    <w:rsid w:val="00073A2B"/>
    <w:rsid w:val="00074057"/>
    <w:rsid w:val="00075FB1"/>
    <w:rsid w:val="000766F9"/>
    <w:rsid w:val="00077B9E"/>
    <w:rsid w:val="00081F0E"/>
    <w:rsid w:val="000823B2"/>
    <w:rsid w:val="00082A71"/>
    <w:rsid w:val="00085B17"/>
    <w:rsid w:val="000861D4"/>
    <w:rsid w:val="000879F1"/>
    <w:rsid w:val="00090282"/>
    <w:rsid w:val="00091C6B"/>
    <w:rsid w:val="0009235A"/>
    <w:rsid w:val="00092376"/>
    <w:rsid w:val="00093359"/>
    <w:rsid w:val="00094B3F"/>
    <w:rsid w:val="00096B3C"/>
    <w:rsid w:val="00097502"/>
    <w:rsid w:val="00097667"/>
    <w:rsid w:val="00097E76"/>
    <w:rsid w:val="000A2A9E"/>
    <w:rsid w:val="000A41D5"/>
    <w:rsid w:val="000A475C"/>
    <w:rsid w:val="000A7712"/>
    <w:rsid w:val="000A7D3B"/>
    <w:rsid w:val="000B09E9"/>
    <w:rsid w:val="000B139C"/>
    <w:rsid w:val="000B2DE4"/>
    <w:rsid w:val="000B307D"/>
    <w:rsid w:val="000B32FD"/>
    <w:rsid w:val="000B38D1"/>
    <w:rsid w:val="000B450A"/>
    <w:rsid w:val="000B569E"/>
    <w:rsid w:val="000B78DE"/>
    <w:rsid w:val="000C0472"/>
    <w:rsid w:val="000C1202"/>
    <w:rsid w:val="000C2707"/>
    <w:rsid w:val="000C525C"/>
    <w:rsid w:val="000C5BED"/>
    <w:rsid w:val="000C6E86"/>
    <w:rsid w:val="000D0C04"/>
    <w:rsid w:val="000D0D4E"/>
    <w:rsid w:val="000D1BDC"/>
    <w:rsid w:val="000D1F5B"/>
    <w:rsid w:val="000D44BC"/>
    <w:rsid w:val="000D63C3"/>
    <w:rsid w:val="000E1406"/>
    <w:rsid w:val="000E16B7"/>
    <w:rsid w:val="000E1C7D"/>
    <w:rsid w:val="000E1DD3"/>
    <w:rsid w:val="000E2602"/>
    <w:rsid w:val="000E2AC9"/>
    <w:rsid w:val="000E2D41"/>
    <w:rsid w:val="000E2EBF"/>
    <w:rsid w:val="000E39FC"/>
    <w:rsid w:val="000E3D0A"/>
    <w:rsid w:val="000E6305"/>
    <w:rsid w:val="000E6456"/>
    <w:rsid w:val="000E6A6D"/>
    <w:rsid w:val="000E7010"/>
    <w:rsid w:val="000E7536"/>
    <w:rsid w:val="000E75AD"/>
    <w:rsid w:val="000F2BF9"/>
    <w:rsid w:val="000F30B8"/>
    <w:rsid w:val="000F4366"/>
    <w:rsid w:val="000F5992"/>
    <w:rsid w:val="000F5AB9"/>
    <w:rsid w:val="000F78B8"/>
    <w:rsid w:val="00100307"/>
    <w:rsid w:val="00100CF7"/>
    <w:rsid w:val="00101BA1"/>
    <w:rsid w:val="001021A0"/>
    <w:rsid w:val="001035DF"/>
    <w:rsid w:val="00103776"/>
    <w:rsid w:val="00103937"/>
    <w:rsid w:val="00104DC0"/>
    <w:rsid w:val="00105577"/>
    <w:rsid w:val="00105829"/>
    <w:rsid w:val="001067A4"/>
    <w:rsid w:val="00111288"/>
    <w:rsid w:val="00111946"/>
    <w:rsid w:val="0011457B"/>
    <w:rsid w:val="0011536B"/>
    <w:rsid w:val="001153B1"/>
    <w:rsid w:val="001159BA"/>
    <w:rsid w:val="00116BED"/>
    <w:rsid w:val="001177F2"/>
    <w:rsid w:val="00121DE4"/>
    <w:rsid w:val="001226B9"/>
    <w:rsid w:val="00122DFB"/>
    <w:rsid w:val="00122F9A"/>
    <w:rsid w:val="00123413"/>
    <w:rsid w:val="00123C2D"/>
    <w:rsid w:val="001300EB"/>
    <w:rsid w:val="00131817"/>
    <w:rsid w:val="001318E5"/>
    <w:rsid w:val="00131B53"/>
    <w:rsid w:val="00134049"/>
    <w:rsid w:val="00134217"/>
    <w:rsid w:val="00134A87"/>
    <w:rsid w:val="001350D3"/>
    <w:rsid w:val="001359C8"/>
    <w:rsid w:val="00136238"/>
    <w:rsid w:val="001362F2"/>
    <w:rsid w:val="00136F4F"/>
    <w:rsid w:val="00137398"/>
    <w:rsid w:val="00137ED7"/>
    <w:rsid w:val="00142079"/>
    <w:rsid w:val="00142161"/>
    <w:rsid w:val="00143EB5"/>
    <w:rsid w:val="001453B4"/>
    <w:rsid w:val="001469D6"/>
    <w:rsid w:val="00146E99"/>
    <w:rsid w:val="0014765A"/>
    <w:rsid w:val="0015159B"/>
    <w:rsid w:val="00152DDF"/>
    <w:rsid w:val="001534DE"/>
    <w:rsid w:val="0015380A"/>
    <w:rsid w:val="00153929"/>
    <w:rsid w:val="001553E2"/>
    <w:rsid w:val="0015609E"/>
    <w:rsid w:val="00156346"/>
    <w:rsid w:val="00156B0F"/>
    <w:rsid w:val="001602CD"/>
    <w:rsid w:val="0016078A"/>
    <w:rsid w:val="00160DB5"/>
    <w:rsid w:val="00161025"/>
    <w:rsid w:val="00164AC9"/>
    <w:rsid w:val="00164C13"/>
    <w:rsid w:val="00164F8D"/>
    <w:rsid w:val="001652F4"/>
    <w:rsid w:val="00165C29"/>
    <w:rsid w:val="00165ED5"/>
    <w:rsid w:val="001702D5"/>
    <w:rsid w:val="00172AD1"/>
    <w:rsid w:val="00172DC5"/>
    <w:rsid w:val="00173FCF"/>
    <w:rsid w:val="001747A1"/>
    <w:rsid w:val="00175112"/>
    <w:rsid w:val="0018148D"/>
    <w:rsid w:val="00181496"/>
    <w:rsid w:val="001826B3"/>
    <w:rsid w:val="00185D11"/>
    <w:rsid w:val="00186097"/>
    <w:rsid w:val="00186FD7"/>
    <w:rsid w:val="00186FE1"/>
    <w:rsid w:val="001911ED"/>
    <w:rsid w:val="00191480"/>
    <w:rsid w:val="00192EA0"/>
    <w:rsid w:val="001955A4"/>
    <w:rsid w:val="0019585E"/>
    <w:rsid w:val="00197122"/>
    <w:rsid w:val="00197781"/>
    <w:rsid w:val="0019781F"/>
    <w:rsid w:val="00197F2F"/>
    <w:rsid w:val="001A198A"/>
    <w:rsid w:val="001A19C7"/>
    <w:rsid w:val="001A1BFF"/>
    <w:rsid w:val="001A231C"/>
    <w:rsid w:val="001A3212"/>
    <w:rsid w:val="001A34D4"/>
    <w:rsid w:val="001A4B69"/>
    <w:rsid w:val="001A4F89"/>
    <w:rsid w:val="001A67F8"/>
    <w:rsid w:val="001B0F42"/>
    <w:rsid w:val="001B17A3"/>
    <w:rsid w:val="001B236B"/>
    <w:rsid w:val="001B31A2"/>
    <w:rsid w:val="001B44C8"/>
    <w:rsid w:val="001B4C87"/>
    <w:rsid w:val="001B60C1"/>
    <w:rsid w:val="001B6687"/>
    <w:rsid w:val="001B7C36"/>
    <w:rsid w:val="001B7CE0"/>
    <w:rsid w:val="001C0AEE"/>
    <w:rsid w:val="001C26FA"/>
    <w:rsid w:val="001C2E73"/>
    <w:rsid w:val="001C4BFD"/>
    <w:rsid w:val="001C62C2"/>
    <w:rsid w:val="001C68BD"/>
    <w:rsid w:val="001C6F87"/>
    <w:rsid w:val="001C7B2F"/>
    <w:rsid w:val="001C7B8F"/>
    <w:rsid w:val="001D0DD2"/>
    <w:rsid w:val="001D2842"/>
    <w:rsid w:val="001D3F86"/>
    <w:rsid w:val="001D5D8F"/>
    <w:rsid w:val="001D7E31"/>
    <w:rsid w:val="001E06DC"/>
    <w:rsid w:val="001E1114"/>
    <w:rsid w:val="001E2232"/>
    <w:rsid w:val="001E2CFB"/>
    <w:rsid w:val="001E39B2"/>
    <w:rsid w:val="001E64D1"/>
    <w:rsid w:val="001F0182"/>
    <w:rsid w:val="001F028E"/>
    <w:rsid w:val="001F19C4"/>
    <w:rsid w:val="001F3BA2"/>
    <w:rsid w:val="001F7730"/>
    <w:rsid w:val="0020367B"/>
    <w:rsid w:val="002036AA"/>
    <w:rsid w:val="00203809"/>
    <w:rsid w:val="00205CAA"/>
    <w:rsid w:val="00206BE4"/>
    <w:rsid w:val="00210598"/>
    <w:rsid w:val="00210790"/>
    <w:rsid w:val="00210A58"/>
    <w:rsid w:val="00210DEE"/>
    <w:rsid w:val="002115CF"/>
    <w:rsid w:val="00212570"/>
    <w:rsid w:val="0021351C"/>
    <w:rsid w:val="002139D5"/>
    <w:rsid w:val="00215A2F"/>
    <w:rsid w:val="00216555"/>
    <w:rsid w:val="002212BC"/>
    <w:rsid w:val="00222987"/>
    <w:rsid w:val="0022317C"/>
    <w:rsid w:val="002232A5"/>
    <w:rsid w:val="0022402C"/>
    <w:rsid w:val="00224EE7"/>
    <w:rsid w:val="00225B32"/>
    <w:rsid w:val="00225CE3"/>
    <w:rsid w:val="0023142F"/>
    <w:rsid w:val="00231479"/>
    <w:rsid w:val="00233C5B"/>
    <w:rsid w:val="002341F9"/>
    <w:rsid w:val="00242403"/>
    <w:rsid w:val="00243B6E"/>
    <w:rsid w:val="00243E2B"/>
    <w:rsid w:val="00245B30"/>
    <w:rsid w:val="00246671"/>
    <w:rsid w:val="0024731F"/>
    <w:rsid w:val="002474A9"/>
    <w:rsid w:val="002476F6"/>
    <w:rsid w:val="00250895"/>
    <w:rsid w:val="00251D47"/>
    <w:rsid w:val="00252167"/>
    <w:rsid w:val="00256FDE"/>
    <w:rsid w:val="002607FB"/>
    <w:rsid w:val="00260A3A"/>
    <w:rsid w:val="002613A1"/>
    <w:rsid w:val="00262055"/>
    <w:rsid w:val="002621E7"/>
    <w:rsid w:val="00263CA4"/>
    <w:rsid w:val="00263E98"/>
    <w:rsid w:val="002670D9"/>
    <w:rsid w:val="002703ED"/>
    <w:rsid w:val="0027098B"/>
    <w:rsid w:val="00271DD0"/>
    <w:rsid w:val="00272AE2"/>
    <w:rsid w:val="00272F13"/>
    <w:rsid w:val="0027380A"/>
    <w:rsid w:val="00275965"/>
    <w:rsid w:val="002769D0"/>
    <w:rsid w:val="00277095"/>
    <w:rsid w:val="0028255C"/>
    <w:rsid w:val="002829BF"/>
    <w:rsid w:val="00282EEF"/>
    <w:rsid w:val="00283C4A"/>
    <w:rsid w:val="00284581"/>
    <w:rsid w:val="00284A39"/>
    <w:rsid w:val="00285236"/>
    <w:rsid w:val="002865CB"/>
    <w:rsid w:val="00286EB8"/>
    <w:rsid w:val="00286F92"/>
    <w:rsid w:val="00287263"/>
    <w:rsid w:val="0029017A"/>
    <w:rsid w:val="00291240"/>
    <w:rsid w:val="00291287"/>
    <w:rsid w:val="0029346D"/>
    <w:rsid w:val="00294C7A"/>
    <w:rsid w:val="00295703"/>
    <w:rsid w:val="002A104B"/>
    <w:rsid w:val="002A2455"/>
    <w:rsid w:val="002A26A1"/>
    <w:rsid w:val="002A4473"/>
    <w:rsid w:val="002A4826"/>
    <w:rsid w:val="002A54C9"/>
    <w:rsid w:val="002A5D16"/>
    <w:rsid w:val="002A5E81"/>
    <w:rsid w:val="002B1F18"/>
    <w:rsid w:val="002B21A2"/>
    <w:rsid w:val="002B256F"/>
    <w:rsid w:val="002B5455"/>
    <w:rsid w:val="002B5841"/>
    <w:rsid w:val="002B5D17"/>
    <w:rsid w:val="002B74F9"/>
    <w:rsid w:val="002B7B2E"/>
    <w:rsid w:val="002C115E"/>
    <w:rsid w:val="002C1419"/>
    <w:rsid w:val="002C15E4"/>
    <w:rsid w:val="002C2346"/>
    <w:rsid w:val="002C3B00"/>
    <w:rsid w:val="002C3CB3"/>
    <w:rsid w:val="002C3DE7"/>
    <w:rsid w:val="002C5BE5"/>
    <w:rsid w:val="002C6B87"/>
    <w:rsid w:val="002C6B8A"/>
    <w:rsid w:val="002C7F22"/>
    <w:rsid w:val="002D1A69"/>
    <w:rsid w:val="002D29A7"/>
    <w:rsid w:val="002D3F35"/>
    <w:rsid w:val="002D3FA9"/>
    <w:rsid w:val="002D418D"/>
    <w:rsid w:val="002D5044"/>
    <w:rsid w:val="002D52A0"/>
    <w:rsid w:val="002D72DB"/>
    <w:rsid w:val="002D7478"/>
    <w:rsid w:val="002D77A5"/>
    <w:rsid w:val="002E1465"/>
    <w:rsid w:val="002E14CA"/>
    <w:rsid w:val="002E21B3"/>
    <w:rsid w:val="002E26DE"/>
    <w:rsid w:val="002E33E8"/>
    <w:rsid w:val="002E3877"/>
    <w:rsid w:val="002E3E82"/>
    <w:rsid w:val="002E5D62"/>
    <w:rsid w:val="002E67B8"/>
    <w:rsid w:val="002E7013"/>
    <w:rsid w:val="002F00A5"/>
    <w:rsid w:val="002F0C08"/>
    <w:rsid w:val="002F1D70"/>
    <w:rsid w:val="002F1E33"/>
    <w:rsid w:val="002F25CC"/>
    <w:rsid w:val="002F2D6A"/>
    <w:rsid w:val="002F2F47"/>
    <w:rsid w:val="002F3D6B"/>
    <w:rsid w:val="002F3DC1"/>
    <w:rsid w:val="002F447E"/>
    <w:rsid w:val="002F6236"/>
    <w:rsid w:val="002F696B"/>
    <w:rsid w:val="002F6E95"/>
    <w:rsid w:val="002F7547"/>
    <w:rsid w:val="002F75A5"/>
    <w:rsid w:val="002F79A8"/>
    <w:rsid w:val="003002D7"/>
    <w:rsid w:val="0030031E"/>
    <w:rsid w:val="00300C26"/>
    <w:rsid w:val="0030205B"/>
    <w:rsid w:val="0030247A"/>
    <w:rsid w:val="0030377F"/>
    <w:rsid w:val="00303CF8"/>
    <w:rsid w:val="00304250"/>
    <w:rsid w:val="003054D5"/>
    <w:rsid w:val="003058D2"/>
    <w:rsid w:val="00305F73"/>
    <w:rsid w:val="0030609A"/>
    <w:rsid w:val="00306914"/>
    <w:rsid w:val="003112F4"/>
    <w:rsid w:val="00313F3E"/>
    <w:rsid w:val="0031590F"/>
    <w:rsid w:val="00316379"/>
    <w:rsid w:val="003169D2"/>
    <w:rsid w:val="00316B20"/>
    <w:rsid w:val="003179CA"/>
    <w:rsid w:val="003179FC"/>
    <w:rsid w:val="00320889"/>
    <w:rsid w:val="00322336"/>
    <w:rsid w:val="00322721"/>
    <w:rsid w:val="00322FED"/>
    <w:rsid w:val="00323830"/>
    <w:rsid w:val="00323C39"/>
    <w:rsid w:val="00323C7E"/>
    <w:rsid w:val="00323FDC"/>
    <w:rsid w:val="00324F02"/>
    <w:rsid w:val="00325666"/>
    <w:rsid w:val="00334A34"/>
    <w:rsid w:val="00334EB2"/>
    <w:rsid w:val="0033519B"/>
    <w:rsid w:val="0033654F"/>
    <w:rsid w:val="00340926"/>
    <w:rsid w:val="00342DD1"/>
    <w:rsid w:val="003436DB"/>
    <w:rsid w:val="00346059"/>
    <w:rsid w:val="00346C81"/>
    <w:rsid w:val="0034751C"/>
    <w:rsid w:val="00347C29"/>
    <w:rsid w:val="00350CA3"/>
    <w:rsid w:val="00352D82"/>
    <w:rsid w:val="003534DC"/>
    <w:rsid w:val="00353C07"/>
    <w:rsid w:val="00353EEC"/>
    <w:rsid w:val="003542FE"/>
    <w:rsid w:val="003543CF"/>
    <w:rsid w:val="00354EA9"/>
    <w:rsid w:val="00355613"/>
    <w:rsid w:val="00356F60"/>
    <w:rsid w:val="00357E7F"/>
    <w:rsid w:val="003601CE"/>
    <w:rsid w:val="00362838"/>
    <w:rsid w:val="00363A1C"/>
    <w:rsid w:val="00364256"/>
    <w:rsid w:val="00365597"/>
    <w:rsid w:val="00372C5D"/>
    <w:rsid w:val="003731C4"/>
    <w:rsid w:val="00373704"/>
    <w:rsid w:val="00374003"/>
    <w:rsid w:val="0037470F"/>
    <w:rsid w:val="003755E3"/>
    <w:rsid w:val="00377829"/>
    <w:rsid w:val="0038039D"/>
    <w:rsid w:val="00382687"/>
    <w:rsid w:val="00382A3E"/>
    <w:rsid w:val="00382B17"/>
    <w:rsid w:val="00382EDB"/>
    <w:rsid w:val="00383182"/>
    <w:rsid w:val="003834E1"/>
    <w:rsid w:val="00384E66"/>
    <w:rsid w:val="003863F7"/>
    <w:rsid w:val="0038716E"/>
    <w:rsid w:val="003907D3"/>
    <w:rsid w:val="003909DA"/>
    <w:rsid w:val="003926F9"/>
    <w:rsid w:val="00393734"/>
    <w:rsid w:val="003949F8"/>
    <w:rsid w:val="00394F30"/>
    <w:rsid w:val="0039560A"/>
    <w:rsid w:val="00395EF0"/>
    <w:rsid w:val="003962D0"/>
    <w:rsid w:val="0039780F"/>
    <w:rsid w:val="003A05E1"/>
    <w:rsid w:val="003A0EA4"/>
    <w:rsid w:val="003A2A8A"/>
    <w:rsid w:val="003A45ED"/>
    <w:rsid w:val="003A4E89"/>
    <w:rsid w:val="003A57AE"/>
    <w:rsid w:val="003B1E6A"/>
    <w:rsid w:val="003B2FE5"/>
    <w:rsid w:val="003B344A"/>
    <w:rsid w:val="003B45CA"/>
    <w:rsid w:val="003B4890"/>
    <w:rsid w:val="003B4D90"/>
    <w:rsid w:val="003B548B"/>
    <w:rsid w:val="003B7CEB"/>
    <w:rsid w:val="003C1AE9"/>
    <w:rsid w:val="003C1D15"/>
    <w:rsid w:val="003C1FD4"/>
    <w:rsid w:val="003C28C9"/>
    <w:rsid w:val="003C28D1"/>
    <w:rsid w:val="003C3032"/>
    <w:rsid w:val="003C34A3"/>
    <w:rsid w:val="003C4768"/>
    <w:rsid w:val="003C49F4"/>
    <w:rsid w:val="003C5B14"/>
    <w:rsid w:val="003D020A"/>
    <w:rsid w:val="003D0BD0"/>
    <w:rsid w:val="003D11D6"/>
    <w:rsid w:val="003D16DC"/>
    <w:rsid w:val="003D1C5A"/>
    <w:rsid w:val="003D2903"/>
    <w:rsid w:val="003D32FB"/>
    <w:rsid w:val="003D4783"/>
    <w:rsid w:val="003D4D7C"/>
    <w:rsid w:val="003D6223"/>
    <w:rsid w:val="003D7DA4"/>
    <w:rsid w:val="003E2EF8"/>
    <w:rsid w:val="003E540D"/>
    <w:rsid w:val="003E7882"/>
    <w:rsid w:val="003E799B"/>
    <w:rsid w:val="003F0A12"/>
    <w:rsid w:val="003F2170"/>
    <w:rsid w:val="003F241F"/>
    <w:rsid w:val="003F356B"/>
    <w:rsid w:val="003F4AE8"/>
    <w:rsid w:val="003F4D12"/>
    <w:rsid w:val="003F51C1"/>
    <w:rsid w:val="003F6D25"/>
    <w:rsid w:val="00400CB0"/>
    <w:rsid w:val="00400D7A"/>
    <w:rsid w:val="00403774"/>
    <w:rsid w:val="00403A26"/>
    <w:rsid w:val="00405628"/>
    <w:rsid w:val="00406254"/>
    <w:rsid w:val="00410F10"/>
    <w:rsid w:val="00411C7E"/>
    <w:rsid w:val="00412386"/>
    <w:rsid w:val="00413E9B"/>
    <w:rsid w:val="00414872"/>
    <w:rsid w:val="0041673D"/>
    <w:rsid w:val="00416B4E"/>
    <w:rsid w:val="00416BBA"/>
    <w:rsid w:val="004172A5"/>
    <w:rsid w:val="00417D0B"/>
    <w:rsid w:val="00417F9C"/>
    <w:rsid w:val="00420492"/>
    <w:rsid w:val="004210AB"/>
    <w:rsid w:val="00421D27"/>
    <w:rsid w:val="004260D4"/>
    <w:rsid w:val="00426A2C"/>
    <w:rsid w:val="00426CDB"/>
    <w:rsid w:val="00430986"/>
    <w:rsid w:val="004314C6"/>
    <w:rsid w:val="00431723"/>
    <w:rsid w:val="00433774"/>
    <w:rsid w:val="00433DDD"/>
    <w:rsid w:val="00433E69"/>
    <w:rsid w:val="0043570A"/>
    <w:rsid w:val="00435983"/>
    <w:rsid w:val="0043647E"/>
    <w:rsid w:val="00436AF3"/>
    <w:rsid w:val="004411B4"/>
    <w:rsid w:val="0044130D"/>
    <w:rsid w:val="00442F16"/>
    <w:rsid w:val="00442F23"/>
    <w:rsid w:val="00443124"/>
    <w:rsid w:val="0044582A"/>
    <w:rsid w:val="004465B9"/>
    <w:rsid w:val="00446EC9"/>
    <w:rsid w:val="00447466"/>
    <w:rsid w:val="004475CE"/>
    <w:rsid w:val="00447EF7"/>
    <w:rsid w:val="004508E1"/>
    <w:rsid w:val="00451A9C"/>
    <w:rsid w:val="004523E5"/>
    <w:rsid w:val="004548E3"/>
    <w:rsid w:val="00454D56"/>
    <w:rsid w:val="00456613"/>
    <w:rsid w:val="004577CF"/>
    <w:rsid w:val="00461045"/>
    <w:rsid w:val="004621CC"/>
    <w:rsid w:val="004629A0"/>
    <w:rsid w:val="00464086"/>
    <w:rsid w:val="0046516A"/>
    <w:rsid w:val="00470ECE"/>
    <w:rsid w:val="00474014"/>
    <w:rsid w:val="00474C70"/>
    <w:rsid w:val="00480544"/>
    <w:rsid w:val="00480F66"/>
    <w:rsid w:val="00481117"/>
    <w:rsid w:val="0048220E"/>
    <w:rsid w:val="00482299"/>
    <w:rsid w:val="0048339A"/>
    <w:rsid w:val="004839CB"/>
    <w:rsid w:val="00483A4D"/>
    <w:rsid w:val="004849A5"/>
    <w:rsid w:val="004852F3"/>
    <w:rsid w:val="00485B86"/>
    <w:rsid w:val="00485C27"/>
    <w:rsid w:val="00486B0E"/>
    <w:rsid w:val="00492DDB"/>
    <w:rsid w:val="00493735"/>
    <w:rsid w:val="00493DEC"/>
    <w:rsid w:val="004940F5"/>
    <w:rsid w:val="004954C7"/>
    <w:rsid w:val="00496B5E"/>
    <w:rsid w:val="00497618"/>
    <w:rsid w:val="00497E6D"/>
    <w:rsid w:val="004A0019"/>
    <w:rsid w:val="004A033D"/>
    <w:rsid w:val="004A1431"/>
    <w:rsid w:val="004A1A6E"/>
    <w:rsid w:val="004A4439"/>
    <w:rsid w:val="004A517C"/>
    <w:rsid w:val="004A5259"/>
    <w:rsid w:val="004A72F7"/>
    <w:rsid w:val="004B022F"/>
    <w:rsid w:val="004B1B79"/>
    <w:rsid w:val="004B1E7F"/>
    <w:rsid w:val="004B2677"/>
    <w:rsid w:val="004B31E4"/>
    <w:rsid w:val="004B32F3"/>
    <w:rsid w:val="004B362F"/>
    <w:rsid w:val="004B61DA"/>
    <w:rsid w:val="004B6765"/>
    <w:rsid w:val="004B6C02"/>
    <w:rsid w:val="004B708D"/>
    <w:rsid w:val="004B749C"/>
    <w:rsid w:val="004C34F2"/>
    <w:rsid w:val="004C479E"/>
    <w:rsid w:val="004C7E30"/>
    <w:rsid w:val="004D32A0"/>
    <w:rsid w:val="004D404A"/>
    <w:rsid w:val="004D5900"/>
    <w:rsid w:val="004D6D2B"/>
    <w:rsid w:val="004D77DC"/>
    <w:rsid w:val="004E039D"/>
    <w:rsid w:val="004E050B"/>
    <w:rsid w:val="004E0759"/>
    <w:rsid w:val="004E0C3C"/>
    <w:rsid w:val="004E0CC6"/>
    <w:rsid w:val="004E4121"/>
    <w:rsid w:val="004E50C1"/>
    <w:rsid w:val="004E5646"/>
    <w:rsid w:val="004E5D37"/>
    <w:rsid w:val="004E6A79"/>
    <w:rsid w:val="004E7208"/>
    <w:rsid w:val="004F01E7"/>
    <w:rsid w:val="004F0814"/>
    <w:rsid w:val="004F09E9"/>
    <w:rsid w:val="004F2046"/>
    <w:rsid w:val="004F37A3"/>
    <w:rsid w:val="004F5280"/>
    <w:rsid w:val="004F5D53"/>
    <w:rsid w:val="004F64DE"/>
    <w:rsid w:val="00500576"/>
    <w:rsid w:val="00500D79"/>
    <w:rsid w:val="005025D4"/>
    <w:rsid w:val="0050371E"/>
    <w:rsid w:val="005059D0"/>
    <w:rsid w:val="00506364"/>
    <w:rsid w:val="0050650C"/>
    <w:rsid w:val="0050725D"/>
    <w:rsid w:val="00507409"/>
    <w:rsid w:val="00511C71"/>
    <w:rsid w:val="005124B9"/>
    <w:rsid w:val="00512CF5"/>
    <w:rsid w:val="00513260"/>
    <w:rsid w:val="005133E8"/>
    <w:rsid w:val="005138E1"/>
    <w:rsid w:val="005169F6"/>
    <w:rsid w:val="005171C7"/>
    <w:rsid w:val="00517FF0"/>
    <w:rsid w:val="005200BB"/>
    <w:rsid w:val="00520F0C"/>
    <w:rsid w:val="00521B98"/>
    <w:rsid w:val="005221BC"/>
    <w:rsid w:val="00523C66"/>
    <w:rsid w:val="0052489F"/>
    <w:rsid w:val="00525680"/>
    <w:rsid w:val="00526026"/>
    <w:rsid w:val="00526137"/>
    <w:rsid w:val="005265BC"/>
    <w:rsid w:val="00530F98"/>
    <w:rsid w:val="00532565"/>
    <w:rsid w:val="0053368A"/>
    <w:rsid w:val="005340C0"/>
    <w:rsid w:val="00535505"/>
    <w:rsid w:val="0053567B"/>
    <w:rsid w:val="00535D71"/>
    <w:rsid w:val="00537FD1"/>
    <w:rsid w:val="00540075"/>
    <w:rsid w:val="00540FDB"/>
    <w:rsid w:val="0054146D"/>
    <w:rsid w:val="005414B3"/>
    <w:rsid w:val="00541764"/>
    <w:rsid w:val="00541C5E"/>
    <w:rsid w:val="00542A6A"/>
    <w:rsid w:val="00543E6D"/>
    <w:rsid w:val="0054705A"/>
    <w:rsid w:val="0054735E"/>
    <w:rsid w:val="00547F27"/>
    <w:rsid w:val="005505E1"/>
    <w:rsid w:val="00551228"/>
    <w:rsid w:val="0055126C"/>
    <w:rsid w:val="005517D7"/>
    <w:rsid w:val="00553AF0"/>
    <w:rsid w:val="005542E4"/>
    <w:rsid w:val="005547C9"/>
    <w:rsid w:val="0055568F"/>
    <w:rsid w:val="00562D63"/>
    <w:rsid w:val="00564B24"/>
    <w:rsid w:val="00565742"/>
    <w:rsid w:val="00565809"/>
    <w:rsid w:val="00565A91"/>
    <w:rsid w:val="0056631F"/>
    <w:rsid w:val="00566795"/>
    <w:rsid w:val="00566FA0"/>
    <w:rsid w:val="00567DBF"/>
    <w:rsid w:val="00570286"/>
    <w:rsid w:val="00571454"/>
    <w:rsid w:val="00574CD4"/>
    <w:rsid w:val="00576454"/>
    <w:rsid w:val="005777CE"/>
    <w:rsid w:val="00580ACD"/>
    <w:rsid w:val="00581340"/>
    <w:rsid w:val="005814D6"/>
    <w:rsid w:val="00581529"/>
    <w:rsid w:val="005821D2"/>
    <w:rsid w:val="0058240F"/>
    <w:rsid w:val="00583348"/>
    <w:rsid w:val="00584400"/>
    <w:rsid w:val="00584710"/>
    <w:rsid w:val="00586555"/>
    <w:rsid w:val="00587269"/>
    <w:rsid w:val="00587533"/>
    <w:rsid w:val="00593185"/>
    <w:rsid w:val="0059362C"/>
    <w:rsid w:val="00593839"/>
    <w:rsid w:val="0059413F"/>
    <w:rsid w:val="00594421"/>
    <w:rsid w:val="0059559B"/>
    <w:rsid w:val="00595995"/>
    <w:rsid w:val="0059666B"/>
    <w:rsid w:val="005972F5"/>
    <w:rsid w:val="005A099A"/>
    <w:rsid w:val="005A1341"/>
    <w:rsid w:val="005A1F4D"/>
    <w:rsid w:val="005A2961"/>
    <w:rsid w:val="005A2E1A"/>
    <w:rsid w:val="005A4155"/>
    <w:rsid w:val="005A4870"/>
    <w:rsid w:val="005A593F"/>
    <w:rsid w:val="005A712F"/>
    <w:rsid w:val="005B0DE7"/>
    <w:rsid w:val="005B1670"/>
    <w:rsid w:val="005B278A"/>
    <w:rsid w:val="005B58F4"/>
    <w:rsid w:val="005B5FFF"/>
    <w:rsid w:val="005C0504"/>
    <w:rsid w:val="005C07A0"/>
    <w:rsid w:val="005C0A00"/>
    <w:rsid w:val="005C104C"/>
    <w:rsid w:val="005C3CA2"/>
    <w:rsid w:val="005C3D95"/>
    <w:rsid w:val="005C584B"/>
    <w:rsid w:val="005C694E"/>
    <w:rsid w:val="005D0B55"/>
    <w:rsid w:val="005D5FFD"/>
    <w:rsid w:val="005D6B9A"/>
    <w:rsid w:val="005D6C57"/>
    <w:rsid w:val="005D6FF6"/>
    <w:rsid w:val="005D719D"/>
    <w:rsid w:val="005D7A7F"/>
    <w:rsid w:val="005D7F81"/>
    <w:rsid w:val="005E07ED"/>
    <w:rsid w:val="005E3046"/>
    <w:rsid w:val="005E3C38"/>
    <w:rsid w:val="005E3CF2"/>
    <w:rsid w:val="005E4088"/>
    <w:rsid w:val="005E53C6"/>
    <w:rsid w:val="005F02C7"/>
    <w:rsid w:val="005F02CF"/>
    <w:rsid w:val="005F0984"/>
    <w:rsid w:val="005F1CDA"/>
    <w:rsid w:val="005F22A4"/>
    <w:rsid w:val="005F33B7"/>
    <w:rsid w:val="005F3FC7"/>
    <w:rsid w:val="005F40AA"/>
    <w:rsid w:val="005F510D"/>
    <w:rsid w:val="005F57B8"/>
    <w:rsid w:val="005F5CC5"/>
    <w:rsid w:val="005F6E0C"/>
    <w:rsid w:val="005F7A1E"/>
    <w:rsid w:val="00600793"/>
    <w:rsid w:val="006012C5"/>
    <w:rsid w:val="006023AF"/>
    <w:rsid w:val="006037B5"/>
    <w:rsid w:val="00603912"/>
    <w:rsid w:val="00603E14"/>
    <w:rsid w:val="0060419F"/>
    <w:rsid w:val="006041A3"/>
    <w:rsid w:val="00605DA2"/>
    <w:rsid w:val="00605FD7"/>
    <w:rsid w:val="00607512"/>
    <w:rsid w:val="0061046C"/>
    <w:rsid w:val="006106D9"/>
    <w:rsid w:val="00610726"/>
    <w:rsid w:val="00610F1C"/>
    <w:rsid w:val="00611899"/>
    <w:rsid w:val="006130A8"/>
    <w:rsid w:val="00615ACC"/>
    <w:rsid w:val="00615E30"/>
    <w:rsid w:val="00616B4C"/>
    <w:rsid w:val="00621A75"/>
    <w:rsid w:val="006220FA"/>
    <w:rsid w:val="00622666"/>
    <w:rsid w:val="006243CE"/>
    <w:rsid w:val="0062445D"/>
    <w:rsid w:val="0062462B"/>
    <w:rsid w:val="006248B5"/>
    <w:rsid w:val="00624C7F"/>
    <w:rsid w:val="00624D5A"/>
    <w:rsid w:val="00625C51"/>
    <w:rsid w:val="0062634D"/>
    <w:rsid w:val="00626824"/>
    <w:rsid w:val="00626CDD"/>
    <w:rsid w:val="00630068"/>
    <w:rsid w:val="00630346"/>
    <w:rsid w:val="0063155A"/>
    <w:rsid w:val="00632B5E"/>
    <w:rsid w:val="00634E65"/>
    <w:rsid w:val="00635B4C"/>
    <w:rsid w:val="00635E12"/>
    <w:rsid w:val="00636716"/>
    <w:rsid w:val="00637FCA"/>
    <w:rsid w:val="006404D6"/>
    <w:rsid w:val="00643C92"/>
    <w:rsid w:val="00645DE4"/>
    <w:rsid w:val="006506DF"/>
    <w:rsid w:val="0065200D"/>
    <w:rsid w:val="00652592"/>
    <w:rsid w:val="0065387F"/>
    <w:rsid w:val="00653F2B"/>
    <w:rsid w:val="00654473"/>
    <w:rsid w:val="00655D25"/>
    <w:rsid w:val="006567F3"/>
    <w:rsid w:val="00656B03"/>
    <w:rsid w:val="00657B68"/>
    <w:rsid w:val="00657E20"/>
    <w:rsid w:val="00664444"/>
    <w:rsid w:val="00664788"/>
    <w:rsid w:val="00664C59"/>
    <w:rsid w:val="00665E12"/>
    <w:rsid w:val="00667BC5"/>
    <w:rsid w:val="0067083D"/>
    <w:rsid w:val="0067230E"/>
    <w:rsid w:val="00672351"/>
    <w:rsid w:val="00673E5E"/>
    <w:rsid w:val="0067487B"/>
    <w:rsid w:val="0067498B"/>
    <w:rsid w:val="006749F1"/>
    <w:rsid w:val="00675700"/>
    <w:rsid w:val="00677EB3"/>
    <w:rsid w:val="006810E9"/>
    <w:rsid w:val="00681476"/>
    <w:rsid w:val="00681F91"/>
    <w:rsid w:val="00682188"/>
    <w:rsid w:val="006822EB"/>
    <w:rsid w:val="00682FFF"/>
    <w:rsid w:val="00683BC6"/>
    <w:rsid w:val="006852F1"/>
    <w:rsid w:val="00685862"/>
    <w:rsid w:val="00686245"/>
    <w:rsid w:val="00687300"/>
    <w:rsid w:val="00687AC8"/>
    <w:rsid w:val="00687ACF"/>
    <w:rsid w:val="006912C0"/>
    <w:rsid w:val="0069135D"/>
    <w:rsid w:val="00693A92"/>
    <w:rsid w:val="006955A5"/>
    <w:rsid w:val="00695607"/>
    <w:rsid w:val="00696982"/>
    <w:rsid w:val="00696E87"/>
    <w:rsid w:val="006A22FE"/>
    <w:rsid w:val="006A2358"/>
    <w:rsid w:val="006A7837"/>
    <w:rsid w:val="006B004A"/>
    <w:rsid w:val="006B4863"/>
    <w:rsid w:val="006B5AFF"/>
    <w:rsid w:val="006B5E4C"/>
    <w:rsid w:val="006B7873"/>
    <w:rsid w:val="006B7AA2"/>
    <w:rsid w:val="006C0437"/>
    <w:rsid w:val="006C2401"/>
    <w:rsid w:val="006C2E35"/>
    <w:rsid w:val="006C3320"/>
    <w:rsid w:val="006C62B9"/>
    <w:rsid w:val="006D1933"/>
    <w:rsid w:val="006D198D"/>
    <w:rsid w:val="006D41E9"/>
    <w:rsid w:val="006D48A0"/>
    <w:rsid w:val="006D5AA5"/>
    <w:rsid w:val="006E0E20"/>
    <w:rsid w:val="006E2330"/>
    <w:rsid w:val="006E37B9"/>
    <w:rsid w:val="006E3FD0"/>
    <w:rsid w:val="006E4920"/>
    <w:rsid w:val="006E5714"/>
    <w:rsid w:val="006E57E3"/>
    <w:rsid w:val="006E642C"/>
    <w:rsid w:val="006E6F23"/>
    <w:rsid w:val="006E79B8"/>
    <w:rsid w:val="006F0161"/>
    <w:rsid w:val="006F1CBD"/>
    <w:rsid w:val="006F1F0F"/>
    <w:rsid w:val="006F36F7"/>
    <w:rsid w:val="006F5209"/>
    <w:rsid w:val="006F68E1"/>
    <w:rsid w:val="006F772C"/>
    <w:rsid w:val="007001DA"/>
    <w:rsid w:val="007009FC"/>
    <w:rsid w:val="00700EA0"/>
    <w:rsid w:val="00701125"/>
    <w:rsid w:val="00701419"/>
    <w:rsid w:val="00702541"/>
    <w:rsid w:val="00702C68"/>
    <w:rsid w:val="007050BF"/>
    <w:rsid w:val="007053EB"/>
    <w:rsid w:val="00705CC8"/>
    <w:rsid w:val="00707B99"/>
    <w:rsid w:val="0071059A"/>
    <w:rsid w:val="00710892"/>
    <w:rsid w:val="00711203"/>
    <w:rsid w:val="00712ECD"/>
    <w:rsid w:val="0071360A"/>
    <w:rsid w:val="00713C42"/>
    <w:rsid w:val="00714F26"/>
    <w:rsid w:val="00715278"/>
    <w:rsid w:val="0071585A"/>
    <w:rsid w:val="00715E74"/>
    <w:rsid w:val="00716F7E"/>
    <w:rsid w:val="00722006"/>
    <w:rsid w:val="00722821"/>
    <w:rsid w:val="00722BE9"/>
    <w:rsid w:val="00722C63"/>
    <w:rsid w:val="00727A69"/>
    <w:rsid w:val="0073045C"/>
    <w:rsid w:val="00730741"/>
    <w:rsid w:val="00731CD0"/>
    <w:rsid w:val="007333B8"/>
    <w:rsid w:val="00734635"/>
    <w:rsid w:val="00734784"/>
    <w:rsid w:val="0073620E"/>
    <w:rsid w:val="00736CC8"/>
    <w:rsid w:val="00737EC3"/>
    <w:rsid w:val="007403A6"/>
    <w:rsid w:val="00740998"/>
    <w:rsid w:val="00740E29"/>
    <w:rsid w:val="007426F8"/>
    <w:rsid w:val="00744246"/>
    <w:rsid w:val="0074579B"/>
    <w:rsid w:val="007457B5"/>
    <w:rsid w:val="007464A0"/>
    <w:rsid w:val="00750A8F"/>
    <w:rsid w:val="00751467"/>
    <w:rsid w:val="00752879"/>
    <w:rsid w:val="00752F6D"/>
    <w:rsid w:val="007530BC"/>
    <w:rsid w:val="00754AAE"/>
    <w:rsid w:val="00754F58"/>
    <w:rsid w:val="007576F3"/>
    <w:rsid w:val="00757CDA"/>
    <w:rsid w:val="00757E82"/>
    <w:rsid w:val="007607EC"/>
    <w:rsid w:val="0076585B"/>
    <w:rsid w:val="00766A42"/>
    <w:rsid w:val="007700E7"/>
    <w:rsid w:val="00771E95"/>
    <w:rsid w:val="00773583"/>
    <w:rsid w:val="00774777"/>
    <w:rsid w:val="00774EA4"/>
    <w:rsid w:val="00776235"/>
    <w:rsid w:val="007771C8"/>
    <w:rsid w:val="00780E33"/>
    <w:rsid w:val="0078279A"/>
    <w:rsid w:val="00783181"/>
    <w:rsid w:val="00784669"/>
    <w:rsid w:val="00784744"/>
    <w:rsid w:val="00784DF0"/>
    <w:rsid w:val="00785288"/>
    <w:rsid w:val="007864CE"/>
    <w:rsid w:val="007869F9"/>
    <w:rsid w:val="00786F35"/>
    <w:rsid w:val="0079440A"/>
    <w:rsid w:val="00795B97"/>
    <w:rsid w:val="0079752F"/>
    <w:rsid w:val="0079784D"/>
    <w:rsid w:val="0079795B"/>
    <w:rsid w:val="007A2F18"/>
    <w:rsid w:val="007A33EF"/>
    <w:rsid w:val="007A3FFF"/>
    <w:rsid w:val="007A49FB"/>
    <w:rsid w:val="007B07FC"/>
    <w:rsid w:val="007B10D1"/>
    <w:rsid w:val="007B13EA"/>
    <w:rsid w:val="007B19FD"/>
    <w:rsid w:val="007B1E93"/>
    <w:rsid w:val="007B3E4C"/>
    <w:rsid w:val="007B4480"/>
    <w:rsid w:val="007B4EEE"/>
    <w:rsid w:val="007B673D"/>
    <w:rsid w:val="007C10B4"/>
    <w:rsid w:val="007C28D2"/>
    <w:rsid w:val="007C46CB"/>
    <w:rsid w:val="007C51AF"/>
    <w:rsid w:val="007C5BEC"/>
    <w:rsid w:val="007D0471"/>
    <w:rsid w:val="007D15BF"/>
    <w:rsid w:val="007D271D"/>
    <w:rsid w:val="007D2888"/>
    <w:rsid w:val="007D361B"/>
    <w:rsid w:val="007D68E8"/>
    <w:rsid w:val="007E0093"/>
    <w:rsid w:val="007E0B9E"/>
    <w:rsid w:val="007E0D83"/>
    <w:rsid w:val="007E0E1D"/>
    <w:rsid w:val="007E3053"/>
    <w:rsid w:val="007E4BCA"/>
    <w:rsid w:val="007E5809"/>
    <w:rsid w:val="007E762D"/>
    <w:rsid w:val="007F075D"/>
    <w:rsid w:val="007F103B"/>
    <w:rsid w:val="007F1188"/>
    <w:rsid w:val="007F1E60"/>
    <w:rsid w:val="007F498A"/>
    <w:rsid w:val="007F4CF3"/>
    <w:rsid w:val="007F63B6"/>
    <w:rsid w:val="007F6E90"/>
    <w:rsid w:val="007F6EF1"/>
    <w:rsid w:val="007F7F09"/>
    <w:rsid w:val="00800408"/>
    <w:rsid w:val="00800580"/>
    <w:rsid w:val="00800DE0"/>
    <w:rsid w:val="00801005"/>
    <w:rsid w:val="0080149F"/>
    <w:rsid w:val="00803013"/>
    <w:rsid w:val="008032D9"/>
    <w:rsid w:val="00804E75"/>
    <w:rsid w:val="00807968"/>
    <w:rsid w:val="00807A16"/>
    <w:rsid w:val="0081212D"/>
    <w:rsid w:val="0081586C"/>
    <w:rsid w:val="008160AF"/>
    <w:rsid w:val="00816506"/>
    <w:rsid w:val="008167A9"/>
    <w:rsid w:val="00817505"/>
    <w:rsid w:val="00817F9B"/>
    <w:rsid w:val="00820169"/>
    <w:rsid w:val="0082069A"/>
    <w:rsid w:val="00821CFA"/>
    <w:rsid w:val="0082332C"/>
    <w:rsid w:val="00824D89"/>
    <w:rsid w:val="00825D04"/>
    <w:rsid w:val="00826485"/>
    <w:rsid w:val="00826753"/>
    <w:rsid w:val="00826AF9"/>
    <w:rsid w:val="00826EF7"/>
    <w:rsid w:val="00827C05"/>
    <w:rsid w:val="00827DD2"/>
    <w:rsid w:val="00831C04"/>
    <w:rsid w:val="008325CC"/>
    <w:rsid w:val="00832737"/>
    <w:rsid w:val="008339E8"/>
    <w:rsid w:val="0083415F"/>
    <w:rsid w:val="008342B8"/>
    <w:rsid w:val="00834480"/>
    <w:rsid w:val="008350AC"/>
    <w:rsid w:val="008359C1"/>
    <w:rsid w:val="00835D2A"/>
    <w:rsid w:val="00836116"/>
    <w:rsid w:val="00837949"/>
    <w:rsid w:val="00841651"/>
    <w:rsid w:val="00841975"/>
    <w:rsid w:val="00841BD4"/>
    <w:rsid w:val="00841FC1"/>
    <w:rsid w:val="00843047"/>
    <w:rsid w:val="00844A46"/>
    <w:rsid w:val="00845206"/>
    <w:rsid w:val="008456AB"/>
    <w:rsid w:val="00845EBC"/>
    <w:rsid w:val="00846FE1"/>
    <w:rsid w:val="0084764C"/>
    <w:rsid w:val="008479CD"/>
    <w:rsid w:val="008516EE"/>
    <w:rsid w:val="00851FD3"/>
    <w:rsid w:val="008525DB"/>
    <w:rsid w:val="008531C4"/>
    <w:rsid w:val="00853AB8"/>
    <w:rsid w:val="00856B3B"/>
    <w:rsid w:val="00860349"/>
    <w:rsid w:val="0086103E"/>
    <w:rsid w:val="008621BD"/>
    <w:rsid w:val="008629BB"/>
    <w:rsid w:val="008656E8"/>
    <w:rsid w:val="00866291"/>
    <w:rsid w:val="00866EBC"/>
    <w:rsid w:val="00870059"/>
    <w:rsid w:val="008702EE"/>
    <w:rsid w:val="00871587"/>
    <w:rsid w:val="00871AA3"/>
    <w:rsid w:val="00872988"/>
    <w:rsid w:val="00874884"/>
    <w:rsid w:val="008749F1"/>
    <w:rsid w:val="00875B16"/>
    <w:rsid w:val="00875CC8"/>
    <w:rsid w:val="00876AE7"/>
    <w:rsid w:val="00877B8D"/>
    <w:rsid w:val="008809B5"/>
    <w:rsid w:val="00882346"/>
    <w:rsid w:val="00886E57"/>
    <w:rsid w:val="00887649"/>
    <w:rsid w:val="00887B84"/>
    <w:rsid w:val="0089157B"/>
    <w:rsid w:val="0089197D"/>
    <w:rsid w:val="00891A56"/>
    <w:rsid w:val="00891D15"/>
    <w:rsid w:val="00893AFA"/>
    <w:rsid w:val="00893BA3"/>
    <w:rsid w:val="00897856"/>
    <w:rsid w:val="008A2EAA"/>
    <w:rsid w:val="008A3016"/>
    <w:rsid w:val="008A6127"/>
    <w:rsid w:val="008A77A3"/>
    <w:rsid w:val="008A7F1B"/>
    <w:rsid w:val="008B15F9"/>
    <w:rsid w:val="008B33D9"/>
    <w:rsid w:val="008B3E6D"/>
    <w:rsid w:val="008B4DEC"/>
    <w:rsid w:val="008B4FDC"/>
    <w:rsid w:val="008B5213"/>
    <w:rsid w:val="008B54BE"/>
    <w:rsid w:val="008B5544"/>
    <w:rsid w:val="008B5E4A"/>
    <w:rsid w:val="008B7199"/>
    <w:rsid w:val="008B71D7"/>
    <w:rsid w:val="008B7AFD"/>
    <w:rsid w:val="008C09C8"/>
    <w:rsid w:val="008C1730"/>
    <w:rsid w:val="008C22EB"/>
    <w:rsid w:val="008C2DDB"/>
    <w:rsid w:val="008C5356"/>
    <w:rsid w:val="008C5F14"/>
    <w:rsid w:val="008C6100"/>
    <w:rsid w:val="008C6A81"/>
    <w:rsid w:val="008C7B2A"/>
    <w:rsid w:val="008D01D5"/>
    <w:rsid w:val="008D0618"/>
    <w:rsid w:val="008D07FD"/>
    <w:rsid w:val="008D0E4E"/>
    <w:rsid w:val="008D2824"/>
    <w:rsid w:val="008D3E29"/>
    <w:rsid w:val="008D4F64"/>
    <w:rsid w:val="008D54CC"/>
    <w:rsid w:val="008D5C70"/>
    <w:rsid w:val="008D79BC"/>
    <w:rsid w:val="008E266E"/>
    <w:rsid w:val="008E45C7"/>
    <w:rsid w:val="008E5A8E"/>
    <w:rsid w:val="008E6D5A"/>
    <w:rsid w:val="008E71C4"/>
    <w:rsid w:val="008E7B7A"/>
    <w:rsid w:val="008E7EA8"/>
    <w:rsid w:val="008F00A5"/>
    <w:rsid w:val="008F09C7"/>
    <w:rsid w:val="008F14DF"/>
    <w:rsid w:val="008F1B56"/>
    <w:rsid w:val="008F1D7F"/>
    <w:rsid w:val="008F2980"/>
    <w:rsid w:val="008F5998"/>
    <w:rsid w:val="008F7363"/>
    <w:rsid w:val="00902343"/>
    <w:rsid w:val="00902981"/>
    <w:rsid w:val="009033DB"/>
    <w:rsid w:val="009037B0"/>
    <w:rsid w:val="00903A22"/>
    <w:rsid w:val="0090428E"/>
    <w:rsid w:val="00904C1D"/>
    <w:rsid w:val="00906779"/>
    <w:rsid w:val="00907BF2"/>
    <w:rsid w:val="00911379"/>
    <w:rsid w:val="009131D7"/>
    <w:rsid w:val="009136A2"/>
    <w:rsid w:val="009154B2"/>
    <w:rsid w:val="00917E5E"/>
    <w:rsid w:val="00920A2E"/>
    <w:rsid w:val="0092194B"/>
    <w:rsid w:val="009233A6"/>
    <w:rsid w:val="00924255"/>
    <w:rsid w:val="00924BAD"/>
    <w:rsid w:val="00933297"/>
    <w:rsid w:val="009339E0"/>
    <w:rsid w:val="00935F35"/>
    <w:rsid w:val="00936176"/>
    <w:rsid w:val="0093640F"/>
    <w:rsid w:val="009368E9"/>
    <w:rsid w:val="00936917"/>
    <w:rsid w:val="00937818"/>
    <w:rsid w:val="0094039A"/>
    <w:rsid w:val="009404EE"/>
    <w:rsid w:val="00941306"/>
    <w:rsid w:val="00941A5D"/>
    <w:rsid w:val="00941FD5"/>
    <w:rsid w:val="009453FF"/>
    <w:rsid w:val="009456BC"/>
    <w:rsid w:val="00945F0A"/>
    <w:rsid w:val="0095151A"/>
    <w:rsid w:val="0095173A"/>
    <w:rsid w:val="00951C4D"/>
    <w:rsid w:val="00951C95"/>
    <w:rsid w:val="00952149"/>
    <w:rsid w:val="00952964"/>
    <w:rsid w:val="0095370A"/>
    <w:rsid w:val="00953ECB"/>
    <w:rsid w:val="00953EE8"/>
    <w:rsid w:val="0095400B"/>
    <w:rsid w:val="00955DC8"/>
    <w:rsid w:val="00956280"/>
    <w:rsid w:val="009574A5"/>
    <w:rsid w:val="00957A86"/>
    <w:rsid w:val="00957F82"/>
    <w:rsid w:val="009602C4"/>
    <w:rsid w:val="00960F87"/>
    <w:rsid w:val="0096119D"/>
    <w:rsid w:val="00961C8A"/>
    <w:rsid w:val="00961D17"/>
    <w:rsid w:val="0096323C"/>
    <w:rsid w:val="009642C5"/>
    <w:rsid w:val="00964F3C"/>
    <w:rsid w:val="00965C79"/>
    <w:rsid w:val="00966E93"/>
    <w:rsid w:val="00967B05"/>
    <w:rsid w:val="00967E82"/>
    <w:rsid w:val="00970603"/>
    <w:rsid w:val="0097099E"/>
    <w:rsid w:val="009709FB"/>
    <w:rsid w:val="00971B05"/>
    <w:rsid w:val="00971D27"/>
    <w:rsid w:val="00971FED"/>
    <w:rsid w:val="009730A5"/>
    <w:rsid w:val="0097343D"/>
    <w:rsid w:val="00973E5F"/>
    <w:rsid w:val="00974916"/>
    <w:rsid w:val="009772C8"/>
    <w:rsid w:val="00977FDC"/>
    <w:rsid w:val="00981259"/>
    <w:rsid w:val="0098236E"/>
    <w:rsid w:val="00982817"/>
    <w:rsid w:val="00982EDE"/>
    <w:rsid w:val="00986003"/>
    <w:rsid w:val="0098676E"/>
    <w:rsid w:val="00987545"/>
    <w:rsid w:val="00990FD7"/>
    <w:rsid w:val="00991952"/>
    <w:rsid w:val="00992533"/>
    <w:rsid w:val="00993709"/>
    <w:rsid w:val="00993CF4"/>
    <w:rsid w:val="00993FFA"/>
    <w:rsid w:val="00996431"/>
    <w:rsid w:val="00997D1E"/>
    <w:rsid w:val="009A1729"/>
    <w:rsid w:val="009A1F34"/>
    <w:rsid w:val="009A317B"/>
    <w:rsid w:val="009A764E"/>
    <w:rsid w:val="009B1D11"/>
    <w:rsid w:val="009B267E"/>
    <w:rsid w:val="009B2A76"/>
    <w:rsid w:val="009B2FEF"/>
    <w:rsid w:val="009B7037"/>
    <w:rsid w:val="009C2C9F"/>
    <w:rsid w:val="009C354E"/>
    <w:rsid w:val="009C3A19"/>
    <w:rsid w:val="009D077F"/>
    <w:rsid w:val="009D1734"/>
    <w:rsid w:val="009D34D6"/>
    <w:rsid w:val="009D43ED"/>
    <w:rsid w:val="009D45E8"/>
    <w:rsid w:val="009D66DC"/>
    <w:rsid w:val="009D6C8B"/>
    <w:rsid w:val="009D7D32"/>
    <w:rsid w:val="009E0014"/>
    <w:rsid w:val="009E1AF9"/>
    <w:rsid w:val="009E1EE8"/>
    <w:rsid w:val="009E3170"/>
    <w:rsid w:val="009E396C"/>
    <w:rsid w:val="009E4456"/>
    <w:rsid w:val="009E44CE"/>
    <w:rsid w:val="009E4F90"/>
    <w:rsid w:val="009E54F2"/>
    <w:rsid w:val="009E660D"/>
    <w:rsid w:val="009E6D4D"/>
    <w:rsid w:val="009E7063"/>
    <w:rsid w:val="009E7142"/>
    <w:rsid w:val="009F0442"/>
    <w:rsid w:val="009F08A1"/>
    <w:rsid w:val="009F23D9"/>
    <w:rsid w:val="009F2855"/>
    <w:rsid w:val="009F29D4"/>
    <w:rsid w:val="009F5A18"/>
    <w:rsid w:val="009F75C4"/>
    <w:rsid w:val="009F7D24"/>
    <w:rsid w:val="00A01194"/>
    <w:rsid w:val="00A0126A"/>
    <w:rsid w:val="00A0432B"/>
    <w:rsid w:val="00A04643"/>
    <w:rsid w:val="00A05AD2"/>
    <w:rsid w:val="00A06BDC"/>
    <w:rsid w:val="00A0716A"/>
    <w:rsid w:val="00A075BF"/>
    <w:rsid w:val="00A07639"/>
    <w:rsid w:val="00A07791"/>
    <w:rsid w:val="00A10757"/>
    <w:rsid w:val="00A11054"/>
    <w:rsid w:val="00A11CB7"/>
    <w:rsid w:val="00A123DB"/>
    <w:rsid w:val="00A125B4"/>
    <w:rsid w:val="00A12E3F"/>
    <w:rsid w:val="00A14066"/>
    <w:rsid w:val="00A149B2"/>
    <w:rsid w:val="00A14B0E"/>
    <w:rsid w:val="00A154A4"/>
    <w:rsid w:val="00A1562F"/>
    <w:rsid w:val="00A16085"/>
    <w:rsid w:val="00A170AE"/>
    <w:rsid w:val="00A17D2C"/>
    <w:rsid w:val="00A21550"/>
    <w:rsid w:val="00A22735"/>
    <w:rsid w:val="00A2374E"/>
    <w:rsid w:val="00A237BF"/>
    <w:rsid w:val="00A24914"/>
    <w:rsid w:val="00A251E8"/>
    <w:rsid w:val="00A26147"/>
    <w:rsid w:val="00A27D3C"/>
    <w:rsid w:val="00A27E04"/>
    <w:rsid w:val="00A31969"/>
    <w:rsid w:val="00A3324C"/>
    <w:rsid w:val="00A33ADB"/>
    <w:rsid w:val="00A33F8E"/>
    <w:rsid w:val="00A34283"/>
    <w:rsid w:val="00A34CFD"/>
    <w:rsid w:val="00A34F97"/>
    <w:rsid w:val="00A3711F"/>
    <w:rsid w:val="00A402FA"/>
    <w:rsid w:val="00A40303"/>
    <w:rsid w:val="00A42624"/>
    <w:rsid w:val="00A4368E"/>
    <w:rsid w:val="00A452AA"/>
    <w:rsid w:val="00A45AC6"/>
    <w:rsid w:val="00A51EAA"/>
    <w:rsid w:val="00A51FCE"/>
    <w:rsid w:val="00A527D3"/>
    <w:rsid w:val="00A53A0C"/>
    <w:rsid w:val="00A567DF"/>
    <w:rsid w:val="00A57F2B"/>
    <w:rsid w:val="00A607C7"/>
    <w:rsid w:val="00A60FC2"/>
    <w:rsid w:val="00A620BE"/>
    <w:rsid w:val="00A63973"/>
    <w:rsid w:val="00A64374"/>
    <w:rsid w:val="00A64A5F"/>
    <w:rsid w:val="00A658E5"/>
    <w:rsid w:val="00A66530"/>
    <w:rsid w:val="00A70BC3"/>
    <w:rsid w:val="00A72A4E"/>
    <w:rsid w:val="00A7352F"/>
    <w:rsid w:val="00A736D8"/>
    <w:rsid w:val="00A7427A"/>
    <w:rsid w:val="00A75956"/>
    <w:rsid w:val="00A760F3"/>
    <w:rsid w:val="00A77670"/>
    <w:rsid w:val="00A8001F"/>
    <w:rsid w:val="00A80669"/>
    <w:rsid w:val="00A8100F"/>
    <w:rsid w:val="00A829FC"/>
    <w:rsid w:val="00A83707"/>
    <w:rsid w:val="00A8382A"/>
    <w:rsid w:val="00A846BC"/>
    <w:rsid w:val="00A863E7"/>
    <w:rsid w:val="00A870F4"/>
    <w:rsid w:val="00A872AF"/>
    <w:rsid w:val="00A90A6A"/>
    <w:rsid w:val="00A92488"/>
    <w:rsid w:val="00A92717"/>
    <w:rsid w:val="00A932FA"/>
    <w:rsid w:val="00A938A7"/>
    <w:rsid w:val="00A95E91"/>
    <w:rsid w:val="00A966A9"/>
    <w:rsid w:val="00A976D2"/>
    <w:rsid w:val="00A97B09"/>
    <w:rsid w:val="00AA1C91"/>
    <w:rsid w:val="00AA486D"/>
    <w:rsid w:val="00AA6B22"/>
    <w:rsid w:val="00AB00FA"/>
    <w:rsid w:val="00AB1606"/>
    <w:rsid w:val="00AB389E"/>
    <w:rsid w:val="00AB468A"/>
    <w:rsid w:val="00AB46FD"/>
    <w:rsid w:val="00AB5036"/>
    <w:rsid w:val="00AB5B9D"/>
    <w:rsid w:val="00AB6127"/>
    <w:rsid w:val="00AB7E2E"/>
    <w:rsid w:val="00AB7E32"/>
    <w:rsid w:val="00AC1FF8"/>
    <w:rsid w:val="00AC28DE"/>
    <w:rsid w:val="00AC2954"/>
    <w:rsid w:val="00AC40B6"/>
    <w:rsid w:val="00AC4194"/>
    <w:rsid w:val="00AC41AC"/>
    <w:rsid w:val="00AC601D"/>
    <w:rsid w:val="00AC6436"/>
    <w:rsid w:val="00AC720C"/>
    <w:rsid w:val="00AC7852"/>
    <w:rsid w:val="00AC7877"/>
    <w:rsid w:val="00AC7ECB"/>
    <w:rsid w:val="00AD05BA"/>
    <w:rsid w:val="00AD1EF8"/>
    <w:rsid w:val="00AD288F"/>
    <w:rsid w:val="00AD466B"/>
    <w:rsid w:val="00AD5B98"/>
    <w:rsid w:val="00AD706A"/>
    <w:rsid w:val="00AD7A5F"/>
    <w:rsid w:val="00AE0D16"/>
    <w:rsid w:val="00AE19E0"/>
    <w:rsid w:val="00AE21D2"/>
    <w:rsid w:val="00AE3BCA"/>
    <w:rsid w:val="00AE4F6E"/>
    <w:rsid w:val="00AE5529"/>
    <w:rsid w:val="00AE60A0"/>
    <w:rsid w:val="00AE6C53"/>
    <w:rsid w:val="00AF1109"/>
    <w:rsid w:val="00AF2BBF"/>
    <w:rsid w:val="00AF42E8"/>
    <w:rsid w:val="00AF5702"/>
    <w:rsid w:val="00AF595E"/>
    <w:rsid w:val="00AF6278"/>
    <w:rsid w:val="00AF6F0D"/>
    <w:rsid w:val="00AF706D"/>
    <w:rsid w:val="00AF79DF"/>
    <w:rsid w:val="00B00866"/>
    <w:rsid w:val="00B01A25"/>
    <w:rsid w:val="00B01C28"/>
    <w:rsid w:val="00B04196"/>
    <w:rsid w:val="00B063E4"/>
    <w:rsid w:val="00B07F8E"/>
    <w:rsid w:val="00B1113D"/>
    <w:rsid w:val="00B118B1"/>
    <w:rsid w:val="00B11AE4"/>
    <w:rsid w:val="00B11CDA"/>
    <w:rsid w:val="00B12FD9"/>
    <w:rsid w:val="00B1360D"/>
    <w:rsid w:val="00B13D62"/>
    <w:rsid w:val="00B165AA"/>
    <w:rsid w:val="00B16C28"/>
    <w:rsid w:val="00B17550"/>
    <w:rsid w:val="00B17950"/>
    <w:rsid w:val="00B17B21"/>
    <w:rsid w:val="00B208BA"/>
    <w:rsid w:val="00B21F4C"/>
    <w:rsid w:val="00B22110"/>
    <w:rsid w:val="00B23FDB"/>
    <w:rsid w:val="00B24B08"/>
    <w:rsid w:val="00B25086"/>
    <w:rsid w:val="00B2526B"/>
    <w:rsid w:val="00B253AB"/>
    <w:rsid w:val="00B253BD"/>
    <w:rsid w:val="00B2568C"/>
    <w:rsid w:val="00B26714"/>
    <w:rsid w:val="00B26935"/>
    <w:rsid w:val="00B306C2"/>
    <w:rsid w:val="00B33AE8"/>
    <w:rsid w:val="00B33EFC"/>
    <w:rsid w:val="00B3481A"/>
    <w:rsid w:val="00B348E0"/>
    <w:rsid w:val="00B34F56"/>
    <w:rsid w:val="00B35713"/>
    <w:rsid w:val="00B36507"/>
    <w:rsid w:val="00B3694F"/>
    <w:rsid w:val="00B36FD7"/>
    <w:rsid w:val="00B37C94"/>
    <w:rsid w:val="00B404CA"/>
    <w:rsid w:val="00B40C1D"/>
    <w:rsid w:val="00B41ECD"/>
    <w:rsid w:val="00B42091"/>
    <w:rsid w:val="00B42193"/>
    <w:rsid w:val="00B44283"/>
    <w:rsid w:val="00B44B1E"/>
    <w:rsid w:val="00B44B2E"/>
    <w:rsid w:val="00B45692"/>
    <w:rsid w:val="00B4638D"/>
    <w:rsid w:val="00B4710B"/>
    <w:rsid w:val="00B471B1"/>
    <w:rsid w:val="00B47711"/>
    <w:rsid w:val="00B50A05"/>
    <w:rsid w:val="00B5162B"/>
    <w:rsid w:val="00B51A80"/>
    <w:rsid w:val="00B52B3F"/>
    <w:rsid w:val="00B52FDC"/>
    <w:rsid w:val="00B5421D"/>
    <w:rsid w:val="00B54FBA"/>
    <w:rsid w:val="00B55FA8"/>
    <w:rsid w:val="00B60008"/>
    <w:rsid w:val="00B60757"/>
    <w:rsid w:val="00B61789"/>
    <w:rsid w:val="00B62830"/>
    <w:rsid w:val="00B62F3B"/>
    <w:rsid w:val="00B662CC"/>
    <w:rsid w:val="00B66AC9"/>
    <w:rsid w:val="00B675EA"/>
    <w:rsid w:val="00B70A9C"/>
    <w:rsid w:val="00B74865"/>
    <w:rsid w:val="00B74EDC"/>
    <w:rsid w:val="00B7537C"/>
    <w:rsid w:val="00B8003E"/>
    <w:rsid w:val="00B8059E"/>
    <w:rsid w:val="00B80972"/>
    <w:rsid w:val="00B83075"/>
    <w:rsid w:val="00B84E77"/>
    <w:rsid w:val="00B85D46"/>
    <w:rsid w:val="00B86105"/>
    <w:rsid w:val="00B9024D"/>
    <w:rsid w:val="00B903AC"/>
    <w:rsid w:val="00B93209"/>
    <w:rsid w:val="00B96416"/>
    <w:rsid w:val="00BA0027"/>
    <w:rsid w:val="00BA0F9F"/>
    <w:rsid w:val="00BA1821"/>
    <w:rsid w:val="00BA2F01"/>
    <w:rsid w:val="00BA557D"/>
    <w:rsid w:val="00BA5C09"/>
    <w:rsid w:val="00BA72BB"/>
    <w:rsid w:val="00BB048A"/>
    <w:rsid w:val="00BB187B"/>
    <w:rsid w:val="00BB22EA"/>
    <w:rsid w:val="00BB23C6"/>
    <w:rsid w:val="00BB2807"/>
    <w:rsid w:val="00BB300C"/>
    <w:rsid w:val="00BB4B5D"/>
    <w:rsid w:val="00BB5C5D"/>
    <w:rsid w:val="00BB6AEB"/>
    <w:rsid w:val="00BB73FD"/>
    <w:rsid w:val="00BB770F"/>
    <w:rsid w:val="00BC1316"/>
    <w:rsid w:val="00BC1574"/>
    <w:rsid w:val="00BC2B07"/>
    <w:rsid w:val="00BC4AC9"/>
    <w:rsid w:val="00BC72B7"/>
    <w:rsid w:val="00BC7331"/>
    <w:rsid w:val="00BC76C1"/>
    <w:rsid w:val="00BD02C6"/>
    <w:rsid w:val="00BD0A50"/>
    <w:rsid w:val="00BD0F18"/>
    <w:rsid w:val="00BD1AF3"/>
    <w:rsid w:val="00BD22B0"/>
    <w:rsid w:val="00BD2887"/>
    <w:rsid w:val="00BD3C5D"/>
    <w:rsid w:val="00BE1B54"/>
    <w:rsid w:val="00BE2AFB"/>
    <w:rsid w:val="00BE2BC4"/>
    <w:rsid w:val="00BE3E4D"/>
    <w:rsid w:val="00BE47FE"/>
    <w:rsid w:val="00BE545E"/>
    <w:rsid w:val="00BE5822"/>
    <w:rsid w:val="00BE629C"/>
    <w:rsid w:val="00BE636E"/>
    <w:rsid w:val="00BE74EE"/>
    <w:rsid w:val="00BE75EF"/>
    <w:rsid w:val="00BF0472"/>
    <w:rsid w:val="00BF2CDF"/>
    <w:rsid w:val="00BF2F60"/>
    <w:rsid w:val="00BF34E6"/>
    <w:rsid w:val="00BF387F"/>
    <w:rsid w:val="00BF3F37"/>
    <w:rsid w:val="00BF4D52"/>
    <w:rsid w:val="00BF59DB"/>
    <w:rsid w:val="00BF6826"/>
    <w:rsid w:val="00BF6BA8"/>
    <w:rsid w:val="00BF6D68"/>
    <w:rsid w:val="00BF7247"/>
    <w:rsid w:val="00BF7257"/>
    <w:rsid w:val="00BF7489"/>
    <w:rsid w:val="00C003F3"/>
    <w:rsid w:val="00C00568"/>
    <w:rsid w:val="00C02F6B"/>
    <w:rsid w:val="00C0377A"/>
    <w:rsid w:val="00C03C9B"/>
    <w:rsid w:val="00C0495C"/>
    <w:rsid w:val="00C0556D"/>
    <w:rsid w:val="00C06079"/>
    <w:rsid w:val="00C06453"/>
    <w:rsid w:val="00C064C0"/>
    <w:rsid w:val="00C079A0"/>
    <w:rsid w:val="00C07ABF"/>
    <w:rsid w:val="00C12A6D"/>
    <w:rsid w:val="00C13AE3"/>
    <w:rsid w:val="00C16AE1"/>
    <w:rsid w:val="00C179D7"/>
    <w:rsid w:val="00C17AE9"/>
    <w:rsid w:val="00C21B7D"/>
    <w:rsid w:val="00C21E75"/>
    <w:rsid w:val="00C23014"/>
    <w:rsid w:val="00C23936"/>
    <w:rsid w:val="00C2488B"/>
    <w:rsid w:val="00C27097"/>
    <w:rsid w:val="00C276FD"/>
    <w:rsid w:val="00C27BBB"/>
    <w:rsid w:val="00C300B1"/>
    <w:rsid w:val="00C30B60"/>
    <w:rsid w:val="00C31A8C"/>
    <w:rsid w:val="00C31DA9"/>
    <w:rsid w:val="00C3364C"/>
    <w:rsid w:val="00C3374B"/>
    <w:rsid w:val="00C33C07"/>
    <w:rsid w:val="00C35829"/>
    <w:rsid w:val="00C3723C"/>
    <w:rsid w:val="00C3737A"/>
    <w:rsid w:val="00C414F0"/>
    <w:rsid w:val="00C419CB"/>
    <w:rsid w:val="00C424F5"/>
    <w:rsid w:val="00C43C3D"/>
    <w:rsid w:val="00C4417C"/>
    <w:rsid w:val="00C44BAA"/>
    <w:rsid w:val="00C45A95"/>
    <w:rsid w:val="00C478CD"/>
    <w:rsid w:val="00C47B0E"/>
    <w:rsid w:val="00C51A8D"/>
    <w:rsid w:val="00C51E5D"/>
    <w:rsid w:val="00C52671"/>
    <w:rsid w:val="00C527BE"/>
    <w:rsid w:val="00C529DF"/>
    <w:rsid w:val="00C53C8B"/>
    <w:rsid w:val="00C5530C"/>
    <w:rsid w:val="00C55498"/>
    <w:rsid w:val="00C61701"/>
    <w:rsid w:val="00C61DC2"/>
    <w:rsid w:val="00C637CE"/>
    <w:rsid w:val="00C64B55"/>
    <w:rsid w:val="00C64D26"/>
    <w:rsid w:val="00C6510C"/>
    <w:rsid w:val="00C66202"/>
    <w:rsid w:val="00C665B8"/>
    <w:rsid w:val="00C66BA9"/>
    <w:rsid w:val="00C66E99"/>
    <w:rsid w:val="00C67283"/>
    <w:rsid w:val="00C67539"/>
    <w:rsid w:val="00C67F01"/>
    <w:rsid w:val="00C700B5"/>
    <w:rsid w:val="00C73C60"/>
    <w:rsid w:val="00C749AA"/>
    <w:rsid w:val="00C749D9"/>
    <w:rsid w:val="00C754BB"/>
    <w:rsid w:val="00C75509"/>
    <w:rsid w:val="00C761AA"/>
    <w:rsid w:val="00C762B5"/>
    <w:rsid w:val="00C76F3F"/>
    <w:rsid w:val="00C80D2C"/>
    <w:rsid w:val="00C822A0"/>
    <w:rsid w:val="00C82334"/>
    <w:rsid w:val="00C8238C"/>
    <w:rsid w:val="00C84B2F"/>
    <w:rsid w:val="00C84DC7"/>
    <w:rsid w:val="00C85C0C"/>
    <w:rsid w:val="00C862B8"/>
    <w:rsid w:val="00C87C0C"/>
    <w:rsid w:val="00C905A7"/>
    <w:rsid w:val="00C91665"/>
    <w:rsid w:val="00C91E74"/>
    <w:rsid w:val="00C93763"/>
    <w:rsid w:val="00C9478C"/>
    <w:rsid w:val="00C94C64"/>
    <w:rsid w:val="00CA00A9"/>
    <w:rsid w:val="00CA3C83"/>
    <w:rsid w:val="00CA4579"/>
    <w:rsid w:val="00CA4996"/>
    <w:rsid w:val="00CA62A3"/>
    <w:rsid w:val="00CA7EB4"/>
    <w:rsid w:val="00CB04FC"/>
    <w:rsid w:val="00CB131E"/>
    <w:rsid w:val="00CB1AD2"/>
    <w:rsid w:val="00CB2148"/>
    <w:rsid w:val="00CB2763"/>
    <w:rsid w:val="00CB3103"/>
    <w:rsid w:val="00CB6211"/>
    <w:rsid w:val="00CC09F8"/>
    <w:rsid w:val="00CC1AAB"/>
    <w:rsid w:val="00CC2328"/>
    <w:rsid w:val="00CC2A56"/>
    <w:rsid w:val="00CC2B0D"/>
    <w:rsid w:val="00CC2F9B"/>
    <w:rsid w:val="00CC3A1F"/>
    <w:rsid w:val="00CC3A27"/>
    <w:rsid w:val="00CC424A"/>
    <w:rsid w:val="00CC46C0"/>
    <w:rsid w:val="00CC724C"/>
    <w:rsid w:val="00CC7728"/>
    <w:rsid w:val="00CD0523"/>
    <w:rsid w:val="00CD08D9"/>
    <w:rsid w:val="00CD1F23"/>
    <w:rsid w:val="00CD3AF4"/>
    <w:rsid w:val="00CD41DE"/>
    <w:rsid w:val="00CD4C5D"/>
    <w:rsid w:val="00CD4D04"/>
    <w:rsid w:val="00CD4E05"/>
    <w:rsid w:val="00CD6402"/>
    <w:rsid w:val="00CD7794"/>
    <w:rsid w:val="00CE203B"/>
    <w:rsid w:val="00CE2394"/>
    <w:rsid w:val="00CE3291"/>
    <w:rsid w:val="00CE3AC5"/>
    <w:rsid w:val="00CE3B7C"/>
    <w:rsid w:val="00CE3BAC"/>
    <w:rsid w:val="00CE486D"/>
    <w:rsid w:val="00CE5738"/>
    <w:rsid w:val="00CE64A0"/>
    <w:rsid w:val="00CE7A7C"/>
    <w:rsid w:val="00CE7B46"/>
    <w:rsid w:val="00CE7C9F"/>
    <w:rsid w:val="00CE7EA2"/>
    <w:rsid w:val="00CF1201"/>
    <w:rsid w:val="00CF1250"/>
    <w:rsid w:val="00CF129B"/>
    <w:rsid w:val="00CF2EB4"/>
    <w:rsid w:val="00CF4AE0"/>
    <w:rsid w:val="00CF5923"/>
    <w:rsid w:val="00D001A7"/>
    <w:rsid w:val="00D0056D"/>
    <w:rsid w:val="00D0087F"/>
    <w:rsid w:val="00D00A82"/>
    <w:rsid w:val="00D013FA"/>
    <w:rsid w:val="00D015DA"/>
    <w:rsid w:val="00D0241A"/>
    <w:rsid w:val="00D02919"/>
    <w:rsid w:val="00D030C0"/>
    <w:rsid w:val="00D03795"/>
    <w:rsid w:val="00D03EEC"/>
    <w:rsid w:val="00D044B4"/>
    <w:rsid w:val="00D061A8"/>
    <w:rsid w:val="00D064BD"/>
    <w:rsid w:val="00D0705B"/>
    <w:rsid w:val="00D1060C"/>
    <w:rsid w:val="00D12DFB"/>
    <w:rsid w:val="00D13B70"/>
    <w:rsid w:val="00D14059"/>
    <w:rsid w:val="00D14154"/>
    <w:rsid w:val="00D142A7"/>
    <w:rsid w:val="00D142E7"/>
    <w:rsid w:val="00D144A1"/>
    <w:rsid w:val="00D153B5"/>
    <w:rsid w:val="00D16463"/>
    <w:rsid w:val="00D16ACC"/>
    <w:rsid w:val="00D20308"/>
    <w:rsid w:val="00D207B3"/>
    <w:rsid w:val="00D21AF7"/>
    <w:rsid w:val="00D223B9"/>
    <w:rsid w:val="00D24ADF"/>
    <w:rsid w:val="00D25973"/>
    <w:rsid w:val="00D26D04"/>
    <w:rsid w:val="00D30255"/>
    <w:rsid w:val="00D309DA"/>
    <w:rsid w:val="00D312FE"/>
    <w:rsid w:val="00D31964"/>
    <w:rsid w:val="00D32F0F"/>
    <w:rsid w:val="00D330DB"/>
    <w:rsid w:val="00D33C93"/>
    <w:rsid w:val="00D34E83"/>
    <w:rsid w:val="00D35D65"/>
    <w:rsid w:val="00D37023"/>
    <w:rsid w:val="00D3740B"/>
    <w:rsid w:val="00D3741F"/>
    <w:rsid w:val="00D400FC"/>
    <w:rsid w:val="00D4175B"/>
    <w:rsid w:val="00D41C61"/>
    <w:rsid w:val="00D423D7"/>
    <w:rsid w:val="00D431DD"/>
    <w:rsid w:val="00D44EA3"/>
    <w:rsid w:val="00D45DE9"/>
    <w:rsid w:val="00D45E47"/>
    <w:rsid w:val="00D46843"/>
    <w:rsid w:val="00D50A15"/>
    <w:rsid w:val="00D51326"/>
    <w:rsid w:val="00D52BE6"/>
    <w:rsid w:val="00D52F04"/>
    <w:rsid w:val="00D53F21"/>
    <w:rsid w:val="00D54935"/>
    <w:rsid w:val="00D54A98"/>
    <w:rsid w:val="00D5526D"/>
    <w:rsid w:val="00D55302"/>
    <w:rsid w:val="00D575AF"/>
    <w:rsid w:val="00D60EBD"/>
    <w:rsid w:val="00D61999"/>
    <w:rsid w:val="00D61AAF"/>
    <w:rsid w:val="00D62475"/>
    <w:rsid w:val="00D63CAF"/>
    <w:rsid w:val="00D64BB3"/>
    <w:rsid w:val="00D65288"/>
    <w:rsid w:val="00D66BCF"/>
    <w:rsid w:val="00D7155A"/>
    <w:rsid w:val="00D71762"/>
    <w:rsid w:val="00D731D6"/>
    <w:rsid w:val="00D733F4"/>
    <w:rsid w:val="00D7417E"/>
    <w:rsid w:val="00D7475A"/>
    <w:rsid w:val="00D778D8"/>
    <w:rsid w:val="00D804E1"/>
    <w:rsid w:val="00D814FA"/>
    <w:rsid w:val="00D85363"/>
    <w:rsid w:val="00D85679"/>
    <w:rsid w:val="00D85F57"/>
    <w:rsid w:val="00D8752F"/>
    <w:rsid w:val="00D91136"/>
    <w:rsid w:val="00D91879"/>
    <w:rsid w:val="00D92264"/>
    <w:rsid w:val="00D9246C"/>
    <w:rsid w:val="00D92899"/>
    <w:rsid w:val="00D94B76"/>
    <w:rsid w:val="00D96E3D"/>
    <w:rsid w:val="00D97360"/>
    <w:rsid w:val="00DA123A"/>
    <w:rsid w:val="00DA2BE3"/>
    <w:rsid w:val="00DA32E5"/>
    <w:rsid w:val="00DA3BF2"/>
    <w:rsid w:val="00DA40CD"/>
    <w:rsid w:val="00DA4503"/>
    <w:rsid w:val="00DA47F1"/>
    <w:rsid w:val="00DA4D86"/>
    <w:rsid w:val="00DA5BC5"/>
    <w:rsid w:val="00DA66BE"/>
    <w:rsid w:val="00DA7B97"/>
    <w:rsid w:val="00DB059D"/>
    <w:rsid w:val="00DB1D1E"/>
    <w:rsid w:val="00DB2F99"/>
    <w:rsid w:val="00DB455A"/>
    <w:rsid w:val="00DB52F2"/>
    <w:rsid w:val="00DB55D3"/>
    <w:rsid w:val="00DB7C29"/>
    <w:rsid w:val="00DC0B51"/>
    <w:rsid w:val="00DC1BA6"/>
    <w:rsid w:val="00DC2FBC"/>
    <w:rsid w:val="00DC38BE"/>
    <w:rsid w:val="00DC622C"/>
    <w:rsid w:val="00DC70FA"/>
    <w:rsid w:val="00DC7DAD"/>
    <w:rsid w:val="00DD07C4"/>
    <w:rsid w:val="00DD09A0"/>
    <w:rsid w:val="00DD25CA"/>
    <w:rsid w:val="00DD268E"/>
    <w:rsid w:val="00DD31CE"/>
    <w:rsid w:val="00DD37D4"/>
    <w:rsid w:val="00DD3ADB"/>
    <w:rsid w:val="00DD4F65"/>
    <w:rsid w:val="00DD59AA"/>
    <w:rsid w:val="00DD5ABE"/>
    <w:rsid w:val="00DD63C6"/>
    <w:rsid w:val="00DD77A7"/>
    <w:rsid w:val="00DE006F"/>
    <w:rsid w:val="00DE0288"/>
    <w:rsid w:val="00DE0881"/>
    <w:rsid w:val="00DE1CBA"/>
    <w:rsid w:val="00DE2145"/>
    <w:rsid w:val="00DE25BC"/>
    <w:rsid w:val="00DE2758"/>
    <w:rsid w:val="00DE2B64"/>
    <w:rsid w:val="00DE39BB"/>
    <w:rsid w:val="00DE53D8"/>
    <w:rsid w:val="00DE5510"/>
    <w:rsid w:val="00DE6123"/>
    <w:rsid w:val="00DF045C"/>
    <w:rsid w:val="00DF15F2"/>
    <w:rsid w:val="00DF18E2"/>
    <w:rsid w:val="00DF276D"/>
    <w:rsid w:val="00DF2873"/>
    <w:rsid w:val="00DF5822"/>
    <w:rsid w:val="00DF5B96"/>
    <w:rsid w:val="00DF7759"/>
    <w:rsid w:val="00DF7BA6"/>
    <w:rsid w:val="00E00875"/>
    <w:rsid w:val="00E009AC"/>
    <w:rsid w:val="00E0284B"/>
    <w:rsid w:val="00E02AD8"/>
    <w:rsid w:val="00E03B3D"/>
    <w:rsid w:val="00E03B63"/>
    <w:rsid w:val="00E05114"/>
    <w:rsid w:val="00E05256"/>
    <w:rsid w:val="00E058B8"/>
    <w:rsid w:val="00E05953"/>
    <w:rsid w:val="00E0620A"/>
    <w:rsid w:val="00E1034E"/>
    <w:rsid w:val="00E1100F"/>
    <w:rsid w:val="00E13BFA"/>
    <w:rsid w:val="00E149C2"/>
    <w:rsid w:val="00E150E7"/>
    <w:rsid w:val="00E151D6"/>
    <w:rsid w:val="00E16144"/>
    <w:rsid w:val="00E16439"/>
    <w:rsid w:val="00E17A7B"/>
    <w:rsid w:val="00E200A5"/>
    <w:rsid w:val="00E20565"/>
    <w:rsid w:val="00E23C4B"/>
    <w:rsid w:val="00E23C5B"/>
    <w:rsid w:val="00E23D44"/>
    <w:rsid w:val="00E24CF0"/>
    <w:rsid w:val="00E25EFC"/>
    <w:rsid w:val="00E2657E"/>
    <w:rsid w:val="00E2687E"/>
    <w:rsid w:val="00E3273A"/>
    <w:rsid w:val="00E32F48"/>
    <w:rsid w:val="00E337EA"/>
    <w:rsid w:val="00E337F4"/>
    <w:rsid w:val="00E33B71"/>
    <w:rsid w:val="00E33B7C"/>
    <w:rsid w:val="00E35D95"/>
    <w:rsid w:val="00E364FC"/>
    <w:rsid w:val="00E419A4"/>
    <w:rsid w:val="00E43B04"/>
    <w:rsid w:val="00E441AD"/>
    <w:rsid w:val="00E4576E"/>
    <w:rsid w:val="00E47F73"/>
    <w:rsid w:val="00E5481D"/>
    <w:rsid w:val="00E56D2E"/>
    <w:rsid w:val="00E57505"/>
    <w:rsid w:val="00E57792"/>
    <w:rsid w:val="00E6138E"/>
    <w:rsid w:val="00E6183E"/>
    <w:rsid w:val="00E62019"/>
    <w:rsid w:val="00E636CE"/>
    <w:rsid w:val="00E64930"/>
    <w:rsid w:val="00E65F79"/>
    <w:rsid w:val="00E66D93"/>
    <w:rsid w:val="00E66E0B"/>
    <w:rsid w:val="00E7566A"/>
    <w:rsid w:val="00E7600A"/>
    <w:rsid w:val="00E7696F"/>
    <w:rsid w:val="00E8025B"/>
    <w:rsid w:val="00E81E84"/>
    <w:rsid w:val="00E81F14"/>
    <w:rsid w:val="00E83125"/>
    <w:rsid w:val="00E83156"/>
    <w:rsid w:val="00E83B38"/>
    <w:rsid w:val="00E845A4"/>
    <w:rsid w:val="00E84E11"/>
    <w:rsid w:val="00E85FC7"/>
    <w:rsid w:val="00E8749A"/>
    <w:rsid w:val="00E90163"/>
    <w:rsid w:val="00E90253"/>
    <w:rsid w:val="00E90552"/>
    <w:rsid w:val="00E910D0"/>
    <w:rsid w:val="00E91857"/>
    <w:rsid w:val="00E91AA7"/>
    <w:rsid w:val="00E91BD0"/>
    <w:rsid w:val="00E92C42"/>
    <w:rsid w:val="00E9509A"/>
    <w:rsid w:val="00E95191"/>
    <w:rsid w:val="00E960C6"/>
    <w:rsid w:val="00E964EF"/>
    <w:rsid w:val="00E9652A"/>
    <w:rsid w:val="00EA0D02"/>
    <w:rsid w:val="00EA0E93"/>
    <w:rsid w:val="00EA1498"/>
    <w:rsid w:val="00EA1ADF"/>
    <w:rsid w:val="00EA331F"/>
    <w:rsid w:val="00EA3FEA"/>
    <w:rsid w:val="00EA44C9"/>
    <w:rsid w:val="00EA5DF8"/>
    <w:rsid w:val="00EA5EB5"/>
    <w:rsid w:val="00EA6B5C"/>
    <w:rsid w:val="00EA759E"/>
    <w:rsid w:val="00EB07DA"/>
    <w:rsid w:val="00EB0856"/>
    <w:rsid w:val="00EB086A"/>
    <w:rsid w:val="00EB1066"/>
    <w:rsid w:val="00EB1B02"/>
    <w:rsid w:val="00EB2244"/>
    <w:rsid w:val="00EB2721"/>
    <w:rsid w:val="00EB3302"/>
    <w:rsid w:val="00EB38F4"/>
    <w:rsid w:val="00EB3CDD"/>
    <w:rsid w:val="00EB4925"/>
    <w:rsid w:val="00EB4F12"/>
    <w:rsid w:val="00EB69D6"/>
    <w:rsid w:val="00EC0A78"/>
    <w:rsid w:val="00EC192D"/>
    <w:rsid w:val="00EC1F83"/>
    <w:rsid w:val="00EC3884"/>
    <w:rsid w:val="00EC3F32"/>
    <w:rsid w:val="00EC5749"/>
    <w:rsid w:val="00EC75DA"/>
    <w:rsid w:val="00EC768D"/>
    <w:rsid w:val="00EC78DC"/>
    <w:rsid w:val="00ED1683"/>
    <w:rsid w:val="00ED1981"/>
    <w:rsid w:val="00ED1DA8"/>
    <w:rsid w:val="00ED5BE0"/>
    <w:rsid w:val="00ED5DC0"/>
    <w:rsid w:val="00EE032C"/>
    <w:rsid w:val="00EE0F3E"/>
    <w:rsid w:val="00EE281C"/>
    <w:rsid w:val="00EE314F"/>
    <w:rsid w:val="00EE5102"/>
    <w:rsid w:val="00EE5291"/>
    <w:rsid w:val="00EE59BD"/>
    <w:rsid w:val="00EE5E23"/>
    <w:rsid w:val="00EE68C8"/>
    <w:rsid w:val="00EF0DD6"/>
    <w:rsid w:val="00EF3E71"/>
    <w:rsid w:val="00EF4594"/>
    <w:rsid w:val="00EF4D67"/>
    <w:rsid w:val="00EF6C79"/>
    <w:rsid w:val="00EF720C"/>
    <w:rsid w:val="00EF77C9"/>
    <w:rsid w:val="00F00BD4"/>
    <w:rsid w:val="00F00E34"/>
    <w:rsid w:val="00F016CB"/>
    <w:rsid w:val="00F031AA"/>
    <w:rsid w:val="00F057A1"/>
    <w:rsid w:val="00F10EF4"/>
    <w:rsid w:val="00F11B13"/>
    <w:rsid w:val="00F13573"/>
    <w:rsid w:val="00F146A3"/>
    <w:rsid w:val="00F14E6A"/>
    <w:rsid w:val="00F1548A"/>
    <w:rsid w:val="00F16EC5"/>
    <w:rsid w:val="00F1714D"/>
    <w:rsid w:val="00F17ED0"/>
    <w:rsid w:val="00F20CEB"/>
    <w:rsid w:val="00F213EF"/>
    <w:rsid w:val="00F21689"/>
    <w:rsid w:val="00F24154"/>
    <w:rsid w:val="00F24892"/>
    <w:rsid w:val="00F260A2"/>
    <w:rsid w:val="00F27740"/>
    <w:rsid w:val="00F3068A"/>
    <w:rsid w:val="00F311E5"/>
    <w:rsid w:val="00F35021"/>
    <w:rsid w:val="00F3518B"/>
    <w:rsid w:val="00F35E5A"/>
    <w:rsid w:val="00F36934"/>
    <w:rsid w:val="00F4004D"/>
    <w:rsid w:val="00F43191"/>
    <w:rsid w:val="00F431ED"/>
    <w:rsid w:val="00F4501A"/>
    <w:rsid w:val="00F452B3"/>
    <w:rsid w:val="00F501AE"/>
    <w:rsid w:val="00F53179"/>
    <w:rsid w:val="00F531B5"/>
    <w:rsid w:val="00F53890"/>
    <w:rsid w:val="00F53C17"/>
    <w:rsid w:val="00F53F9C"/>
    <w:rsid w:val="00F5593D"/>
    <w:rsid w:val="00F55C93"/>
    <w:rsid w:val="00F56EF8"/>
    <w:rsid w:val="00F61607"/>
    <w:rsid w:val="00F63510"/>
    <w:rsid w:val="00F638F6"/>
    <w:rsid w:val="00F64C70"/>
    <w:rsid w:val="00F714FB"/>
    <w:rsid w:val="00F71F20"/>
    <w:rsid w:val="00F71F4C"/>
    <w:rsid w:val="00F74081"/>
    <w:rsid w:val="00F75910"/>
    <w:rsid w:val="00F75B1F"/>
    <w:rsid w:val="00F75C04"/>
    <w:rsid w:val="00F75E99"/>
    <w:rsid w:val="00F76898"/>
    <w:rsid w:val="00F76CDA"/>
    <w:rsid w:val="00F7722A"/>
    <w:rsid w:val="00F77BEC"/>
    <w:rsid w:val="00F80098"/>
    <w:rsid w:val="00F83549"/>
    <w:rsid w:val="00F87EBD"/>
    <w:rsid w:val="00F905ED"/>
    <w:rsid w:val="00F91D11"/>
    <w:rsid w:val="00F95E09"/>
    <w:rsid w:val="00F96631"/>
    <w:rsid w:val="00F96C95"/>
    <w:rsid w:val="00F971A7"/>
    <w:rsid w:val="00F97A66"/>
    <w:rsid w:val="00FA0ED2"/>
    <w:rsid w:val="00FA18E7"/>
    <w:rsid w:val="00FA3454"/>
    <w:rsid w:val="00FA374A"/>
    <w:rsid w:val="00FA6764"/>
    <w:rsid w:val="00FA7AC2"/>
    <w:rsid w:val="00FB1183"/>
    <w:rsid w:val="00FB2F61"/>
    <w:rsid w:val="00FB42E0"/>
    <w:rsid w:val="00FB4BA9"/>
    <w:rsid w:val="00FB572D"/>
    <w:rsid w:val="00FB62ED"/>
    <w:rsid w:val="00FC291C"/>
    <w:rsid w:val="00FC3806"/>
    <w:rsid w:val="00FC3F4B"/>
    <w:rsid w:val="00FC5724"/>
    <w:rsid w:val="00FC5BF5"/>
    <w:rsid w:val="00FC5CCD"/>
    <w:rsid w:val="00FC6DF4"/>
    <w:rsid w:val="00FD091F"/>
    <w:rsid w:val="00FD1252"/>
    <w:rsid w:val="00FD2017"/>
    <w:rsid w:val="00FD3DD5"/>
    <w:rsid w:val="00FD4C24"/>
    <w:rsid w:val="00FD5109"/>
    <w:rsid w:val="00FD564A"/>
    <w:rsid w:val="00FD7EA6"/>
    <w:rsid w:val="00FE02F3"/>
    <w:rsid w:val="00FE0737"/>
    <w:rsid w:val="00FE0E43"/>
    <w:rsid w:val="00FE19DD"/>
    <w:rsid w:val="00FE1C4B"/>
    <w:rsid w:val="00FE1C6F"/>
    <w:rsid w:val="00FE561A"/>
    <w:rsid w:val="00FE7984"/>
    <w:rsid w:val="00FF1F58"/>
    <w:rsid w:val="00FF31A0"/>
    <w:rsid w:val="00FF4229"/>
    <w:rsid w:val="00FF5570"/>
    <w:rsid w:val="00FF692A"/>
    <w:rsid w:val="00FF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35C0"/>
  <w15:chartTrackingRefBased/>
  <w15:docId w15:val="{A426F140-A959-4E34-8C98-A6C9629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AE8"/>
    <w:pPr>
      <w:spacing w:after="200" w:line="276" w:lineRule="auto"/>
    </w:pPr>
    <w:rPr>
      <w:sz w:val="22"/>
      <w:szCs w:val="22"/>
      <w:lang w:eastAsia="en-US"/>
    </w:rPr>
  </w:style>
  <w:style w:type="paragraph" w:styleId="1">
    <w:name w:val="heading 1"/>
    <w:basedOn w:val="a"/>
    <w:next w:val="a"/>
    <w:link w:val="10"/>
    <w:uiPriority w:val="99"/>
    <w:qFormat/>
    <w:rsid w:val="00A342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A1"/>
    <w:pPr>
      <w:widowControl w:val="0"/>
      <w:autoSpaceDE w:val="0"/>
      <w:autoSpaceDN w:val="0"/>
      <w:adjustRightInd w:val="0"/>
    </w:pPr>
    <w:rPr>
      <w:rFonts w:ascii="Arial" w:eastAsia="Times New Roman" w:hAnsi="Arial" w:cs="Arial"/>
    </w:rPr>
  </w:style>
  <w:style w:type="character" w:customStyle="1" w:styleId="a3">
    <w:name w:val="Гипертекстовая ссылка"/>
    <w:uiPriority w:val="99"/>
    <w:rsid w:val="00322721"/>
    <w:rPr>
      <w:rFonts w:cs="Times New Roman"/>
      <w:b w:val="0"/>
      <w:color w:val="106BBE"/>
      <w:sz w:val="26"/>
    </w:rPr>
  </w:style>
  <w:style w:type="paragraph" w:customStyle="1" w:styleId="a4">
    <w:name w:val="Комментарий"/>
    <w:basedOn w:val="a"/>
    <w:next w:val="a"/>
    <w:uiPriority w:val="99"/>
    <w:rsid w:val="0032272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322721"/>
    <w:pPr>
      <w:spacing w:before="0"/>
    </w:pPr>
    <w:rPr>
      <w:i/>
      <w:iCs/>
    </w:rPr>
  </w:style>
  <w:style w:type="paragraph" w:styleId="a6">
    <w:name w:val="Balloon Text"/>
    <w:basedOn w:val="a"/>
    <w:link w:val="a7"/>
    <w:uiPriority w:val="99"/>
    <w:semiHidden/>
    <w:unhideWhenUsed/>
    <w:rsid w:val="00CC2F9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C2F9B"/>
    <w:rPr>
      <w:rFonts w:ascii="Tahoma" w:hAnsi="Tahoma" w:cs="Tahoma"/>
      <w:sz w:val="16"/>
      <w:szCs w:val="16"/>
    </w:rPr>
  </w:style>
  <w:style w:type="paragraph" w:customStyle="1" w:styleId="ConsPlusNonformat">
    <w:name w:val="ConsPlusNonformat"/>
    <w:uiPriority w:val="99"/>
    <w:rsid w:val="00CC2F9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6631F"/>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A34283"/>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A342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uiPriority w:val="99"/>
    <w:rsid w:val="0052613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a">
    <w:name w:val="Table Grid"/>
    <w:basedOn w:val="a1"/>
    <w:uiPriority w:val="59"/>
    <w:rsid w:val="0013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824D89"/>
    <w:rPr>
      <w:b/>
      <w:bCs/>
      <w:color w:val="26282F"/>
      <w:sz w:val="26"/>
      <w:szCs w:val="26"/>
    </w:rPr>
  </w:style>
  <w:style w:type="paragraph" w:styleId="ac">
    <w:name w:val="footer"/>
    <w:basedOn w:val="a"/>
    <w:link w:val="ad"/>
    <w:uiPriority w:val="99"/>
    <w:rsid w:val="00D1060C"/>
    <w:pPr>
      <w:tabs>
        <w:tab w:val="center" w:pos="4677"/>
        <w:tab w:val="right" w:pos="9355"/>
      </w:tabs>
    </w:pPr>
  </w:style>
  <w:style w:type="character" w:styleId="ae">
    <w:name w:val="page number"/>
    <w:basedOn w:val="a0"/>
    <w:rsid w:val="00D1060C"/>
  </w:style>
  <w:style w:type="paragraph" w:customStyle="1" w:styleId="af">
    <w:name w:val="Знак Знак Знак Знак Знак Знак"/>
    <w:basedOn w:val="a"/>
    <w:uiPriority w:val="99"/>
    <w:rsid w:val="00D12DFB"/>
    <w:pPr>
      <w:spacing w:after="0" w:line="240" w:lineRule="auto"/>
    </w:pPr>
    <w:rPr>
      <w:rFonts w:ascii="Verdana" w:eastAsia="Times New Roman" w:hAnsi="Verdana" w:cs="Verdana"/>
      <w:sz w:val="20"/>
      <w:szCs w:val="20"/>
      <w:lang w:val="en-US"/>
    </w:rPr>
  </w:style>
  <w:style w:type="character" w:styleId="af0">
    <w:name w:val="Hyperlink"/>
    <w:rsid w:val="00346C81"/>
    <w:rPr>
      <w:color w:val="000080"/>
      <w:u w:val="single"/>
    </w:rPr>
  </w:style>
  <w:style w:type="paragraph" w:styleId="af1">
    <w:name w:val="Normal (Web)"/>
    <w:basedOn w:val="a"/>
    <w:rsid w:val="00346C81"/>
    <w:pPr>
      <w:spacing w:before="100" w:beforeAutospacing="1" w:after="119" w:line="240" w:lineRule="auto"/>
    </w:pPr>
    <w:rPr>
      <w:rFonts w:ascii="Times New Roman" w:eastAsia="Times New Roman" w:hAnsi="Times New Roman"/>
      <w:sz w:val="24"/>
      <w:szCs w:val="24"/>
      <w:lang w:eastAsia="ru-RU"/>
    </w:rPr>
  </w:style>
  <w:style w:type="numbering" w:styleId="111111">
    <w:name w:val="Outline List 2"/>
    <w:basedOn w:val="a2"/>
    <w:rsid w:val="005169F6"/>
    <w:pPr>
      <w:numPr>
        <w:numId w:val="12"/>
      </w:numPr>
    </w:pPr>
  </w:style>
  <w:style w:type="paragraph" w:customStyle="1" w:styleId="2">
    <w:name w:val="Знак Знак Знак Знак Знак Знак2"/>
    <w:basedOn w:val="a"/>
    <w:rsid w:val="006C62B9"/>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unhideWhenUsed/>
    <w:rsid w:val="002A2455"/>
  </w:style>
  <w:style w:type="character" w:customStyle="1" w:styleId="af2">
    <w:name w:val="Цветовое выделение для Текст"/>
    <w:uiPriority w:val="99"/>
    <w:rsid w:val="002A2455"/>
  </w:style>
  <w:style w:type="paragraph" w:styleId="af3">
    <w:name w:val="header"/>
    <w:basedOn w:val="a"/>
    <w:link w:val="af4"/>
    <w:uiPriority w:val="99"/>
    <w:unhideWhenUsed/>
    <w:rsid w:val="002A24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4">
    <w:name w:val="Верхний колонтитул Знак"/>
    <w:link w:val="af3"/>
    <w:uiPriority w:val="99"/>
    <w:rsid w:val="002A2455"/>
    <w:rPr>
      <w:rFonts w:ascii="Arial" w:eastAsia="Times New Roman" w:hAnsi="Arial" w:cs="Arial"/>
      <w:sz w:val="24"/>
      <w:szCs w:val="24"/>
    </w:rPr>
  </w:style>
  <w:style w:type="character" w:customStyle="1" w:styleId="ad">
    <w:name w:val="Нижний колонтитул Знак"/>
    <w:link w:val="ac"/>
    <w:uiPriority w:val="99"/>
    <w:rsid w:val="002A2455"/>
    <w:rPr>
      <w:sz w:val="22"/>
      <w:szCs w:val="22"/>
      <w:lang w:eastAsia="en-US"/>
    </w:rPr>
  </w:style>
  <w:style w:type="numbering" w:customStyle="1" w:styleId="20">
    <w:name w:val="Нет списка2"/>
    <w:next w:val="a2"/>
    <w:uiPriority w:val="99"/>
    <w:semiHidden/>
    <w:unhideWhenUsed/>
    <w:rsid w:val="00C07ABF"/>
  </w:style>
  <w:style w:type="paragraph" w:customStyle="1" w:styleId="af5">
    <w:name w:val="Текст информации об изменениях"/>
    <w:basedOn w:val="a"/>
    <w:next w:val="a"/>
    <w:uiPriority w:val="99"/>
    <w:rsid w:val="00C07AB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Информация об изменениях"/>
    <w:basedOn w:val="af5"/>
    <w:next w:val="a"/>
    <w:uiPriority w:val="99"/>
    <w:rsid w:val="00C07ABF"/>
    <w:pPr>
      <w:spacing w:before="180"/>
      <w:ind w:left="360" w:right="360" w:firstLine="0"/>
    </w:pPr>
    <w:rPr>
      <w:shd w:val="clear" w:color="auto" w:fill="EAEFED"/>
    </w:rPr>
  </w:style>
  <w:style w:type="paragraph" w:customStyle="1" w:styleId="af7">
    <w:name w:val="Текст (справка)"/>
    <w:basedOn w:val="a"/>
    <w:next w:val="a"/>
    <w:uiPriority w:val="99"/>
    <w:rsid w:val="00C07AB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8">
    <w:name w:val="Подзаголовок для информации об изменениях"/>
    <w:basedOn w:val="af5"/>
    <w:next w:val="a"/>
    <w:uiPriority w:val="99"/>
    <w:rsid w:val="00C07ABF"/>
    <w:rPr>
      <w:b/>
      <w:bCs/>
    </w:rPr>
  </w:style>
  <w:style w:type="paragraph" w:customStyle="1" w:styleId="12">
    <w:name w:val="Знак Знак Знак Знак Знак Знак1"/>
    <w:basedOn w:val="a"/>
    <w:rsid w:val="00C07ABF"/>
    <w:pPr>
      <w:spacing w:after="0" w:line="240" w:lineRule="auto"/>
    </w:pPr>
    <w:rPr>
      <w:rFonts w:ascii="Verdana" w:eastAsia="Times New Roman" w:hAnsi="Verdana" w:cs="Verdana"/>
      <w:sz w:val="20"/>
      <w:szCs w:val="20"/>
      <w:lang w:val="en-US"/>
    </w:rPr>
  </w:style>
  <w:style w:type="paragraph" w:styleId="af9">
    <w:name w:val="List Paragraph"/>
    <w:basedOn w:val="a"/>
    <w:uiPriority w:val="34"/>
    <w:qFormat/>
    <w:rsid w:val="00BA2F01"/>
    <w:pPr>
      <w:ind w:left="720"/>
      <w:contextualSpacing/>
    </w:pPr>
  </w:style>
  <w:style w:type="paragraph" w:customStyle="1" w:styleId="formattext">
    <w:name w:val="formattext"/>
    <w:basedOn w:val="a"/>
    <w:rsid w:val="009E4F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519">
      <w:bodyDiv w:val="1"/>
      <w:marLeft w:val="0"/>
      <w:marRight w:val="0"/>
      <w:marTop w:val="0"/>
      <w:marBottom w:val="0"/>
      <w:divBdr>
        <w:top w:val="none" w:sz="0" w:space="0" w:color="auto"/>
        <w:left w:val="none" w:sz="0" w:space="0" w:color="auto"/>
        <w:bottom w:val="none" w:sz="0" w:space="0" w:color="auto"/>
        <w:right w:val="none" w:sz="0" w:space="0" w:color="auto"/>
      </w:divBdr>
    </w:div>
    <w:div w:id="1467311552">
      <w:bodyDiv w:val="1"/>
      <w:marLeft w:val="0"/>
      <w:marRight w:val="0"/>
      <w:marTop w:val="0"/>
      <w:marBottom w:val="0"/>
      <w:divBdr>
        <w:top w:val="none" w:sz="0" w:space="0" w:color="auto"/>
        <w:left w:val="none" w:sz="0" w:space="0" w:color="auto"/>
        <w:bottom w:val="none" w:sz="0" w:space="0" w:color="auto"/>
        <w:right w:val="none" w:sz="0" w:space="0" w:color="auto"/>
      </w:divBdr>
    </w:div>
    <w:div w:id="21180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005242.0" TargetMode="External"/><Relationship Id="rId18" Type="http://schemas.openxmlformats.org/officeDocument/2006/relationships/hyperlink" Target="garantF1://9320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43506788.0" TargetMode="External"/><Relationship Id="rId2" Type="http://schemas.openxmlformats.org/officeDocument/2006/relationships/numbering" Target="numbering.xml"/><Relationship Id="rId16" Type="http://schemas.openxmlformats.org/officeDocument/2006/relationships/hyperlink" Target="garantF1://711828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005242.0" TargetMode="External"/><Relationship Id="rId23" Type="http://schemas.openxmlformats.org/officeDocument/2006/relationships/fontTable" Target="fontTable.xml"/><Relationship Id="rId10" Type="http://schemas.openxmlformats.org/officeDocument/2006/relationships/hyperlink" Target="http://docs.cntd.ru/document/420204138" TargetMode="External"/><Relationship Id="rId19" Type="http://schemas.openxmlformats.org/officeDocument/2006/relationships/hyperlink" Target="garantF1://718372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43504024.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0AB5-8D70-411E-9BF3-69ED3E3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46</Pages>
  <Words>15789</Words>
  <Characters>89999</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Утвержден</vt:lpstr>
      <vt:lpstr>    4.1. Вносить в установленном порядке на рассмотрение администрации города Нижнег</vt:lpstr>
      <vt:lpstr>    4.2. Направлять предложения администрации города Нижнего Новгорода по внесению и</vt:lpstr>
      <vt:lpstr>    4.3. Запрашивать в установленном законом порядке необходимую информацию по входя</vt:lpstr>
      <vt:lpstr>    4.4. Приглашать к участию в работе Общественного совета представителей органов м</vt:lpstr>
      <vt:lpstr>    4.5. Заслушивать доклады и отчеты членов Общественного совета о результатах выпо</vt:lpstr>
      <vt:lpstr>Порядок   принятия решений о разработке муниципальных программ  и ведомственных </vt:lpstr>
      <vt:lpstr/>
      <vt:lpstr>Общие положения</vt:lpstr>
      <vt:lpstr>3. Основание и этапы разработки программы</vt:lpstr>
      <vt:lpstr>4. Общественное обсуждение проекта программы</vt:lpstr>
      <vt:lpstr/>
      <vt:lpstr>5. Государственная регистрация программы</vt:lpstr>
      <vt:lpstr/>
      <vt:lpstr>6. Финансовое обеспечение реализации муниципальных программ</vt:lpstr>
      <vt:lpstr/>
      <vt:lpstr>7. Управление реализацией муниципальной программы, мониторинг и контроль за реал</vt:lpstr>
      <vt:lpstr/>
      <vt:lpstr/>
      <vt:lpstr>8. Внесение изменений в муниципальную программу</vt:lpstr>
      <vt:lpstr/>
      <vt:lpstr>9. Подготовка годовых отчетов о ходе реализации и оценке эффективности </vt:lpstr>
      <vt:lpstr>программы и сводного годового доклада</vt:lpstr>
      <vt:lpstr/>
      <vt:lpstr>10. Полномочия ответственного исполнителя, соисполнителя и участника муниципальн</vt:lpstr>
      <vt:lpstr>Сведения о достижении значений целевых показателей (индикаторов) муниципальной п</vt:lpstr>
      <vt:lpstr/>
      <vt:lpstr>Сведения  о степени выполнения основных мероприятий, мероприятий (направлений ра</vt:lpstr>
      <vt:lpstr>Отчет  об использовании бюджетных ассигнований бюджета муниципального образовани</vt:lpstr>
      <vt:lpstr>Методические указания  по разработке муниципальных программ и ведомственной целе</vt:lpstr>
      <vt:lpstr>Общие положения</vt:lpstr>
      <vt:lpstr/>
      <vt:lpstr>Структура муниципальной программы</vt:lpstr>
      <vt:lpstr/>
      <vt:lpstr>Требования по заполнению паспорта муниципальной программы, подпрограммы</vt:lpstr>
      <vt:lpstr/>
      <vt:lpstr>4. Требования к содержанию разделов муниципальной программы (подпрограммы)</vt:lpstr>
      <vt:lpstr>4.1. Требования к разделу «Общая характеристика сферы реализации муниципальной п</vt:lpstr>
      <vt:lpstr/>
      <vt:lpstr/>
      <vt:lpstr>4.2. Требования к разделу «Приоритеты государственной политики в соответствующей</vt:lpstr>
      <vt:lpstr/>
      <vt:lpstr>4.2.1. Приоритеты государственной политики в сфере реализации муниципальной прог</vt:lpstr>
      <vt:lpstr>4.3. Требования к разделу «Обобщенная характеристика основных мероприятий муници</vt:lpstr>
      <vt:lpstr/>
      <vt:lpstr>4.4.   Требования к разделу «Основные меры правового регулирования в сфере реали</vt:lpstr>
      <vt:lpstr/>
      <vt:lpstr>4.5.  Требования к разделу «Ресурсное обеспечение муниципальной программы»</vt:lpstr>
      <vt:lpstr/>
      <vt:lpstr/>
      <vt:lpstr>4.6. Требования к разделу «Перечень основных событий (мероприятий)»</vt:lpstr>
      <vt:lpstr/>
      <vt:lpstr>4.7. Требования к разделу «Анализ рисков реализации муниципальной программы, опи</vt:lpstr>
      <vt:lpstr>Требования к разделу «Сведения об участии администрации муниципального образован</vt:lpstr>
      <vt:lpstr/>
      <vt:lpstr>4.9.  Требования к разделу «Обоснование необходимости применения мер </vt:lpstr>
      <vt:lpstr>государственного регулирования в сфере реализации муниципальной програм-мы (нало</vt:lpstr>
      <vt:lpstr/>
      <vt:lpstr>4.10. Требования к разделу «Сведения о порядке сбора информации и методике расче</vt:lpstr>
      <vt:lpstr/>
      <vt:lpstr>Паспорт муниципальной программы</vt:lpstr>
      <vt:lpstr>Паспорт подпрограммы муниципальной программы</vt:lpstr>
      <vt:lpstr>Сведения о целевых показателях (индикаторах) муниципальной программы</vt:lpstr>
      <vt:lpstr>Сведения о целевых показателях (индикаторах) подпрограммы муниципальной программ</vt:lpstr>
      <vt:lpstr>Перечень основных мероприятий муниципальной программы</vt:lpstr>
    </vt:vector>
  </TitlesOfParts>
  <Company>МЭРТ РА</Company>
  <LinksUpToDate>false</LinksUpToDate>
  <CharactersWithSpaces>105577</CharactersWithSpaces>
  <SharedDoc>false</SharedDoc>
  <HLinks>
    <vt:vector size="564" baseType="variant">
      <vt:variant>
        <vt:i4>1835040</vt:i4>
      </vt:variant>
      <vt:variant>
        <vt:i4>282</vt:i4>
      </vt:variant>
      <vt:variant>
        <vt:i4>0</vt:i4>
      </vt:variant>
      <vt:variant>
        <vt:i4>5</vt:i4>
      </vt:variant>
      <vt:variant>
        <vt:lpwstr/>
      </vt:variant>
      <vt:variant>
        <vt:lpwstr>sub_162</vt:lpwstr>
      </vt:variant>
      <vt:variant>
        <vt:i4>2031648</vt:i4>
      </vt:variant>
      <vt:variant>
        <vt:i4>279</vt:i4>
      </vt:variant>
      <vt:variant>
        <vt:i4>0</vt:i4>
      </vt:variant>
      <vt:variant>
        <vt:i4>5</vt:i4>
      </vt:variant>
      <vt:variant>
        <vt:lpwstr/>
      </vt:variant>
      <vt:variant>
        <vt:lpwstr>sub_151</vt:lpwstr>
      </vt:variant>
      <vt:variant>
        <vt:i4>2031648</vt:i4>
      </vt:variant>
      <vt:variant>
        <vt:i4>276</vt:i4>
      </vt:variant>
      <vt:variant>
        <vt:i4>0</vt:i4>
      </vt:variant>
      <vt:variant>
        <vt:i4>5</vt:i4>
      </vt:variant>
      <vt:variant>
        <vt:lpwstr/>
      </vt:variant>
      <vt:variant>
        <vt:lpwstr>sub_150</vt:lpwstr>
      </vt:variant>
      <vt:variant>
        <vt:i4>2752529</vt:i4>
      </vt:variant>
      <vt:variant>
        <vt:i4>273</vt:i4>
      </vt:variant>
      <vt:variant>
        <vt:i4>0</vt:i4>
      </vt:variant>
      <vt:variant>
        <vt:i4>5</vt:i4>
      </vt:variant>
      <vt:variant>
        <vt:lpwstr/>
      </vt:variant>
      <vt:variant>
        <vt:lpwstr>sub_0</vt:lpwstr>
      </vt:variant>
      <vt:variant>
        <vt:i4>1966112</vt:i4>
      </vt:variant>
      <vt:variant>
        <vt:i4>270</vt:i4>
      </vt:variant>
      <vt:variant>
        <vt:i4>0</vt:i4>
      </vt:variant>
      <vt:variant>
        <vt:i4>5</vt:i4>
      </vt:variant>
      <vt:variant>
        <vt:lpwstr/>
      </vt:variant>
      <vt:variant>
        <vt:lpwstr>sub_140</vt:lpwstr>
      </vt:variant>
      <vt:variant>
        <vt:i4>1966112</vt:i4>
      </vt:variant>
      <vt:variant>
        <vt:i4>267</vt:i4>
      </vt:variant>
      <vt:variant>
        <vt:i4>0</vt:i4>
      </vt:variant>
      <vt:variant>
        <vt:i4>5</vt:i4>
      </vt:variant>
      <vt:variant>
        <vt:lpwstr/>
      </vt:variant>
      <vt:variant>
        <vt:lpwstr>sub_140</vt:lpwstr>
      </vt:variant>
      <vt:variant>
        <vt:i4>1966112</vt:i4>
      </vt:variant>
      <vt:variant>
        <vt:i4>264</vt:i4>
      </vt:variant>
      <vt:variant>
        <vt:i4>0</vt:i4>
      </vt:variant>
      <vt:variant>
        <vt:i4>5</vt:i4>
      </vt:variant>
      <vt:variant>
        <vt:lpwstr/>
      </vt:variant>
      <vt:variant>
        <vt:lpwstr>sub_140</vt:lpwstr>
      </vt:variant>
      <vt:variant>
        <vt:i4>1966112</vt:i4>
      </vt:variant>
      <vt:variant>
        <vt:i4>261</vt:i4>
      </vt:variant>
      <vt:variant>
        <vt:i4>0</vt:i4>
      </vt:variant>
      <vt:variant>
        <vt:i4>5</vt:i4>
      </vt:variant>
      <vt:variant>
        <vt:lpwstr/>
      </vt:variant>
      <vt:variant>
        <vt:lpwstr>sub_140</vt:lpwstr>
      </vt:variant>
      <vt:variant>
        <vt:i4>1966112</vt:i4>
      </vt:variant>
      <vt:variant>
        <vt:i4>258</vt:i4>
      </vt:variant>
      <vt:variant>
        <vt:i4>0</vt:i4>
      </vt:variant>
      <vt:variant>
        <vt:i4>5</vt:i4>
      </vt:variant>
      <vt:variant>
        <vt:lpwstr/>
      </vt:variant>
      <vt:variant>
        <vt:lpwstr>sub_140</vt:lpwstr>
      </vt:variant>
      <vt:variant>
        <vt:i4>1966112</vt:i4>
      </vt:variant>
      <vt:variant>
        <vt:i4>255</vt:i4>
      </vt:variant>
      <vt:variant>
        <vt:i4>0</vt:i4>
      </vt:variant>
      <vt:variant>
        <vt:i4>5</vt:i4>
      </vt:variant>
      <vt:variant>
        <vt:lpwstr/>
      </vt:variant>
      <vt:variant>
        <vt:lpwstr>sub_140</vt:lpwstr>
      </vt:variant>
      <vt:variant>
        <vt:i4>1966112</vt:i4>
      </vt:variant>
      <vt:variant>
        <vt:i4>252</vt:i4>
      </vt:variant>
      <vt:variant>
        <vt:i4>0</vt:i4>
      </vt:variant>
      <vt:variant>
        <vt:i4>5</vt:i4>
      </vt:variant>
      <vt:variant>
        <vt:lpwstr/>
      </vt:variant>
      <vt:variant>
        <vt:lpwstr>sub_140</vt:lpwstr>
      </vt:variant>
      <vt:variant>
        <vt:i4>1703971</vt:i4>
      </vt:variant>
      <vt:variant>
        <vt:i4>249</vt:i4>
      </vt:variant>
      <vt:variant>
        <vt:i4>0</vt:i4>
      </vt:variant>
      <vt:variant>
        <vt:i4>5</vt:i4>
      </vt:variant>
      <vt:variant>
        <vt:lpwstr/>
      </vt:variant>
      <vt:variant>
        <vt:lpwstr>sub_205</vt:lpwstr>
      </vt:variant>
      <vt:variant>
        <vt:i4>1703971</vt:i4>
      </vt:variant>
      <vt:variant>
        <vt:i4>246</vt:i4>
      </vt:variant>
      <vt:variant>
        <vt:i4>0</vt:i4>
      </vt:variant>
      <vt:variant>
        <vt:i4>5</vt:i4>
      </vt:variant>
      <vt:variant>
        <vt:lpwstr/>
      </vt:variant>
      <vt:variant>
        <vt:lpwstr>sub_204</vt:lpwstr>
      </vt:variant>
      <vt:variant>
        <vt:i4>1966112</vt:i4>
      </vt:variant>
      <vt:variant>
        <vt:i4>243</vt:i4>
      </vt:variant>
      <vt:variant>
        <vt:i4>0</vt:i4>
      </vt:variant>
      <vt:variant>
        <vt:i4>5</vt:i4>
      </vt:variant>
      <vt:variant>
        <vt:lpwstr/>
      </vt:variant>
      <vt:variant>
        <vt:lpwstr>sub_140</vt:lpwstr>
      </vt:variant>
      <vt:variant>
        <vt:i4>1703971</vt:i4>
      </vt:variant>
      <vt:variant>
        <vt:i4>240</vt:i4>
      </vt:variant>
      <vt:variant>
        <vt:i4>0</vt:i4>
      </vt:variant>
      <vt:variant>
        <vt:i4>5</vt:i4>
      </vt:variant>
      <vt:variant>
        <vt:lpwstr/>
      </vt:variant>
      <vt:variant>
        <vt:lpwstr>sub_203</vt:lpwstr>
      </vt:variant>
      <vt:variant>
        <vt:i4>1703971</vt:i4>
      </vt:variant>
      <vt:variant>
        <vt:i4>237</vt:i4>
      </vt:variant>
      <vt:variant>
        <vt:i4>0</vt:i4>
      </vt:variant>
      <vt:variant>
        <vt:i4>5</vt:i4>
      </vt:variant>
      <vt:variant>
        <vt:lpwstr/>
      </vt:variant>
      <vt:variant>
        <vt:lpwstr>sub_202</vt:lpwstr>
      </vt:variant>
      <vt:variant>
        <vt:i4>1966112</vt:i4>
      </vt:variant>
      <vt:variant>
        <vt:i4>234</vt:i4>
      </vt:variant>
      <vt:variant>
        <vt:i4>0</vt:i4>
      </vt:variant>
      <vt:variant>
        <vt:i4>5</vt:i4>
      </vt:variant>
      <vt:variant>
        <vt:lpwstr/>
      </vt:variant>
      <vt:variant>
        <vt:lpwstr>sub_140</vt:lpwstr>
      </vt:variant>
      <vt:variant>
        <vt:i4>1703971</vt:i4>
      </vt:variant>
      <vt:variant>
        <vt:i4>231</vt:i4>
      </vt:variant>
      <vt:variant>
        <vt:i4>0</vt:i4>
      </vt:variant>
      <vt:variant>
        <vt:i4>5</vt:i4>
      </vt:variant>
      <vt:variant>
        <vt:lpwstr/>
      </vt:variant>
      <vt:variant>
        <vt:lpwstr>sub_201</vt:lpwstr>
      </vt:variant>
      <vt:variant>
        <vt:i4>1966112</vt:i4>
      </vt:variant>
      <vt:variant>
        <vt:i4>228</vt:i4>
      </vt:variant>
      <vt:variant>
        <vt:i4>0</vt:i4>
      </vt:variant>
      <vt:variant>
        <vt:i4>5</vt:i4>
      </vt:variant>
      <vt:variant>
        <vt:lpwstr/>
      </vt:variant>
      <vt:variant>
        <vt:lpwstr>sub_140</vt:lpwstr>
      </vt:variant>
      <vt:variant>
        <vt:i4>1703971</vt:i4>
      </vt:variant>
      <vt:variant>
        <vt:i4>225</vt:i4>
      </vt:variant>
      <vt:variant>
        <vt:i4>0</vt:i4>
      </vt:variant>
      <vt:variant>
        <vt:i4>5</vt:i4>
      </vt:variant>
      <vt:variant>
        <vt:lpwstr/>
      </vt:variant>
      <vt:variant>
        <vt:lpwstr>sub_200</vt:lpwstr>
      </vt:variant>
      <vt:variant>
        <vt:i4>1703971</vt:i4>
      </vt:variant>
      <vt:variant>
        <vt:i4>222</vt:i4>
      </vt:variant>
      <vt:variant>
        <vt:i4>0</vt:i4>
      </vt:variant>
      <vt:variant>
        <vt:i4>5</vt:i4>
      </vt:variant>
      <vt:variant>
        <vt:lpwstr/>
      </vt:variant>
      <vt:variant>
        <vt:lpwstr>sub_200</vt:lpwstr>
      </vt:variant>
      <vt:variant>
        <vt:i4>1966112</vt:i4>
      </vt:variant>
      <vt:variant>
        <vt:i4>219</vt:i4>
      </vt:variant>
      <vt:variant>
        <vt:i4>0</vt:i4>
      </vt:variant>
      <vt:variant>
        <vt:i4>5</vt:i4>
      </vt:variant>
      <vt:variant>
        <vt:lpwstr/>
      </vt:variant>
      <vt:variant>
        <vt:lpwstr>sub_140</vt:lpwstr>
      </vt:variant>
      <vt:variant>
        <vt:i4>1245216</vt:i4>
      </vt:variant>
      <vt:variant>
        <vt:i4>216</vt:i4>
      </vt:variant>
      <vt:variant>
        <vt:i4>0</vt:i4>
      </vt:variant>
      <vt:variant>
        <vt:i4>5</vt:i4>
      </vt:variant>
      <vt:variant>
        <vt:lpwstr/>
      </vt:variant>
      <vt:variant>
        <vt:lpwstr>sub_199</vt:lpwstr>
      </vt:variant>
      <vt:variant>
        <vt:i4>1245216</vt:i4>
      </vt:variant>
      <vt:variant>
        <vt:i4>213</vt:i4>
      </vt:variant>
      <vt:variant>
        <vt:i4>0</vt:i4>
      </vt:variant>
      <vt:variant>
        <vt:i4>5</vt:i4>
      </vt:variant>
      <vt:variant>
        <vt:lpwstr/>
      </vt:variant>
      <vt:variant>
        <vt:lpwstr>sub_198</vt:lpwstr>
      </vt:variant>
      <vt:variant>
        <vt:i4>1966112</vt:i4>
      </vt:variant>
      <vt:variant>
        <vt:i4>210</vt:i4>
      </vt:variant>
      <vt:variant>
        <vt:i4>0</vt:i4>
      </vt:variant>
      <vt:variant>
        <vt:i4>5</vt:i4>
      </vt:variant>
      <vt:variant>
        <vt:lpwstr/>
      </vt:variant>
      <vt:variant>
        <vt:lpwstr>sub_140</vt:lpwstr>
      </vt:variant>
      <vt:variant>
        <vt:i4>1966112</vt:i4>
      </vt:variant>
      <vt:variant>
        <vt:i4>207</vt:i4>
      </vt:variant>
      <vt:variant>
        <vt:i4>0</vt:i4>
      </vt:variant>
      <vt:variant>
        <vt:i4>5</vt:i4>
      </vt:variant>
      <vt:variant>
        <vt:lpwstr/>
      </vt:variant>
      <vt:variant>
        <vt:lpwstr>sub_140</vt:lpwstr>
      </vt:variant>
      <vt:variant>
        <vt:i4>1245216</vt:i4>
      </vt:variant>
      <vt:variant>
        <vt:i4>204</vt:i4>
      </vt:variant>
      <vt:variant>
        <vt:i4>0</vt:i4>
      </vt:variant>
      <vt:variant>
        <vt:i4>5</vt:i4>
      </vt:variant>
      <vt:variant>
        <vt:lpwstr/>
      </vt:variant>
      <vt:variant>
        <vt:lpwstr>sub_197</vt:lpwstr>
      </vt:variant>
      <vt:variant>
        <vt:i4>1245216</vt:i4>
      </vt:variant>
      <vt:variant>
        <vt:i4>201</vt:i4>
      </vt:variant>
      <vt:variant>
        <vt:i4>0</vt:i4>
      </vt:variant>
      <vt:variant>
        <vt:i4>5</vt:i4>
      </vt:variant>
      <vt:variant>
        <vt:lpwstr/>
      </vt:variant>
      <vt:variant>
        <vt:lpwstr>sub_196</vt:lpwstr>
      </vt:variant>
      <vt:variant>
        <vt:i4>1966112</vt:i4>
      </vt:variant>
      <vt:variant>
        <vt:i4>198</vt:i4>
      </vt:variant>
      <vt:variant>
        <vt:i4>0</vt:i4>
      </vt:variant>
      <vt:variant>
        <vt:i4>5</vt:i4>
      </vt:variant>
      <vt:variant>
        <vt:lpwstr/>
      </vt:variant>
      <vt:variant>
        <vt:lpwstr>sub_140</vt:lpwstr>
      </vt:variant>
      <vt:variant>
        <vt:i4>1966112</vt:i4>
      </vt:variant>
      <vt:variant>
        <vt:i4>195</vt:i4>
      </vt:variant>
      <vt:variant>
        <vt:i4>0</vt:i4>
      </vt:variant>
      <vt:variant>
        <vt:i4>5</vt:i4>
      </vt:variant>
      <vt:variant>
        <vt:lpwstr/>
      </vt:variant>
      <vt:variant>
        <vt:lpwstr>sub_140</vt:lpwstr>
      </vt:variant>
      <vt:variant>
        <vt:i4>1572899</vt:i4>
      </vt:variant>
      <vt:variant>
        <vt:i4>192</vt:i4>
      </vt:variant>
      <vt:variant>
        <vt:i4>0</vt:i4>
      </vt:variant>
      <vt:variant>
        <vt:i4>5</vt:i4>
      </vt:variant>
      <vt:variant>
        <vt:lpwstr/>
      </vt:variant>
      <vt:variant>
        <vt:lpwstr>sub_227</vt:lpwstr>
      </vt:variant>
      <vt:variant>
        <vt:i4>1572899</vt:i4>
      </vt:variant>
      <vt:variant>
        <vt:i4>189</vt:i4>
      </vt:variant>
      <vt:variant>
        <vt:i4>0</vt:i4>
      </vt:variant>
      <vt:variant>
        <vt:i4>5</vt:i4>
      </vt:variant>
      <vt:variant>
        <vt:lpwstr/>
      </vt:variant>
      <vt:variant>
        <vt:lpwstr>sub_226</vt:lpwstr>
      </vt:variant>
      <vt:variant>
        <vt:i4>1245216</vt:i4>
      </vt:variant>
      <vt:variant>
        <vt:i4>186</vt:i4>
      </vt:variant>
      <vt:variant>
        <vt:i4>0</vt:i4>
      </vt:variant>
      <vt:variant>
        <vt:i4>5</vt:i4>
      </vt:variant>
      <vt:variant>
        <vt:lpwstr/>
      </vt:variant>
      <vt:variant>
        <vt:lpwstr>sub_195</vt:lpwstr>
      </vt:variant>
      <vt:variant>
        <vt:i4>1245216</vt:i4>
      </vt:variant>
      <vt:variant>
        <vt:i4>183</vt:i4>
      </vt:variant>
      <vt:variant>
        <vt:i4>0</vt:i4>
      </vt:variant>
      <vt:variant>
        <vt:i4>5</vt:i4>
      </vt:variant>
      <vt:variant>
        <vt:lpwstr/>
      </vt:variant>
      <vt:variant>
        <vt:lpwstr>sub_194</vt:lpwstr>
      </vt:variant>
      <vt:variant>
        <vt:i4>1245216</vt:i4>
      </vt:variant>
      <vt:variant>
        <vt:i4>180</vt:i4>
      </vt:variant>
      <vt:variant>
        <vt:i4>0</vt:i4>
      </vt:variant>
      <vt:variant>
        <vt:i4>5</vt:i4>
      </vt:variant>
      <vt:variant>
        <vt:lpwstr/>
      </vt:variant>
      <vt:variant>
        <vt:lpwstr>sub_193</vt:lpwstr>
      </vt:variant>
      <vt:variant>
        <vt:i4>1245216</vt:i4>
      </vt:variant>
      <vt:variant>
        <vt:i4>177</vt:i4>
      </vt:variant>
      <vt:variant>
        <vt:i4>0</vt:i4>
      </vt:variant>
      <vt:variant>
        <vt:i4>5</vt:i4>
      </vt:variant>
      <vt:variant>
        <vt:lpwstr/>
      </vt:variant>
      <vt:variant>
        <vt:lpwstr>sub_192</vt:lpwstr>
      </vt:variant>
      <vt:variant>
        <vt:i4>1572901</vt:i4>
      </vt:variant>
      <vt:variant>
        <vt:i4>174</vt:i4>
      </vt:variant>
      <vt:variant>
        <vt:i4>0</vt:i4>
      </vt:variant>
      <vt:variant>
        <vt:i4>5</vt:i4>
      </vt:variant>
      <vt:variant>
        <vt:lpwstr/>
      </vt:variant>
      <vt:variant>
        <vt:lpwstr>sub_42</vt:lpwstr>
      </vt:variant>
      <vt:variant>
        <vt:i4>1245216</vt:i4>
      </vt:variant>
      <vt:variant>
        <vt:i4>171</vt:i4>
      </vt:variant>
      <vt:variant>
        <vt:i4>0</vt:i4>
      </vt:variant>
      <vt:variant>
        <vt:i4>5</vt:i4>
      </vt:variant>
      <vt:variant>
        <vt:lpwstr/>
      </vt:variant>
      <vt:variant>
        <vt:lpwstr>sub_191</vt:lpwstr>
      </vt:variant>
      <vt:variant>
        <vt:i4>1245216</vt:i4>
      </vt:variant>
      <vt:variant>
        <vt:i4>168</vt:i4>
      </vt:variant>
      <vt:variant>
        <vt:i4>0</vt:i4>
      </vt:variant>
      <vt:variant>
        <vt:i4>5</vt:i4>
      </vt:variant>
      <vt:variant>
        <vt:lpwstr/>
      </vt:variant>
      <vt:variant>
        <vt:lpwstr>sub_190</vt:lpwstr>
      </vt:variant>
      <vt:variant>
        <vt:i4>1179680</vt:i4>
      </vt:variant>
      <vt:variant>
        <vt:i4>165</vt:i4>
      </vt:variant>
      <vt:variant>
        <vt:i4>0</vt:i4>
      </vt:variant>
      <vt:variant>
        <vt:i4>5</vt:i4>
      </vt:variant>
      <vt:variant>
        <vt:lpwstr/>
      </vt:variant>
      <vt:variant>
        <vt:lpwstr>sub_189</vt:lpwstr>
      </vt:variant>
      <vt:variant>
        <vt:i4>1179680</vt:i4>
      </vt:variant>
      <vt:variant>
        <vt:i4>162</vt:i4>
      </vt:variant>
      <vt:variant>
        <vt:i4>0</vt:i4>
      </vt:variant>
      <vt:variant>
        <vt:i4>5</vt:i4>
      </vt:variant>
      <vt:variant>
        <vt:lpwstr/>
      </vt:variant>
      <vt:variant>
        <vt:lpwstr>sub_188</vt:lpwstr>
      </vt:variant>
      <vt:variant>
        <vt:i4>1179680</vt:i4>
      </vt:variant>
      <vt:variant>
        <vt:i4>159</vt:i4>
      </vt:variant>
      <vt:variant>
        <vt:i4>0</vt:i4>
      </vt:variant>
      <vt:variant>
        <vt:i4>5</vt:i4>
      </vt:variant>
      <vt:variant>
        <vt:lpwstr/>
      </vt:variant>
      <vt:variant>
        <vt:lpwstr>sub_187</vt:lpwstr>
      </vt:variant>
      <vt:variant>
        <vt:i4>1179680</vt:i4>
      </vt:variant>
      <vt:variant>
        <vt:i4>156</vt:i4>
      </vt:variant>
      <vt:variant>
        <vt:i4>0</vt:i4>
      </vt:variant>
      <vt:variant>
        <vt:i4>5</vt:i4>
      </vt:variant>
      <vt:variant>
        <vt:lpwstr/>
      </vt:variant>
      <vt:variant>
        <vt:lpwstr>sub_186</vt:lpwstr>
      </vt:variant>
      <vt:variant>
        <vt:i4>1179680</vt:i4>
      </vt:variant>
      <vt:variant>
        <vt:i4>153</vt:i4>
      </vt:variant>
      <vt:variant>
        <vt:i4>0</vt:i4>
      </vt:variant>
      <vt:variant>
        <vt:i4>5</vt:i4>
      </vt:variant>
      <vt:variant>
        <vt:lpwstr/>
      </vt:variant>
      <vt:variant>
        <vt:lpwstr>sub_185</vt:lpwstr>
      </vt:variant>
      <vt:variant>
        <vt:i4>6488120</vt:i4>
      </vt:variant>
      <vt:variant>
        <vt:i4>150</vt:i4>
      </vt:variant>
      <vt:variant>
        <vt:i4>0</vt:i4>
      </vt:variant>
      <vt:variant>
        <vt:i4>5</vt:i4>
      </vt:variant>
      <vt:variant>
        <vt:lpwstr>garantf1://71837200.0/</vt:lpwstr>
      </vt:variant>
      <vt:variant>
        <vt:lpwstr/>
      </vt:variant>
      <vt:variant>
        <vt:i4>6881317</vt:i4>
      </vt:variant>
      <vt:variant>
        <vt:i4>147</vt:i4>
      </vt:variant>
      <vt:variant>
        <vt:i4>0</vt:i4>
      </vt:variant>
      <vt:variant>
        <vt:i4>5</vt:i4>
      </vt:variant>
      <vt:variant>
        <vt:lpwstr>garantf1://93208.0/</vt:lpwstr>
      </vt:variant>
      <vt:variant>
        <vt:lpwstr/>
      </vt:variant>
      <vt:variant>
        <vt:i4>1179680</vt:i4>
      </vt:variant>
      <vt:variant>
        <vt:i4>144</vt:i4>
      </vt:variant>
      <vt:variant>
        <vt:i4>0</vt:i4>
      </vt:variant>
      <vt:variant>
        <vt:i4>5</vt:i4>
      </vt:variant>
      <vt:variant>
        <vt:lpwstr/>
      </vt:variant>
      <vt:variant>
        <vt:lpwstr>sub_184</vt:lpwstr>
      </vt:variant>
      <vt:variant>
        <vt:i4>1179680</vt:i4>
      </vt:variant>
      <vt:variant>
        <vt:i4>141</vt:i4>
      </vt:variant>
      <vt:variant>
        <vt:i4>0</vt:i4>
      </vt:variant>
      <vt:variant>
        <vt:i4>5</vt:i4>
      </vt:variant>
      <vt:variant>
        <vt:lpwstr/>
      </vt:variant>
      <vt:variant>
        <vt:lpwstr>sub_183</vt:lpwstr>
      </vt:variant>
      <vt:variant>
        <vt:i4>1703977</vt:i4>
      </vt:variant>
      <vt:variant>
        <vt:i4>138</vt:i4>
      </vt:variant>
      <vt:variant>
        <vt:i4>0</vt:i4>
      </vt:variant>
      <vt:variant>
        <vt:i4>5</vt:i4>
      </vt:variant>
      <vt:variant>
        <vt:lpwstr/>
      </vt:variant>
      <vt:variant>
        <vt:lpwstr>sub_80</vt:lpwstr>
      </vt:variant>
      <vt:variant>
        <vt:i4>1179686</vt:i4>
      </vt:variant>
      <vt:variant>
        <vt:i4>135</vt:i4>
      </vt:variant>
      <vt:variant>
        <vt:i4>0</vt:i4>
      </vt:variant>
      <vt:variant>
        <vt:i4>5</vt:i4>
      </vt:variant>
      <vt:variant>
        <vt:lpwstr/>
      </vt:variant>
      <vt:variant>
        <vt:lpwstr>sub_78</vt:lpwstr>
      </vt:variant>
      <vt:variant>
        <vt:i4>1835046</vt:i4>
      </vt:variant>
      <vt:variant>
        <vt:i4>132</vt:i4>
      </vt:variant>
      <vt:variant>
        <vt:i4>0</vt:i4>
      </vt:variant>
      <vt:variant>
        <vt:i4>5</vt:i4>
      </vt:variant>
      <vt:variant>
        <vt:lpwstr/>
      </vt:variant>
      <vt:variant>
        <vt:lpwstr>sub_76</vt:lpwstr>
      </vt:variant>
      <vt:variant>
        <vt:i4>2752529</vt:i4>
      </vt:variant>
      <vt:variant>
        <vt:i4>129</vt:i4>
      </vt:variant>
      <vt:variant>
        <vt:i4>0</vt:i4>
      </vt:variant>
      <vt:variant>
        <vt:i4>5</vt:i4>
      </vt:variant>
      <vt:variant>
        <vt:lpwstr/>
      </vt:variant>
      <vt:variant>
        <vt:lpwstr>sub_0</vt:lpwstr>
      </vt:variant>
      <vt:variant>
        <vt:i4>1179687</vt:i4>
      </vt:variant>
      <vt:variant>
        <vt:i4>126</vt:i4>
      </vt:variant>
      <vt:variant>
        <vt:i4>0</vt:i4>
      </vt:variant>
      <vt:variant>
        <vt:i4>5</vt:i4>
      </vt:variant>
      <vt:variant>
        <vt:lpwstr/>
      </vt:variant>
      <vt:variant>
        <vt:lpwstr>sub_68</vt:lpwstr>
      </vt:variant>
      <vt:variant>
        <vt:i4>1179680</vt:i4>
      </vt:variant>
      <vt:variant>
        <vt:i4>123</vt:i4>
      </vt:variant>
      <vt:variant>
        <vt:i4>0</vt:i4>
      </vt:variant>
      <vt:variant>
        <vt:i4>5</vt:i4>
      </vt:variant>
      <vt:variant>
        <vt:lpwstr/>
      </vt:variant>
      <vt:variant>
        <vt:lpwstr>sub_181</vt:lpwstr>
      </vt:variant>
      <vt:variant>
        <vt:i4>1179680</vt:i4>
      </vt:variant>
      <vt:variant>
        <vt:i4>120</vt:i4>
      </vt:variant>
      <vt:variant>
        <vt:i4>0</vt:i4>
      </vt:variant>
      <vt:variant>
        <vt:i4>5</vt:i4>
      </vt:variant>
      <vt:variant>
        <vt:lpwstr/>
      </vt:variant>
      <vt:variant>
        <vt:lpwstr>sub_180</vt:lpwstr>
      </vt:variant>
      <vt:variant>
        <vt:i4>1179680</vt:i4>
      </vt:variant>
      <vt:variant>
        <vt:i4>117</vt:i4>
      </vt:variant>
      <vt:variant>
        <vt:i4>0</vt:i4>
      </vt:variant>
      <vt:variant>
        <vt:i4>5</vt:i4>
      </vt:variant>
      <vt:variant>
        <vt:lpwstr/>
      </vt:variant>
      <vt:variant>
        <vt:lpwstr>sub_181</vt:lpwstr>
      </vt:variant>
      <vt:variant>
        <vt:i4>1179680</vt:i4>
      </vt:variant>
      <vt:variant>
        <vt:i4>114</vt:i4>
      </vt:variant>
      <vt:variant>
        <vt:i4>0</vt:i4>
      </vt:variant>
      <vt:variant>
        <vt:i4>5</vt:i4>
      </vt:variant>
      <vt:variant>
        <vt:lpwstr/>
      </vt:variant>
      <vt:variant>
        <vt:lpwstr>sub_180</vt:lpwstr>
      </vt:variant>
      <vt:variant>
        <vt:i4>1900576</vt:i4>
      </vt:variant>
      <vt:variant>
        <vt:i4>111</vt:i4>
      </vt:variant>
      <vt:variant>
        <vt:i4>0</vt:i4>
      </vt:variant>
      <vt:variant>
        <vt:i4>5</vt:i4>
      </vt:variant>
      <vt:variant>
        <vt:lpwstr/>
      </vt:variant>
      <vt:variant>
        <vt:lpwstr>sub_179</vt:lpwstr>
      </vt:variant>
      <vt:variant>
        <vt:i4>1900576</vt:i4>
      </vt:variant>
      <vt:variant>
        <vt:i4>108</vt:i4>
      </vt:variant>
      <vt:variant>
        <vt:i4>0</vt:i4>
      </vt:variant>
      <vt:variant>
        <vt:i4>5</vt:i4>
      </vt:variant>
      <vt:variant>
        <vt:lpwstr/>
      </vt:variant>
      <vt:variant>
        <vt:lpwstr>sub_179</vt:lpwstr>
      </vt:variant>
      <vt:variant>
        <vt:i4>1179687</vt:i4>
      </vt:variant>
      <vt:variant>
        <vt:i4>105</vt:i4>
      </vt:variant>
      <vt:variant>
        <vt:i4>0</vt:i4>
      </vt:variant>
      <vt:variant>
        <vt:i4>5</vt:i4>
      </vt:variant>
      <vt:variant>
        <vt:lpwstr/>
      </vt:variant>
      <vt:variant>
        <vt:lpwstr>sub_68</vt:lpwstr>
      </vt:variant>
      <vt:variant>
        <vt:i4>1900576</vt:i4>
      </vt:variant>
      <vt:variant>
        <vt:i4>102</vt:i4>
      </vt:variant>
      <vt:variant>
        <vt:i4>0</vt:i4>
      </vt:variant>
      <vt:variant>
        <vt:i4>5</vt:i4>
      </vt:variant>
      <vt:variant>
        <vt:lpwstr/>
      </vt:variant>
      <vt:variant>
        <vt:lpwstr>sub_178</vt:lpwstr>
      </vt:variant>
      <vt:variant>
        <vt:i4>1179687</vt:i4>
      </vt:variant>
      <vt:variant>
        <vt:i4>99</vt:i4>
      </vt:variant>
      <vt:variant>
        <vt:i4>0</vt:i4>
      </vt:variant>
      <vt:variant>
        <vt:i4>5</vt:i4>
      </vt:variant>
      <vt:variant>
        <vt:lpwstr/>
      </vt:variant>
      <vt:variant>
        <vt:lpwstr>sub_68</vt:lpwstr>
      </vt:variant>
      <vt:variant>
        <vt:i4>1245216</vt:i4>
      </vt:variant>
      <vt:variant>
        <vt:i4>96</vt:i4>
      </vt:variant>
      <vt:variant>
        <vt:i4>0</vt:i4>
      </vt:variant>
      <vt:variant>
        <vt:i4>5</vt:i4>
      </vt:variant>
      <vt:variant>
        <vt:lpwstr/>
      </vt:variant>
      <vt:variant>
        <vt:lpwstr>sub_194</vt:lpwstr>
      </vt:variant>
      <vt:variant>
        <vt:i4>2031650</vt:i4>
      </vt:variant>
      <vt:variant>
        <vt:i4>93</vt:i4>
      </vt:variant>
      <vt:variant>
        <vt:i4>0</vt:i4>
      </vt:variant>
      <vt:variant>
        <vt:i4>5</vt:i4>
      </vt:variant>
      <vt:variant>
        <vt:lpwstr/>
      </vt:variant>
      <vt:variant>
        <vt:lpwstr>sub_35</vt:lpwstr>
      </vt:variant>
      <vt:variant>
        <vt:i4>1245221</vt:i4>
      </vt:variant>
      <vt:variant>
        <vt:i4>90</vt:i4>
      </vt:variant>
      <vt:variant>
        <vt:i4>0</vt:i4>
      </vt:variant>
      <vt:variant>
        <vt:i4>5</vt:i4>
      </vt:variant>
      <vt:variant>
        <vt:lpwstr/>
      </vt:variant>
      <vt:variant>
        <vt:lpwstr>sub_49</vt:lpwstr>
      </vt:variant>
      <vt:variant>
        <vt:i4>2031653</vt:i4>
      </vt:variant>
      <vt:variant>
        <vt:i4>87</vt:i4>
      </vt:variant>
      <vt:variant>
        <vt:i4>0</vt:i4>
      </vt:variant>
      <vt:variant>
        <vt:i4>5</vt:i4>
      </vt:variant>
      <vt:variant>
        <vt:lpwstr/>
      </vt:variant>
      <vt:variant>
        <vt:lpwstr>sub_45</vt:lpwstr>
      </vt:variant>
      <vt:variant>
        <vt:i4>1900583</vt:i4>
      </vt:variant>
      <vt:variant>
        <vt:i4>84</vt:i4>
      </vt:variant>
      <vt:variant>
        <vt:i4>0</vt:i4>
      </vt:variant>
      <vt:variant>
        <vt:i4>5</vt:i4>
      </vt:variant>
      <vt:variant>
        <vt:lpwstr/>
      </vt:variant>
      <vt:variant>
        <vt:lpwstr>sub_67</vt:lpwstr>
      </vt:variant>
      <vt:variant>
        <vt:i4>1835047</vt:i4>
      </vt:variant>
      <vt:variant>
        <vt:i4>81</vt:i4>
      </vt:variant>
      <vt:variant>
        <vt:i4>0</vt:i4>
      </vt:variant>
      <vt:variant>
        <vt:i4>5</vt:i4>
      </vt:variant>
      <vt:variant>
        <vt:lpwstr/>
      </vt:variant>
      <vt:variant>
        <vt:lpwstr>sub_66</vt:lpwstr>
      </vt:variant>
      <vt:variant>
        <vt:i4>2031655</vt:i4>
      </vt:variant>
      <vt:variant>
        <vt:i4>78</vt:i4>
      </vt:variant>
      <vt:variant>
        <vt:i4>0</vt:i4>
      </vt:variant>
      <vt:variant>
        <vt:i4>5</vt:i4>
      </vt:variant>
      <vt:variant>
        <vt:lpwstr/>
      </vt:variant>
      <vt:variant>
        <vt:lpwstr>sub_65</vt:lpwstr>
      </vt:variant>
      <vt:variant>
        <vt:i4>1966119</vt:i4>
      </vt:variant>
      <vt:variant>
        <vt:i4>75</vt:i4>
      </vt:variant>
      <vt:variant>
        <vt:i4>0</vt:i4>
      </vt:variant>
      <vt:variant>
        <vt:i4>5</vt:i4>
      </vt:variant>
      <vt:variant>
        <vt:lpwstr/>
      </vt:variant>
      <vt:variant>
        <vt:lpwstr>sub_64</vt:lpwstr>
      </vt:variant>
      <vt:variant>
        <vt:i4>1835047</vt:i4>
      </vt:variant>
      <vt:variant>
        <vt:i4>72</vt:i4>
      </vt:variant>
      <vt:variant>
        <vt:i4>0</vt:i4>
      </vt:variant>
      <vt:variant>
        <vt:i4>5</vt:i4>
      </vt:variant>
      <vt:variant>
        <vt:lpwstr/>
      </vt:variant>
      <vt:variant>
        <vt:lpwstr>sub_66</vt:lpwstr>
      </vt:variant>
      <vt:variant>
        <vt:i4>2031655</vt:i4>
      </vt:variant>
      <vt:variant>
        <vt:i4>69</vt:i4>
      </vt:variant>
      <vt:variant>
        <vt:i4>0</vt:i4>
      </vt:variant>
      <vt:variant>
        <vt:i4>5</vt:i4>
      </vt:variant>
      <vt:variant>
        <vt:lpwstr/>
      </vt:variant>
      <vt:variant>
        <vt:lpwstr>sub_65</vt:lpwstr>
      </vt:variant>
      <vt:variant>
        <vt:i4>1966119</vt:i4>
      </vt:variant>
      <vt:variant>
        <vt:i4>66</vt:i4>
      </vt:variant>
      <vt:variant>
        <vt:i4>0</vt:i4>
      </vt:variant>
      <vt:variant>
        <vt:i4>5</vt:i4>
      </vt:variant>
      <vt:variant>
        <vt:lpwstr/>
      </vt:variant>
      <vt:variant>
        <vt:lpwstr>sub_64</vt:lpwstr>
      </vt:variant>
      <vt:variant>
        <vt:i4>6553652</vt:i4>
      </vt:variant>
      <vt:variant>
        <vt:i4>63</vt:i4>
      </vt:variant>
      <vt:variant>
        <vt:i4>0</vt:i4>
      </vt:variant>
      <vt:variant>
        <vt:i4>5</vt:i4>
      </vt:variant>
      <vt:variant>
        <vt:lpwstr>garantf1://43506788.0/</vt:lpwstr>
      </vt:variant>
      <vt:variant>
        <vt:lpwstr/>
      </vt:variant>
      <vt:variant>
        <vt:i4>7077951</vt:i4>
      </vt:variant>
      <vt:variant>
        <vt:i4>60</vt:i4>
      </vt:variant>
      <vt:variant>
        <vt:i4>0</vt:i4>
      </vt:variant>
      <vt:variant>
        <vt:i4>5</vt:i4>
      </vt:variant>
      <vt:variant>
        <vt:lpwstr>garantf1://71182836.0/</vt:lpwstr>
      </vt:variant>
      <vt:variant>
        <vt:lpwstr/>
      </vt:variant>
      <vt:variant>
        <vt:i4>7143481</vt:i4>
      </vt:variant>
      <vt:variant>
        <vt:i4>57</vt:i4>
      </vt:variant>
      <vt:variant>
        <vt:i4>0</vt:i4>
      </vt:variant>
      <vt:variant>
        <vt:i4>5</vt:i4>
      </vt:variant>
      <vt:variant>
        <vt:lpwstr>garantf1://71005242.0/</vt:lpwstr>
      </vt:variant>
      <vt:variant>
        <vt:lpwstr/>
      </vt:variant>
      <vt:variant>
        <vt:i4>7077951</vt:i4>
      </vt:variant>
      <vt:variant>
        <vt:i4>54</vt:i4>
      </vt:variant>
      <vt:variant>
        <vt:i4>0</vt:i4>
      </vt:variant>
      <vt:variant>
        <vt:i4>5</vt:i4>
      </vt:variant>
      <vt:variant>
        <vt:lpwstr>garantf1://43504024.0/</vt:lpwstr>
      </vt:variant>
      <vt:variant>
        <vt:lpwstr/>
      </vt:variant>
      <vt:variant>
        <vt:i4>7143481</vt:i4>
      </vt:variant>
      <vt:variant>
        <vt:i4>51</vt:i4>
      </vt:variant>
      <vt:variant>
        <vt:i4>0</vt:i4>
      </vt:variant>
      <vt:variant>
        <vt:i4>5</vt:i4>
      </vt:variant>
      <vt:variant>
        <vt:lpwstr>garantf1://71005242.0/</vt:lpwstr>
      </vt:variant>
      <vt:variant>
        <vt:lpwstr/>
      </vt:variant>
      <vt:variant>
        <vt:i4>1966114</vt:i4>
      </vt:variant>
      <vt:variant>
        <vt:i4>48</vt:i4>
      </vt:variant>
      <vt:variant>
        <vt:i4>0</vt:i4>
      </vt:variant>
      <vt:variant>
        <vt:i4>5</vt:i4>
      </vt:variant>
      <vt:variant>
        <vt:lpwstr/>
      </vt:variant>
      <vt:variant>
        <vt:lpwstr>sub_34</vt:lpwstr>
      </vt:variant>
      <vt:variant>
        <vt:i4>1572904</vt:i4>
      </vt:variant>
      <vt:variant>
        <vt:i4>45</vt:i4>
      </vt:variant>
      <vt:variant>
        <vt:i4>0</vt:i4>
      </vt:variant>
      <vt:variant>
        <vt:i4>5</vt:i4>
      </vt:variant>
      <vt:variant>
        <vt:lpwstr/>
      </vt:variant>
      <vt:variant>
        <vt:lpwstr>sub_92</vt:lpwstr>
      </vt:variant>
      <vt:variant>
        <vt:i4>1769512</vt:i4>
      </vt:variant>
      <vt:variant>
        <vt:i4>42</vt:i4>
      </vt:variant>
      <vt:variant>
        <vt:i4>0</vt:i4>
      </vt:variant>
      <vt:variant>
        <vt:i4>5</vt:i4>
      </vt:variant>
      <vt:variant>
        <vt:lpwstr/>
      </vt:variant>
      <vt:variant>
        <vt:lpwstr>sub_91</vt:lpwstr>
      </vt:variant>
      <vt:variant>
        <vt:i4>1572905</vt:i4>
      </vt:variant>
      <vt:variant>
        <vt:i4>39</vt:i4>
      </vt:variant>
      <vt:variant>
        <vt:i4>0</vt:i4>
      </vt:variant>
      <vt:variant>
        <vt:i4>5</vt:i4>
      </vt:variant>
      <vt:variant>
        <vt:lpwstr/>
      </vt:variant>
      <vt:variant>
        <vt:lpwstr>sub_82</vt:lpwstr>
      </vt:variant>
      <vt:variant>
        <vt:i4>6684710</vt:i4>
      </vt:variant>
      <vt:variant>
        <vt:i4>36</vt:i4>
      </vt:variant>
      <vt:variant>
        <vt:i4>0</vt:i4>
      </vt:variant>
      <vt:variant>
        <vt:i4>5</vt:i4>
      </vt:variant>
      <vt:variant>
        <vt:lpwstr>garantf1://86367.0/</vt:lpwstr>
      </vt:variant>
      <vt:variant>
        <vt:lpwstr/>
      </vt:variant>
      <vt:variant>
        <vt:i4>5242880</vt:i4>
      </vt:variant>
      <vt:variant>
        <vt:i4>33</vt:i4>
      </vt:variant>
      <vt:variant>
        <vt:i4>0</vt:i4>
      </vt:variant>
      <vt:variant>
        <vt:i4>5</vt:i4>
      </vt:variant>
      <vt:variant>
        <vt:lpwstr>garantf1://12012604.980/</vt:lpwstr>
      </vt:variant>
      <vt:variant>
        <vt:lpwstr/>
      </vt:variant>
      <vt:variant>
        <vt:i4>1835040</vt:i4>
      </vt:variant>
      <vt:variant>
        <vt:i4>30</vt:i4>
      </vt:variant>
      <vt:variant>
        <vt:i4>0</vt:i4>
      </vt:variant>
      <vt:variant>
        <vt:i4>5</vt:i4>
      </vt:variant>
      <vt:variant>
        <vt:lpwstr/>
      </vt:variant>
      <vt:variant>
        <vt:lpwstr>sub_16</vt:lpwstr>
      </vt:variant>
      <vt:variant>
        <vt:i4>2031648</vt:i4>
      </vt:variant>
      <vt:variant>
        <vt:i4>27</vt:i4>
      </vt:variant>
      <vt:variant>
        <vt:i4>0</vt:i4>
      </vt:variant>
      <vt:variant>
        <vt:i4>5</vt:i4>
      </vt:variant>
      <vt:variant>
        <vt:lpwstr/>
      </vt:variant>
      <vt:variant>
        <vt:lpwstr>sub_15</vt:lpwstr>
      </vt:variant>
      <vt:variant>
        <vt:i4>2031648</vt:i4>
      </vt:variant>
      <vt:variant>
        <vt:i4>24</vt:i4>
      </vt:variant>
      <vt:variant>
        <vt:i4>0</vt:i4>
      </vt:variant>
      <vt:variant>
        <vt:i4>5</vt:i4>
      </vt:variant>
      <vt:variant>
        <vt:lpwstr/>
      </vt:variant>
      <vt:variant>
        <vt:lpwstr>sub_15</vt:lpwstr>
      </vt:variant>
      <vt:variant>
        <vt:i4>1966114</vt:i4>
      </vt:variant>
      <vt:variant>
        <vt:i4>21</vt:i4>
      </vt:variant>
      <vt:variant>
        <vt:i4>0</vt:i4>
      </vt:variant>
      <vt:variant>
        <vt:i4>5</vt:i4>
      </vt:variant>
      <vt:variant>
        <vt:lpwstr/>
      </vt:variant>
      <vt:variant>
        <vt:lpwstr>sub_34</vt:lpwstr>
      </vt:variant>
      <vt:variant>
        <vt:i4>2752529</vt:i4>
      </vt:variant>
      <vt:variant>
        <vt:i4>18</vt:i4>
      </vt:variant>
      <vt:variant>
        <vt:i4>0</vt:i4>
      </vt:variant>
      <vt:variant>
        <vt:i4>5</vt:i4>
      </vt:variant>
      <vt:variant>
        <vt:lpwstr/>
      </vt:variant>
      <vt:variant>
        <vt:lpwstr>sub_0</vt:lpwstr>
      </vt:variant>
      <vt:variant>
        <vt:i4>1703971</vt:i4>
      </vt:variant>
      <vt:variant>
        <vt:i4>15</vt:i4>
      </vt:variant>
      <vt:variant>
        <vt:i4>0</vt:i4>
      </vt:variant>
      <vt:variant>
        <vt:i4>5</vt:i4>
      </vt:variant>
      <vt:variant>
        <vt:lpwstr/>
      </vt:variant>
      <vt:variant>
        <vt:lpwstr>sub_201</vt:lpwstr>
      </vt:variant>
      <vt:variant>
        <vt:i4>1703971</vt:i4>
      </vt:variant>
      <vt:variant>
        <vt:i4>12</vt:i4>
      </vt:variant>
      <vt:variant>
        <vt:i4>0</vt:i4>
      </vt:variant>
      <vt:variant>
        <vt:i4>5</vt:i4>
      </vt:variant>
      <vt:variant>
        <vt:lpwstr/>
      </vt:variant>
      <vt:variant>
        <vt:lpwstr>sub_201</vt:lpwstr>
      </vt:variant>
      <vt:variant>
        <vt:i4>6684726</vt:i4>
      </vt:variant>
      <vt:variant>
        <vt:i4>9</vt:i4>
      </vt:variant>
      <vt:variant>
        <vt:i4>0</vt:i4>
      </vt:variant>
      <vt:variant>
        <vt:i4>5</vt:i4>
      </vt:variant>
      <vt:variant>
        <vt:lpwstr>garantf1://32264288.0/</vt:lpwstr>
      </vt:variant>
      <vt:variant>
        <vt:lpwstr/>
      </vt:variant>
      <vt:variant>
        <vt:i4>7012400</vt:i4>
      </vt:variant>
      <vt:variant>
        <vt:i4>6</vt:i4>
      </vt:variant>
      <vt:variant>
        <vt:i4>0</vt:i4>
      </vt:variant>
      <vt:variant>
        <vt:i4>5</vt:i4>
      </vt:variant>
      <vt:variant>
        <vt:lpwstr>garantf1://70584666.0/</vt:lpwstr>
      </vt:variant>
      <vt:variant>
        <vt:lpwstr/>
      </vt:variant>
      <vt:variant>
        <vt:i4>6225921</vt:i4>
      </vt:variant>
      <vt:variant>
        <vt:i4>3</vt:i4>
      </vt:variant>
      <vt:variant>
        <vt:i4>0</vt:i4>
      </vt:variant>
      <vt:variant>
        <vt:i4>5</vt:i4>
      </vt:variant>
      <vt:variant>
        <vt:lpwstr>garantf1://12012604.179/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Ирина</dc:creator>
  <cp:keywords/>
  <dc:description/>
  <cp:lastModifiedBy>Экономика</cp:lastModifiedBy>
  <cp:revision>26</cp:revision>
  <cp:lastPrinted>2021-07-13T06:26:00Z</cp:lastPrinted>
  <dcterms:created xsi:type="dcterms:W3CDTF">2021-06-01T11:45:00Z</dcterms:created>
  <dcterms:modified xsi:type="dcterms:W3CDTF">2022-04-27T12:47:00Z</dcterms:modified>
</cp:coreProperties>
</file>