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043" w:rsidRPr="00454043" w:rsidRDefault="00D453D2" w:rsidP="00D453D2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jc w:val="center"/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>Приложение  №</w:t>
      </w:r>
      <w:proofErr w:type="gramEnd"/>
      <w:r w:rsidR="00517414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5</w:t>
      </w:r>
    </w:p>
    <w:p w:rsidR="00454043" w:rsidRPr="00454043" w:rsidRDefault="00454043" w:rsidP="00E3689A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</w:pPr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                                  </w:t>
      </w:r>
      <w:r w:rsidR="00E3689A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                                      </w:t>
      </w:r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к </w:t>
      </w:r>
      <w:proofErr w:type="gramStart"/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>заключению  КСП</w:t>
      </w:r>
      <w:proofErr w:type="gramEnd"/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МО Гиагинский  район»</w:t>
      </w:r>
    </w:p>
    <w:p w:rsidR="00454043" w:rsidRPr="00454043" w:rsidRDefault="00454043" w:rsidP="00E3689A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</w:pPr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                                                                </w:t>
      </w:r>
      <w:r w:rsidR="00E3689A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</w:t>
      </w:r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   на годовой отчет об </w:t>
      </w:r>
      <w:proofErr w:type="gramStart"/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>исполнении  бюджета</w:t>
      </w:r>
      <w:proofErr w:type="gramEnd"/>
    </w:p>
    <w:p w:rsidR="00454043" w:rsidRPr="00454043" w:rsidRDefault="00454043" w:rsidP="00E3689A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</w:pPr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                                                                          </w:t>
      </w:r>
      <w:r w:rsidR="00E3689A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</w:t>
      </w:r>
      <w:bookmarkStart w:id="0" w:name="_GoBack"/>
      <w:bookmarkEnd w:id="0"/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</w:t>
      </w:r>
      <w:proofErr w:type="gramStart"/>
      <w:r w:rsidR="00E3689A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>МО  «</w:t>
      </w:r>
      <w:proofErr w:type="gramEnd"/>
      <w:r w:rsidR="00E3689A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>Гиагинский  район» за  2016</w:t>
      </w:r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год</w:t>
      </w:r>
    </w:p>
    <w:p w:rsidR="00454043" w:rsidRDefault="00454043" w:rsidP="009042A3">
      <w:pPr>
        <w:widowControl w:val="0"/>
        <w:shd w:val="clear" w:color="auto" w:fill="FFFFFF"/>
        <w:autoSpaceDE w:val="0"/>
        <w:autoSpaceDN w:val="0"/>
        <w:adjustRightInd w:val="0"/>
        <w:ind w:right="-71"/>
        <w:jc w:val="right"/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</w:pPr>
    </w:p>
    <w:p w:rsidR="009042A3" w:rsidRDefault="009042A3" w:rsidP="00454043">
      <w:pPr>
        <w:widowControl w:val="0"/>
        <w:shd w:val="clear" w:color="auto" w:fill="FFFFFF"/>
        <w:autoSpaceDE w:val="0"/>
        <w:autoSpaceDN w:val="0"/>
        <w:adjustRightInd w:val="0"/>
        <w:ind w:right="-71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</w:pPr>
    </w:p>
    <w:p w:rsidR="003E7A35" w:rsidRPr="00454043" w:rsidRDefault="005A62B4" w:rsidP="00454043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right="-74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  <w:t>Заключение</w:t>
      </w:r>
      <w:r w:rsidR="003E7A35" w:rsidRPr="00454043"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  <w:t xml:space="preserve"> по результатам внешней проверки бюджетной отчетности</w:t>
      </w:r>
    </w:p>
    <w:p w:rsidR="0061073B" w:rsidRPr="00454043" w:rsidRDefault="00E3689A" w:rsidP="00454043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right="-74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  <w:t>а</w:t>
      </w:r>
      <w:r w:rsidR="003E0C47" w:rsidRPr="00454043"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  <w:t>дминистрации</w:t>
      </w:r>
      <w:r w:rsidR="0061073B" w:rsidRPr="00454043"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  <w:t xml:space="preserve"> МО «Гиагинский район»</w:t>
      </w:r>
    </w:p>
    <w:p w:rsidR="003E7A35" w:rsidRPr="00454043" w:rsidRDefault="003E7A35" w:rsidP="00454043">
      <w:pPr>
        <w:widowControl w:val="0"/>
        <w:shd w:val="clear" w:color="auto" w:fill="FFFFFF"/>
        <w:autoSpaceDE w:val="0"/>
        <w:autoSpaceDN w:val="0"/>
        <w:adjustRightInd w:val="0"/>
        <w:spacing w:after="19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5404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за </w:t>
      </w:r>
      <w:proofErr w:type="gramStart"/>
      <w:r w:rsidRPr="0045404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201</w:t>
      </w:r>
      <w:r w:rsidR="00E3689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6</w:t>
      </w:r>
      <w:r w:rsidRPr="0045404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 год</w:t>
      </w:r>
      <w:proofErr w:type="gramEnd"/>
    </w:p>
    <w:p w:rsidR="003E7A35" w:rsidRDefault="003E7A35" w:rsidP="003E7A35">
      <w:pPr>
        <w:widowControl w:val="0"/>
        <w:shd w:val="clear" w:color="auto" w:fill="FFFFFF"/>
        <w:autoSpaceDE w:val="0"/>
        <w:autoSpaceDN w:val="0"/>
        <w:adjustRightInd w:val="0"/>
        <w:spacing w:after="19"/>
        <w:ind w:left="4574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0062" w:rsidRDefault="008A0062" w:rsidP="009042A3">
      <w:pPr>
        <w:widowControl w:val="0"/>
        <w:shd w:val="clear" w:color="auto" w:fill="FFFFFF"/>
        <w:autoSpaceDE w:val="0"/>
        <w:autoSpaceDN w:val="0"/>
        <w:adjustRightInd w:val="0"/>
        <w:spacing w:after="19"/>
        <w:ind w:left="4574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C47" w:rsidRPr="009042A3" w:rsidRDefault="00E3689A" w:rsidP="009042A3">
      <w:pPr>
        <w:widowControl w:val="0"/>
        <w:shd w:val="clear" w:color="auto" w:fill="FFFFFF"/>
        <w:autoSpaceDE w:val="0"/>
        <w:autoSpaceDN w:val="0"/>
        <w:adjustRightInd w:val="0"/>
        <w:spacing w:after="19"/>
        <w:ind w:left="4574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14.04.2017</w:t>
      </w:r>
      <w:r w:rsidR="009042A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9042A3" w:rsidRPr="003E7A35" w:rsidRDefault="009042A3" w:rsidP="009042A3">
      <w:pPr>
        <w:widowControl w:val="0"/>
        <w:shd w:val="clear" w:color="auto" w:fill="FFFFFF"/>
        <w:autoSpaceDE w:val="0"/>
        <w:autoSpaceDN w:val="0"/>
        <w:adjustRightInd w:val="0"/>
        <w:spacing w:after="19"/>
        <w:ind w:left="457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9042A3" w:rsidRPr="003E7A35" w:rsidSect="003E7A35">
          <w:footerReference w:type="default" r:id="rId7"/>
          <w:pgSz w:w="11909" w:h="16834"/>
          <w:pgMar w:top="936" w:right="556" w:bottom="360" w:left="792" w:header="720" w:footer="720" w:gutter="0"/>
          <w:cols w:space="60"/>
          <w:noEndnote/>
        </w:sectPr>
      </w:pPr>
    </w:p>
    <w:p w:rsidR="003E7A35" w:rsidRPr="003E7A35" w:rsidRDefault="003E7A35" w:rsidP="003E7A35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7A35" w:rsidRPr="003E0C47" w:rsidRDefault="003E7A35" w:rsidP="003E0C47">
      <w:pPr>
        <w:widowControl w:val="0"/>
        <w:shd w:val="clear" w:color="auto" w:fill="FFFFFF"/>
        <w:autoSpaceDE w:val="0"/>
        <w:autoSpaceDN w:val="0"/>
        <w:adjustRightInd w:val="0"/>
        <w:spacing w:before="250"/>
        <w:ind w:firstLine="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E7A35" w:rsidRPr="003E0C47">
          <w:type w:val="continuous"/>
          <w:pgSz w:w="11909" w:h="16834"/>
          <w:pgMar w:top="936" w:right="1171" w:bottom="360" w:left="792" w:header="720" w:footer="720" w:gutter="0"/>
          <w:cols w:num="2" w:space="720" w:equalWidth="0">
            <w:col w:w="1089" w:space="7200"/>
            <w:col w:w="1656"/>
          </w:cols>
          <w:noEndnote/>
        </w:sectPr>
      </w:pPr>
      <w:r w:rsidRPr="003E7A3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column"/>
      </w:r>
    </w:p>
    <w:p w:rsidR="003E7A35" w:rsidRPr="009042A3" w:rsidRDefault="00E3689A" w:rsidP="00E3689A">
      <w:pPr>
        <w:widowControl w:val="0"/>
        <w:shd w:val="clear" w:color="auto" w:fill="FFFFFF"/>
        <w:tabs>
          <w:tab w:val="left" w:leader="underscore" w:pos="9096"/>
        </w:tabs>
        <w:autoSpaceDE w:val="0"/>
        <w:autoSpaceDN w:val="0"/>
        <w:adjustRightInd w:val="0"/>
        <w:spacing w:before="514" w:line="312" w:lineRule="exact"/>
        <w:ind w:left="10" w:right="67" w:firstLine="7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Заключение</w:t>
      </w:r>
      <w:r w:rsidR="003E7A35" w:rsidRPr="0090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E7A35" w:rsidRPr="0090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проведенной в соответствии со статьей</w:t>
      </w:r>
      <w:r w:rsidR="00C15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7A35" w:rsidRPr="0090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264.4 Бюджетного кодекса Российской Федерации внешней проверки годовой бюджетной</w:t>
      </w:r>
      <w:r w:rsidR="00C15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7A35" w:rsidRPr="009042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отчетности</w:t>
      </w:r>
      <w:r w:rsidR="0089711D" w:rsidRPr="009042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Управления</w:t>
      </w:r>
      <w:r w:rsidR="0061073B" w:rsidRPr="009042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920D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финансов</w:t>
      </w:r>
      <w:r w:rsidR="0061073B" w:rsidRPr="009042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3E0C47" w:rsidRPr="009042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администрации </w:t>
      </w:r>
      <w:r w:rsidR="0061073B" w:rsidRPr="009042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МО «Гиагинский район».</w:t>
      </w:r>
    </w:p>
    <w:p w:rsidR="00E3689A" w:rsidRPr="00E3689A" w:rsidRDefault="00E3689A" w:rsidP="00E3689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368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Предметом проверки являлась бюджетная отчетность, представленная 01 февраля 2017 года в составе следующих форм: </w:t>
      </w:r>
    </w:p>
    <w:p w:rsidR="00E3689A" w:rsidRPr="00E3689A" w:rsidRDefault="00E3689A" w:rsidP="00E3689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368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Справка по заключению счетов бюджетного учета отчетного финансового года (ф.0503110) – 4 листа;</w:t>
      </w:r>
    </w:p>
    <w:p w:rsidR="00E3689A" w:rsidRPr="00E3689A" w:rsidRDefault="00E3689A" w:rsidP="00E3689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368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Отчет о финансовых результатах деятельности (ф. 0503121) – 3 листа;</w:t>
      </w:r>
    </w:p>
    <w:p w:rsidR="00E3689A" w:rsidRPr="00E3689A" w:rsidRDefault="00E3689A" w:rsidP="00E3689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368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Отчет о движении денежных средств (ф.0503123) – 9 листов;</w:t>
      </w:r>
    </w:p>
    <w:p w:rsidR="00E3689A" w:rsidRPr="00E3689A" w:rsidRDefault="00E3689A" w:rsidP="00E3689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368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Справка по консолидируемым расчетам (ф. 0503125) – 11 листов;</w:t>
      </w:r>
    </w:p>
    <w:p w:rsidR="00E3689A" w:rsidRPr="00E3689A" w:rsidRDefault="00E3689A" w:rsidP="00E3689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368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 – 20 листов;</w:t>
      </w:r>
    </w:p>
    <w:p w:rsidR="00E3689A" w:rsidRPr="00E3689A" w:rsidRDefault="00E3689A" w:rsidP="00E3689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368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Отчет о принятых бюджетных обязательствах (ф. 0503128) – 10 листов;</w:t>
      </w:r>
    </w:p>
    <w:p w:rsidR="00E3689A" w:rsidRPr="00E3689A" w:rsidRDefault="00E3689A" w:rsidP="00E3689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368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 – 11 листа;</w:t>
      </w:r>
    </w:p>
    <w:p w:rsidR="00E3689A" w:rsidRPr="00E3689A" w:rsidRDefault="00E3689A" w:rsidP="00E3689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368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Пояснительная записка (ф. 0503160) – 3 листа;</w:t>
      </w:r>
    </w:p>
    <w:p w:rsidR="00E3689A" w:rsidRPr="00E3689A" w:rsidRDefault="00E3689A" w:rsidP="00E3689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368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Сведения о количестве подведомственных участников бюджетного процесса, учреждений и государственных (муниципальных) унитарных предприятий (ф. 0503161) – 1 лист;</w:t>
      </w:r>
    </w:p>
    <w:p w:rsidR="00E3689A" w:rsidRPr="00E3689A" w:rsidRDefault="00E3689A" w:rsidP="00E3689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368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Сведения о результатах деятельности (ф. 0503162) – 1 лист;</w:t>
      </w:r>
    </w:p>
    <w:p w:rsidR="00E3689A" w:rsidRPr="00E3689A" w:rsidRDefault="00E3689A" w:rsidP="00E3689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368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Сведения об изменениях бюджетной росписи главного распорядителя бюджетных средств (ф. 0503163) – 1 лист;</w:t>
      </w:r>
    </w:p>
    <w:p w:rsidR="00E3689A" w:rsidRPr="00E3689A" w:rsidRDefault="00E3689A" w:rsidP="00E3689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368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Сведения об исполнении бюджета (ф. 0503164) – 2 листа;</w:t>
      </w:r>
    </w:p>
    <w:p w:rsidR="00E3689A" w:rsidRPr="00E3689A" w:rsidRDefault="00E3689A" w:rsidP="00E3689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368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Сведения об исполнении мероприятий в рамках целевых программ (ф. 0503166) – 3 листа;</w:t>
      </w:r>
    </w:p>
    <w:p w:rsidR="00E3689A" w:rsidRPr="00E3689A" w:rsidRDefault="00E3689A" w:rsidP="00E3689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368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Сведения о движении нефинансовых активов (ф. 0503168) – 10 листов;</w:t>
      </w:r>
    </w:p>
    <w:p w:rsidR="00E3689A" w:rsidRPr="00E3689A" w:rsidRDefault="00E3689A" w:rsidP="00E3689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368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- Сведения по дебиторской и кредиторской задолженности (ф. 0503169) – 8 листов;</w:t>
      </w:r>
    </w:p>
    <w:p w:rsidR="00E3689A" w:rsidRPr="00E3689A" w:rsidRDefault="00E3689A" w:rsidP="00E3689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368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Сведения о финансовых вложениях получателя бюджетных средств, администратора источников финансирования дефицита бюджета (ф. 0503171) – 1 лист;</w:t>
      </w:r>
    </w:p>
    <w:p w:rsidR="00E3689A" w:rsidRPr="00E3689A" w:rsidRDefault="00E3689A" w:rsidP="00E3689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368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Сведения об изменениях остатков валюты баланса (ф. 0503173) – 18 листов;</w:t>
      </w:r>
    </w:p>
    <w:p w:rsidR="00E3689A" w:rsidRPr="00E3689A" w:rsidRDefault="00E3689A" w:rsidP="00E3689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368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- 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</w:t>
      </w:r>
      <w:proofErr w:type="gramStart"/>
      <w:r w:rsidRPr="00E368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( ф.</w:t>
      </w:r>
      <w:proofErr w:type="gramEnd"/>
      <w:r w:rsidRPr="00E368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0503174) – 1 лист;</w:t>
      </w:r>
    </w:p>
    <w:p w:rsidR="00E3689A" w:rsidRPr="00E3689A" w:rsidRDefault="00E3689A" w:rsidP="00E3689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368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Сведения о принятых и неисполненных обязательствах получателя бюджетных средств (ф.0503175) – 3 листа;</w:t>
      </w:r>
    </w:p>
    <w:p w:rsidR="00E3689A" w:rsidRPr="00E3689A" w:rsidRDefault="00E3689A" w:rsidP="00E3689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368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Сведения об использовании информационно-коммуникационных технологий (ф. 0503177) – 4 листа;</w:t>
      </w:r>
    </w:p>
    <w:p w:rsidR="00E3689A" w:rsidRPr="00E3689A" w:rsidRDefault="00E3689A" w:rsidP="00E3689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368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Сведения об исполнении судебных решений по денежным обязательствам учреждения (ф.0503295) – 1 лист;</w:t>
      </w:r>
    </w:p>
    <w:p w:rsidR="00E3689A" w:rsidRPr="00E3689A" w:rsidRDefault="00E3689A" w:rsidP="00E3689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368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Сведения об исполнении судебных решений по денежным обязательствам (ф.0503296) – 1 лист;</w:t>
      </w:r>
    </w:p>
    <w:p w:rsidR="00E3689A" w:rsidRPr="00E3689A" w:rsidRDefault="00E3689A" w:rsidP="00E3689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368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Сведения об остатках денежных средств на счетах получателя бюджетных средств (ф. 0503178) – 1 лист;</w:t>
      </w:r>
    </w:p>
    <w:p w:rsidR="00E3689A" w:rsidRPr="00E3689A" w:rsidRDefault="00E3689A" w:rsidP="00E3689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368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- Отчет о расходах и численности работников органов местного самоуправления, избирательных комиссий </w:t>
      </w:r>
      <w:proofErr w:type="gramStart"/>
      <w:r w:rsidRPr="00E368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муниципальных  образований</w:t>
      </w:r>
      <w:proofErr w:type="gramEnd"/>
      <w:r w:rsidRPr="00E368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(ф.0503075) – 8 листов;</w:t>
      </w:r>
    </w:p>
    <w:p w:rsidR="00E3689A" w:rsidRPr="00E3689A" w:rsidRDefault="00E3689A" w:rsidP="00E3689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368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Отчет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 (ф.0503324) – 4 листа).</w:t>
      </w:r>
    </w:p>
    <w:p w:rsidR="00E3689A" w:rsidRPr="00E3689A" w:rsidRDefault="00E3689A" w:rsidP="00E3689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E3689A" w:rsidRPr="00E3689A" w:rsidRDefault="00E3689A" w:rsidP="00E3689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368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Таблица № 1: Сведения об основных направлениях деятельности – 1 лист;</w:t>
      </w:r>
    </w:p>
    <w:p w:rsidR="00E3689A" w:rsidRPr="00E3689A" w:rsidRDefault="00E3689A" w:rsidP="00E3689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368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Таблица № 2: Сведения о мерах по повышению эффективности расходования бюджетных средств – 1 лист;</w:t>
      </w:r>
    </w:p>
    <w:p w:rsidR="00E3689A" w:rsidRPr="00E3689A" w:rsidRDefault="00E3689A" w:rsidP="00E3689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368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Таблица № 3: Сведения об исполнении текстовых статей закона (решения) о бюджете – 1 лист;</w:t>
      </w:r>
    </w:p>
    <w:p w:rsidR="00E3689A" w:rsidRPr="00E3689A" w:rsidRDefault="00E3689A" w:rsidP="00E3689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368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Таблица № 4: Сведения об особенностях ведения бухгалтерского учета – 1 лист;</w:t>
      </w:r>
    </w:p>
    <w:p w:rsidR="00E3689A" w:rsidRPr="00E3689A" w:rsidRDefault="00E3689A" w:rsidP="00E3689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368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Таблица № 5: Сведения о результатах мероприятий внутреннего государственного (муниципального) финансового контроля – 1 лист;</w:t>
      </w:r>
    </w:p>
    <w:p w:rsidR="00E3689A" w:rsidRPr="00E3689A" w:rsidRDefault="00E3689A" w:rsidP="00E3689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368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Таблица № 6: Сведения о проведении инвентаризации – 1 лист;</w:t>
      </w:r>
    </w:p>
    <w:p w:rsidR="00E3689A" w:rsidRPr="00E3689A" w:rsidRDefault="00E3689A" w:rsidP="00E3689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368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Таблица № 7: Сведения о результатах внешних контрольных мероприятий – 1 лист.</w:t>
      </w:r>
    </w:p>
    <w:p w:rsidR="00E3689A" w:rsidRPr="00E3689A" w:rsidRDefault="00E3689A" w:rsidP="00E3689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100" w:beforeAutospacing="1"/>
        <w:ind w:left="0" w:right="0" w:firstLine="70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368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Ответственность за подготовку и представление бюджетной отчетности несут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368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должностные лица администрации МО «Гиагинский район».</w:t>
      </w:r>
    </w:p>
    <w:p w:rsidR="00E3689A" w:rsidRPr="00E3689A" w:rsidRDefault="00E3689A" w:rsidP="00E3689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100" w:beforeAutospacing="1"/>
        <w:ind w:left="0" w:right="0" w:firstLine="70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368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Проверка и оценка достоверности показателей бюджетной отчетности во всех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368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существенных отношениях проводилась на выборочной основе и включала в себя изучение и оценку следующих вопросов:</w:t>
      </w:r>
    </w:p>
    <w:p w:rsidR="00E3689A" w:rsidRPr="00E3689A" w:rsidRDefault="00E3689A" w:rsidP="00E3689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- </w:t>
      </w:r>
      <w:r w:rsidRPr="00E368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Проверка соблюдения требований нормативных правовых актов, регламентирующих сроки, порядок составления и представления годовой бюджетной отчетности в части полноты представления и пра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вильности заполнения отчетности;</w:t>
      </w:r>
    </w:p>
    <w:p w:rsidR="00E3689A" w:rsidRPr="00E3689A" w:rsidRDefault="00E3689A" w:rsidP="00E3689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 xml:space="preserve">- </w:t>
      </w:r>
      <w:r w:rsidRPr="00E368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Инвент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аризация активов и обязательств;</w:t>
      </w:r>
    </w:p>
    <w:p w:rsidR="00E3689A" w:rsidRPr="00E3689A" w:rsidRDefault="00E3689A" w:rsidP="00E3689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- </w:t>
      </w:r>
      <w:r w:rsidRPr="00E368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Анализ изменений бюджетных назначе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ний в отчетном году по расходам;</w:t>
      </w:r>
    </w:p>
    <w:p w:rsidR="00E3689A" w:rsidRPr="00E3689A" w:rsidRDefault="00E3689A" w:rsidP="00E3689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- </w:t>
      </w:r>
      <w:r w:rsidRPr="00E368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Анализ исполнения и отклонения фактических показателей от плановых.</w:t>
      </w:r>
    </w:p>
    <w:p w:rsidR="00E3689A" w:rsidRPr="00E3689A" w:rsidRDefault="00E3689A" w:rsidP="00E3689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368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Проведение итоговой оценки осуществлялось без ограничений.</w:t>
      </w:r>
    </w:p>
    <w:p w:rsidR="00E3689A" w:rsidRPr="00E3689A" w:rsidRDefault="00E3689A" w:rsidP="00E3689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368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ходе проверки:</w:t>
      </w:r>
    </w:p>
    <w:p w:rsidR="00E3689A" w:rsidRPr="00E3689A" w:rsidRDefault="00E3689A" w:rsidP="00E3689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1. </w:t>
      </w:r>
      <w:r w:rsidRPr="00E368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Фактов   неполноты   бюджетной   отчетности   не   выявлено.</w:t>
      </w:r>
    </w:p>
    <w:p w:rsidR="00E3689A" w:rsidRPr="00E3689A" w:rsidRDefault="00E3689A" w:rsidP="00E3689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2. </w:t>
      </w:r>
      <w:r w:rsidRPr="00E368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Фактов   недостоверности   показателей   бюджетной   отчетности   не   выявлено.</w:t>
      </w:r>
    </w:p>
    <w:p w:rsidR="00E3689A" w:rsidRPr="00E3689A" w:rsidRDefault="00E3689A" w:rsidP="00E3689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368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2.1. Фактов, способных негативно повлиять на достоверность отчетности, не выявлено.</w:t>
      </w:r>
    </w:p>
    <w:p w:rsidR="00E3689A" w:rsidRPr="00E3689A" w:rsidRDefault="00E3689A" w:rsidP="00E3689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368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3. Фактов непрозрачности и </w:t>
      </w:r>
      <w:proofErr w:type="spellStart"/>
      <w:r w:rsidRPr="00E368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неинформативности</w:t>
      </w:r>
      <w:proofErr w:type="spellEnd"/>
      <w:r w:rsidRPr="00E368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показателей отчетности не выявлено.</w:t>
      </w:r>
    </w:p>
    <w:p w:rsidR="00E3689A" w:rsidRPr="00E3689A" w:rsidRDefault="00E3689A" w:rsidP="00E3689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368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4. Пояснительная </w:t>
      </w:r>
      <w:proofErr w:type="gramStart"/>
      <w:r w:rsidRPr="00E368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записка  (</w:t>
      </w:r>
      <w:proofErr w:type="gramEnd"/>
      <w:r w:rsidRPr="00E368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ф. 0503160) не в полной мере соответствует п.152 «Инструкции о порядке составления и предоставления годовой, квартальной и месячной отчётности об исполнении бюджетов бюджетной системы Российской Федерации», утвержденной приказом Минфина от 28.12.2010 № 191н. </w:t>
      </w:r>
    </w:p>
    <w:p w:rsidR="00B26E0A" w:rsidRPr="009042A3" w:rsidRDefault="008F215D" w:rsidP="00B26E0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Контрольно-счетная палата МО «Гиагинский район» рекомендует составлять текстовую часть пояснительной записки (форма 0503160) в строгом соответствии с Инструкцией</w:t>
      </w:r>
      <w:r w:rsidRPr="008F2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порядке составления и предоставления годовой, квартальной и месячной отчётности об исполнении бюджетов бюджетной системы Российской Федерации», утвержденной приказом Минфина от 28.12.2010 № 191н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72DD" w:rsidRPr="009042A3" w:rsidRDefault="00A672DD" w:rsidP="00B26E0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2DD" w:rsidRPr="009042A3" w:rsidRDefault="00A672DD" w:rsidP="00B26E0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2DD" w:rsidRPr="009042A3" w:rsidRDefault="00A672DD" w:rsidP="00BD3C7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специалист-инспектор</w:t>
      </w:r>
    </w:p>
    <w:p w:rsidR="00A672DD" w:rsidRDefault="00A672DD" w:rsidP="00BD3C7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КСП МО «Гиагинский </w:t>
      </w:r>
      <w:proofErr w:type="gramStart"/>
      <w:r w:rsidRPr="0090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район»   </w:t>
      </w:r>
      <w:proofErr w:type="gramEnd"/>
      <w:r w:rsidRPr="0090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</w:t>
      </w:r>
      <w:proofErr w:type="spellStart"/>
      <w:r w:rsidRPr="0090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О.В.Гуменюк</w:t>
      </w:r>
      <w:proofErr w:type="spellEnd"/>
    </w:p>
    <w:p w:rsidR="00E37E3E" w:rsidRDefault="00E37E3E" w:rsidP="00BD3C7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7E3E" w:rsidRDefault="00E37E3E" w:rsidP="00BD3C7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2DD" w:rsidRDefault="00A672DD" w:rsidP="00BD3C7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4CD" w:rsidRDefault="00B234CD" w:rsidP="00BD3C7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5878" w:rsidRDefault="00055878" w:rsidP="00BD3C7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C73" w:rsidRDefault="00BD3C73" w:rsidP="00BD3C7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689A" w:rsidRDefault="00E3689A" w:rsidP="00BD3C7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689A" w:rsidRDefault="00E3689A" w:rsidP="00BD3C7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689A" w:rsidRDefault="00E3689A" w:rsidP="00BD3C7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689A" w:rsidRDefault="00E3689A" w:rsidP="00BD3C7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689A" w:rsidRDefault="00E3689A" w:rsidP="00BD3C7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689A" w:rsidRDefault="00E3689A" w:rsidP="00BD3C7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689A" w:rsidRDefault="00E3689A" w:rsidP="00BD3C7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689A" w:rsidRDefault="00E3689A" w:rsidP="00BD3C7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689A" w:rsidRDefault="00E3689A" w:rsidP="00BD3C7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689A" w:rsidRDefault="00E3689A" w:rsidP="00BD3C7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689A" w:rsidRPr="009042A3" w:rsidRDefault="00E3689A" w:rsidP="00BD3C7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E3689A" w:rsidRPr="009042A3">
          <w:type w:val="continuous"/>
          <w:pgSz w:w="11909" w:h="16834"/>
          <w:pgMar w:top="936" w:right="556" w:bottom="360" w:left="792" w:header="720" w:footer="720" w:gutter="0"/>
          <w:cols w:space="60"/>
          <w:noEndnote/>
        </w:sectPr>
      </w:pPr>
    </w:p>
    <w:p w:rsidR="003E7A35" w:rsidRPr="003E7A35" w:rsidRDefault="003E7A35" w:rsidP="00A672DD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7B8B" w:rsidRDefault="00A47B8B"/>
    <w:sectPr w:rsidR="00A47B8B" w:rsidSect="009D2D76">
      <w:pgSz w:w="11909" w:h="16834"/>
      <w:pgMar w:top="1440" w:right="2066" w:bottom="720" w:left="733" w:header="720" w:footer="720" w:gutter="0"/>
      <w:cols w:space="1824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087" w:rsidRDefault="00336087">
      <w:pPr>
        <w:spacing w:before="0"/>
      </w:pPr>
      <w:r>
        <w:separator/>
      </w:r>
    </w:p>
  </w:endnote>
  <w:endnote w:type="continuationSeparator" w:id="0">
    <w:p w:rsidR="00336087" w:rsidRDefault="0033608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220" w:rsidRDefault="003E7A35" w:rsidP="009D2D76">
    <w:pPr>
      <w:pStyle w:val="a3"/>
      <w:pageBreakBefore/>
      <w:jc w:val="center"/>
    </w:pPr>
    <w:r>
      <w:fldChar w:fldCharType="begin"/>
    </w:r>
    <w:r>
      <w:instrText>PAGE   \* MERGEFORMAT</w:instrText>
    </w:r>
    <w:r>
      <w:fldChar w:fldCharType="separate"/>
    </w:r>
    <w:r w:rsidR="00E3689A">
      <w:rPr>
        <w:noProof/>
      </w:rPr>
      <w:t>4</w:t>
    </w:r>
    <w:r>
      <w:fldChar w:fldCharType="end"/>
    </w:r>
  </w:p>
  <w:p w:rsidR="00AB0220" w:rsidRDefault="0033608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087" w:rsidRDefault="00336087">
      <w:pPr>
        <w:spacing w:before="0"/>
      </w:pPr>
      <w:r>
        <w:separator/>
      </w:r>
    </w:p>
  </w:footnote>
  <w:footnote w:type="continuationSeparator" w:id="0">
    <w:p w:rsidR="00336087" w:rsidRDefault="0033608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403BA"/>
    <w:multiLevelType w:val="hybridMultilevel"/>
    <w:tmpl w:val="27B011AC"/>
    <w:lvl w:ilvl="0" w:tplc="92123204">
      <w:start w:val="2"/>
      <w:numFmt w:val="decimal"/>
      <w:lvlText w:val="%1."/>
      <w:lvlJc w:val="left"/>
      <w:pPr>
        <w:ind w:left="1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1" w15:restartNumberingAfterBreak="0">
    <w:nsid w:val="163C3CF9"/>
    <w:multiLevelType w:val="singleLevel"/>
    <w:tmpl w:val="9EA83FDC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07B3706"/>
    <w:multiLevelType w:val="hybridMultilevel"/>
    <w:tmpl w:val="5456ECC2"/>
    <w:lvl w:ilvl="0" w:tplc="EF6E01E0">
      <w:start w:val="1"/>
      <w:numFmt w:val="decimal"/>
      <w:lvlText w:val="%1."/>
      <w:lvlJc w:val="left"/>
      <w:pPr>
        <w:ind w:left="126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 w15:restartNumberingAfterBreak="0">
    <w:nsid w:val="6D7F7F12"/>
    <w:multiLevelType w:val="hybridMultilevel"/>
    <w:tmpl w:val="2026D924"/>
    <w:lvl w:ilvl="0" w:tplc="E3745B76">
      <w:start w:val="1"/>
      <w:numFmt w:val="decimal"/>
      <w:lvlText w:val="%1."/>
      <w:lvlJc w:val="left"/>
      <w:pPr>
        <w:ind w:left="1094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ED1"/>
    <w:rsid w:val="000300C6"/>
    <w:rsid w:val="00055878"/>
    <w:rsid w:val="001B25B9"/>
    <w:rsid w:val="00244832"/>
    <w:rsid w:val="00336087"/>
    <w:rsid w:val="003429F5"/>
    <w:rsid w:val="003E0C47"/>
    <w:rsid w:val="003E7A35"/>
    <w:rsid w:val="004418D6"/>
    <w:rsid w:val="00454043"/>
    <w:rsid w:val="00467B39"/>
    <w:rsid w:val="004A68D5"/>
    <w:rsid w:val="004E0ED1"/>
    <w:rsid w:val="004E1DB9"/>
    <w:rsid w:val="00517414"/>
    <w:rsid w:val="005A62B4"/>
    <w:rsid w:val="0061073B"/>
    <w:rsid w:val="006261D0"/>
    <w:rsid w:val="00690961"/>
    <w:rsid w:val="006E020F"/>
    <w:rsid w:val="007C4D10"/>
    <w:rsid w:val="007E10C2"/>
    <w:rsid w:val="007F0B56"/>
    <w:rsid w:val="008115BA"/>
    <w:rsid w:val="00854569"/>
    <w:rsid w:val="00872709"/>
    <w:rsid w:val="0089711D"/>
    <w:rsid w:val="008A0062"/>
    <w:rsid w:val="008F215D"/>
    <w:rsid w:val="009042A3"/>
    <w:rsid w:val="00920D56"/>
    <w:rsid w:val="009513E8"/>
    <w:rsid w:val="009D2D76"/>
    <w:rsid w:val="00A47B8B"/>
    <w:rsid w:val="00A672DD"/>
    <w:rsid w:val="00B12518"/>
    <w:rsid w:val="00B234CD"/>
    <w:rsid w:val="00B26E0A"/>
    <w:rsid w:val="00B65C5D"/>
    <w:rsid w:val="00BD3C73"/>
    <w:rsid w:val="00C15174"/>
    <w:rsid w:val="00CE2C00"/>
    <w:rsid w:val="00CF12A8"/>
    <w:rsid w:val="00D453D2"/>
    <w:rsid w:val="00E3689A"/>
    <w:rsid w:val="00E37E3E"/>
    <w:rsid w:val="00E37E49"/>
    <w:rsid w:val="00E75955"/>
    <w:rsid w:val="00F13A57"/>
    <w:rsid w:val="00FC03F9"/>
    <w:rsid w:val="00FF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0A1EE3-7CD8-4EA3-A0D2-389B6BB9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5"/>
        <w:ind w:left="34" w:right="57" w:firstLine="70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E7A3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E7A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C4D1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517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5174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C15174"/>
    <w:pPr>
      <w:spacing w:before="0"/>
    </w:pPr>
  </w:style>
  <w:style w:type="paragraph" w:styleId="a9">
    <w:name w:val="header"/>
    <w:basedOn w:val="a"/>
    <w:link w:val="aa"/>
    <w:uiPriority w:val="99"/>
    <w:unhideWhenUsed/>
    <w:rsid w:val="00BD3C73"/>
    <w:pPr>
      <w:tabs>
        <w:tab w:val="center" w:pos="4677"/>
        <w:tab w:val="right" w:pos="9355"/>
      </w:tabs>
      <w:spacing w:before="0"/>
    </w:pPr>
  </w:style>
  <w:style w:type="character" w:customStyle="1" w:styleId="aa">
    <w:name w:val="Верхний колонтитул Знак"/>
    <w:basedOn w:val="a0"/>
    <w:link w:val="a9"/>
    <w:uiPriority w:val="99"/>
    <w:rsid w:val="00BD3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КСП</cp:lastModifiedBy>
  <cp:revision>5</cp:revision>
  <cp:lastPrinted>2017-04-20T07:51:00Z</cp:lastPrinted>
  <dcterms:created xsi:type="dcterms:W3CDTF">2016-04-07T10:56:00Z</dcterms:created>
  <dcterms:modified xsi:type="dcterms:W3CDTF">2017-04-20T07:53:00Z</dcterms:modified>
</cp:coreProperties>
</file>