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9" w:type="dxa"/>
        <w:tblInd w:w="-289" w:type="dxa"/>
        <w:tblLook w:val="04A0" w:firstRow="1" w:lastRow="0" w:firstColumn="1" w:lastColumn="0" w:noHBand="0" w:noVBand="1"/>
      </w:tblPr>
      <w:tblGrid>
        <w:gridCol w:w="3970"/>
        <w:gridCol w:w="2126"/>
        <w:gridCol w:w="4253"/>
      </w:tblGrid>
      <w:tr w:rsidR="003C2E21" w:rsidRPr="00366EDC" w:rsidTr="00CD20E6">
        <w:tc>
          <w:tcPr>
            <w:tcW w:w="3970" w:type="dxa"/>
          </w:tcPr>
          <w:p w:rsidR="003C2E21" w:rsidRPr="003C2E21" w:rsidRDefault="003C2E21" w:rsidP="003C2E21">
            <w:pPr>
              <w:jc w:val="center"/>
              <w:rPr>
                <w:sz w:val="20"/>
                <w:szCs w:val="20"/>
              </w:rPr>
            </w:pPr>
            <w:r w:rsidRPr="003C2E21">
              <w:rPr>
                <w:sz w:val="20"/>
                <w:szCs w:val="20"/>
              </w:rPr>
              <w:t>РЕСПУБЛИКА АДЫГЕЯ</w:t>
            </w:r>
          </w:p>
          <w:p w:rsidR="003C2E21" w:rsidRPr="003C2E21" w:rsidRDefault="003C2E21" w:rsidP="003C2E21">
            <w:pPr>
              <w:jc w:val="center"/>
              <w:rPr>
                <w:sz w:val="20"/>
                <w:szCs w:val="20"/>
              </w:rPr>
            </w:pPr>
            <w:r w:rsidRPr="003C2E21">
              <w:rPr>
                <w:sz w:val="20"/>
                <w:szCs w:val="20"/>
              </w:rPr>
              <w:t>Контрольно-счетная палата</w:t>
            </w:r>
          </w:p>
          <w:p w:rsidR="003C2E21" w:rsidRPr="003C2E21" w:rsidRDefault="003C2E21" w:rsidP="003C2E21">
            <w:pPr>
              <w:jc w:val="center"/>
              <w:rPr>
                <w:sz w:val="20"/>
                <w:szCs w:val="20"/>
              </w:rPr>
            </w:pPr>
            <w:r w:rsidRPr="003C2E21">
              <w:rPr>
                <w:sz w:val="20"/>
                <w:szCs w:val="20"/>
              </w:rPr>
              <w:t>Муниципального образования</w:t>
            </w:r>
          </w:p>
          <w:p w:rsidR="003C2E21" w:rsidRPr="003C2E21" w:rsidRDefault="003C2E21" w:rsidP="003C2E21">
            <w:pPr>
              <w:jc w:val="center"/>
              <w:rPr>
                <w:sz w:val="20"/>
                <w:szCs w:val="20"/>
              </w:rPr>
            </w:pPr>
            <w:r w:rsidRPr="003C2E21">
              <w:rPr>
                <w:sz w:val="20"/>
                <w:szCs w:val="20"/>
              </w:rPr>
              <w:t>«Гиагинский район»</w:t>
            </w:r>
          </w:p>
          <w:p w:rsidR="003C2E21" w:rsidRPr="003C2E21" w:rsidRDefault="003C2E21" w:rsidP="003C2E21">
            <w:pPr>
              <w:jc w:val="center"/>
              <w:rPr>
                <w:b/>
                <w:sz w:val="20"/>
                <w:szCs w:val="20"/>
              </w:rPr>
            </w:pPr>
          </w:p>
          <w:p w:rsidR="003C2E21" w:rsidRPr="003C2E21" w:rsidRDefault="003C2E21" w:rsidP="003C2E21">
            <w:pPr>
              <w:jc w:val="center"/>
              <w:rPr>
                <w:b/>
                <w:sz w:val="20"/>
                <w:szCs w:val="20"/>
              </w:rPr>
            </w:pPr>
            <w:r w:rsidRPr="003C2E21">
              <w:rPr>
                <w:b/>
                <w:sz w:val="20"/>
                <w:szCs w:val="20"/>
              </w:rPr>
              <w:t>http://mogiaginsk.ru/informaciya-dlya-grazhdan/kontrolno-schetnaya-pala/</w:t>
            </w:r>
          </w:p>
          <w:p w:rsidR="003C2E21" w:rsidRPr="003C2E21" w:rsidRDefault="003C2E21" w:rsidP="003C2E21">
            <w:pPr>
              <w:jc w:val="center"/>
              <w:rPr>
                <w:b/>
                <w:sz w:val="20"/>
                <w:szCs w:val="20"/>
                <w:lang w:val="en-US"/>
              </w:rPr>
            </w:pPr>
            <w:r w:rsidRPr="003C2E21">
              <w:rPr>
                <w:b/>
                <w:sz w:val="20"/>
                <w:szCs w:val="20"/>
              </w:rPr>
              <w:t xml:space="preserve"> </w:t>
            </w:r>
            <w:r w:rsidRPr="003C2E21">
              <w:rPr>
                <w:b/>
                <w:sz w:val="20"/>
                <w:szCs w:val="20"/>
                <w:lang w:val="en-US"/>
              </w:rPr>
              <w:t xml:space="preserve">e-mail: kspgiag@mail.ru     </w:t>
            </w:r>
            <w:r w:rsidRPr="003C2E21">
              <w:rPr>
                <w:b/>
                <w:sz w:val="20"/>
                <w:szCs w:val="20"/>
                <w:lang w:val="en-US"/>
              </w:rPr>
              <w:tab/>
            </w:r>
          </w:p>
        </w:tc>
        <w:tc>
          <w:tcPr>
            <w:tcW w:w="2126" w:type="dxa"/>
          </w:tcPr>
          <w:p w:rsidR="003C2E21" w:rsidRPr="003C2E21" w:rsidRDefault="003C2E21" w:rsidP="003C2E21">
            <w:pPr>
              <w:jc w:val="center"/>
              <w:rPr>
                <w:b/>
                <w:sz w:val="20"/>
                <w:szCs w:val="20"/>
                <w:lang w:val="en-US"/>
              </w:rPr>
            </w:pPr>
            <w:r w:rsidRPr="003C2E21">
              <w:rPr>
                <w:b/>
                <w:sz w:val="20"/>
                <w:szCs w:val="20"/>
              </w:rPr>
              <w:object w:dxaOrig="2327"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ed="t">
                  <v:fill color2="black"/>
                  <v:imagedata r:id="rId8" o:title=""/>
                </v:shape>
                <o:OLEObject Type="Embed" ProgID="Microsoft" ShapeID="_x0000_i1025" DrawAspect="Content" ObjectID="_1564468830" r:id="rId9"/>
              </w:object>
            </w:r>
          </w:p>
        </w:tc>
        <w:tc>
          <w:tcPr>
            <w:tcW w:w="4253" w:type="dxa"/>
          </w:tcPr>
          <w:p w:rsidR="003C2E21" w:rsidRPr="003C2E21" w:rsidRDefault="003C2E21" w:rsidP="003C2E21">
            <w:pPr>
              <w:jc w:val="center"/>
              <w:rPr>
                <w:sz w:val="20"/>
                <w:szCs w:val="20"/>
              </w:rPr>
            </w:pPr>
            <w:r w:rsidRPr="003C2E21">
              <w:rPr>
                <w:sz w:val="20"/>
                <w:szCs w:val="20"/>
              </w:rPr>
              <w:t>АДЫГЭ РЕСПУБЛИКЭМК</w:t>
            </w:r>
            <w:r w:rsidRPr="003C2E21">
              <w:rPr>
                <w:sz w:val="20"/>
                <w:szCs w:val="20"/>
                <w:lang w:val="en-US"/>
              </w:rPr>
              <w:t>I</w:t>
            </w:r>
            <w:r w:rsidRPr="003C2E21">
              <w:rPr>
                <w:sz w:val="20"/>
                <w:szCs w:val="20"/>
              </w:rPr>
              <w:t>Э</w:t>
            </w:r>
          </w:p>
          <w:p w:rsidR="003C2E21" w:rsidRPr="003C2E21" w:rsidRDefault="003C2E21" w:rsidP="003C2E21">
            <w:pPr>
              <w:jc w:val="center"/>
              <w:rPr>
                <w:sz w:val="20"/>
                <w:szCs w:val="20"/>
              </w:rPr>
            </w:pPr>
            <w:proofErr w:type="spellStart"/>
            <w:r w:rsidRPr="003C2E21">
              <w:rPr>
                <w:sz w:val="20"/>
                <w:szCs w:val="20"/>
              </w:rPr>
              <w:t>Муниципальнэ</w:t>
            </w:r>
            <w:proofErr w:type="spellEnd"/>
            <w:r w:rsidRPr="003C2E21">
              <w:rPr>
                <w:sz w:val="20"/>
                <w:szCs w:val="20"/>
              </w:rPr>
              <w:t xml:space="preserve"> </w:t>
            </w:r>
            <w:proofErr w:type="spellStart"/>
            <w:r w:rsidRPr="003C2E21">
              <w:rPr>
                <w:sz w:val="20"/>
                <w:szCs w:val="20"/>
              </w:rPr>
              <w:t>образованиеу</w:t>
            </w:r>
            <w:proofErr w:type="spellEnd"/>
          </w:p>
          <w:p w:rsidR="003C2E21" w:rsidRPr="003C2E21" w:rsidRDefault="003C2E21" w:rsidP="003C2E21">
            <w:pPr>
              <w:jc w:val="center"/>
              <w:rPr>
                <w:sz w:val="20"/>
                <w:szCs w:val="20"/>
              </w:rPr>
            </w:pPr>
            <w:r w:rsidRPr="003C2E21">
              <w:rPr>
                <w:sz w:val="20"/>
                <w:szCs w:val="20"/>
              </w:rPr>
              <w:t>«</w:t>
            </w:r>
            <w:proofErr w:type="spellStart"/>
            <w:r w:rsidRPr="003C2E21">
              <w:rPr>
                <w:sz w:val="20"/>
                <w:szCs w:val="20"/>
              </w:rPr>
              <w:t>Джэджэ</w:t>
            </w:r>
            <w:proofErr w:type="spellEnd"/>
            <w:r w:rsidRPr="003C2E21">
              <w:rPr>
                <w:sz w:val="20"/>
                <w:szCs w:val="20"/>
              </w:rPr>
              <w:t xml:space="preserve"> </w:t>
            </w:r>
            <w:proofErr w:type="spellStart"/>
            <w:r w:rsidRPr="003C2E21">
              <w:rPr>
                <w:sz w:val="20"/>
                <w:szCs w:val="20"/>
              </w:rPr>
              <w:t>районым</w:t>
            </w:r>
            <w:proofErr w:type="spellEnd"/>
            <w:r w:rsidRPr="003C2E21">
              <w:rPr>
                <w:sz w:val="20"/>
                <w:szCs w:val="20"/>
              </w:rPr>
              <w:t>»</w:t>
            </w:r>
          </w:p>
          <w:p w:rsidR="003C2E21" w:rsidRPr="003C2E21" w:rsidRDefault="003C2E21" w:rsidP="003C2E21">
            <w:pPr>
              <w:jc w:val="center"/>
              <w:rPr>
                <w:sz w:val="20"/>
                <w:szCs w:val="20"/>
              </w:rPr>
            </w:pPr>
            <w:proofErr w:type="spellStart"/>
            <w:r w:rsidRPr="003C2E21">
              <w:rPr>
                <w:sz w:val="20"/>
                <w:szCs w:val="20"/>
              </w:rPr>
              <w:t>Уплъэл</w:t>
            </w:r>
            <w:proofErr w:type="spellEnd"/>
            <w:r w:rsidRPr="003C2E21">
              <w:rPr>
                <w:sz w:val="20"/>
                <w:szCs w:val="20"/>
                <w:lang w:val="en-US"/>
              </w:rPr>
              <w:t>I</w:t>
            </w:r>
            <w:proofErr w:type="spellStart"/>
            <w:r w:rsidRPr="003C2E21">
              <w:rPr>
                <w:sz w:val="20"/>
                <w:szCs w:val="20"/>
              </w:rPr>
              <w:t>ун-лъытэнхэмк</w:t>
            </w:r>
            <w:proofErr w:type="spellEnd"/>
            <w:r w:rsidRPr="003C2E21">
              <w:rPr>
                <w:sz w:val="20"/>
                <w:szCs w:val="20"/>
                <w:lang w:val="en-US"/>
              </w:rPr>
              <w:t>I</w:t>
            </w:r>
            <w:r w:rsidRPr="003C2E21">
              <w:rPr>
                <w:sz w:val="20"/>
                <w:szCs w:val="20"/>
              </w:rPr>
              <w:t>э и палат</w:t>
            </w:r>
          </w:p>
          <w:p w:rsidR="003C2E21" w:rsidRPr="003C2E21" w:rsidRDefault="003C2E21" w:rsidP="003C2E21">
            <w:pPr>
              <w:jc w:val="center"/>
              <w:rPr>
                <w:sz w:val="20"/>
                <w:szCs w:val="20"/>
              </w:rPr>
            </w:pPr>
          </w:p>
          <w:p w:rsidR="003C2E21" w:rsidRPr="003C2E21" w:rsidRDefault="003C2E21" w:rsidP="003C2E21">
            <w:pPr>
              <w:jc w:val="center"/>
              <w:rPr>
                <w:b/>
                <w:sz w:val="20"/>
                <w:szCs w:val="20"/>
              </w:rPr>
            </w:pPr>
            <w:r w:rsidRPr="003C2E21">
              <w:rPr>
                <w:b/>
                <w:sz w:val="20"/>
                <w:szCs w:val="20"/>
                <w:lang w:val="en-US"/>
              </w:rPr>
              <w:t>http</w:t>
            </w:r>
            <w:r w:rsidRPr="003C2E21">
              <w:rPr>
                <w:b/>
                <w:sz w:val="20"/>
                <w:szCs w:val="20"/>
              </w:rPr>
              <w:t>://</w:t>
            </w:r>
            <w:proofErr w:type="spellStart"/>
            <w:r w:rsidRPr="003C2E21">
              <w:rPr>
                <w:b/>
                <w:sz w:val="20"/>
                <w:szCs w:val="20"/>
                <w:lang w:val="en-US"/>
              </w:rPr>
              <w:t>mogiaginsk</w:t>
            </w:r>
            <w:proofErr w:type="spellEnd"/>
            <w:r w:rsidRPr="003C2E21">
              <w:rPr>
                <w:b/>
                <w:sz w:val="20"/>
                <w:szCs w:val="20"/>
              </w:rPr>
              <w:t>.</w:t>
            </w:r>
            <w:proofErr w:type="spellStart"/>
            <w:r w:rsidRPr="003C2E21">
              <w:rPr>
                <w:b/>
                <w:sz w:val="20"/>
                <w:szCs w:val="20"/>
                <w:lang w:val="en-US"/>
              </w:rPr>
              <w:t>ru</w:t>
            </w:r>
            <w:proofErr w:type="spellEnd"/>
            <w:r w:rsidRPr="003C2E21">
              <w:rPr>
                <w:b/>
                <w:sz w:val="20"/>
                <w:szCs w:val="20"/>
              </w:rPr>
              <w:t>/</w:t>
            </w:r>
            <w:proofErr w:type="spellStart"/>
            <w:r w:rsidRPr="003C2E21">
              <w:rPr>
                <w:b/>
                <w:sz w:val="20"/>
                <w:szCs w:val="20"/>
                <w:lang w:val="en-US"/>
              </w:rPr>
              <w:t>informaciya</w:t>
            </w:r>
            <w:proofErr w:type="spellEnd"/>
            <w:r w:rsidRPr="003C2E21">
              <w:rPr>
                <w:b/>
                <w:sz w:val="20"/>
                <w:szCs w:val="20"/>
              </w:rPr>
              <w:t>-</w:t>
            </w:r>
            <w:proofErr w:type="spellStart"/>
            <w:r w:rsidRPr="003C2E21">
              <w:rPr>
                <w:b/>
                <w:sz w:val="20"/>
                <w:szCs w:val="20"/>
                <w:lang w:val="en-US"/>
              </w:rPr>
              <w:t>dlya</w:t>
            </w:r>
            <w:proofErr w:type="spellEnd"/>
            <w:r w:rsidRPr="003C2E21">
              <w:rPr>
                <w:b/>
                <w:sz w:val="20"/>
                <w:szCs w:val="20"/>
              </w:rPr>
              <w:t>-</w:t>
            </w:r>
            <w:proofErr w:type="spellStart"/>
            <w:r w:rsidRPr="003C2E21">
              <w:rPr>
                <w:b/>
                <w:sz w:val="20"/>
                <w:szCs w:val="20"/>
                <w:lang w:val="en-US"/>
              </w:rPr>
              <w:t>grazhdan</w:t>
            </w:r>
            <w:proofErr w:type="spellEnd"/>
            <w:r w:rsidRPr="003C2E21">
              <w:rPr>
                <w:b/>
                <w:sz w:val="20"/>
                <w:szCs w:val="20"/>
              </w:rPr>
              <w:t>/</w:t>
            </w:r>
            <w:proofErr w:type="spellStart"/>
            <w:r w:rsidRPr="003C2E21">
              <w:rPr>
                <w:b/>
                <w:sz w:val="20"/>
                <w:szCs w:val="20"/>
                <w:lang w:val="en-US"/>
              </w:rPr>
              <w:t>kontrolno</w:t>
            </w:r>
            <w:proofErr w:type="spellEnd"/>
            <w:r w:rsidRPr="003C2E21">
              <w:rPr>
                <w:b/>
                <w:sz w:val="20"/>
                <w:szCs w:val="20"/>
              </w:rPr>
              <w:t>-</w:t>
            </w:r>
            <w:proofErr w:type="spellStart"/>
            <w:r w:rsidRPr="003C2E21">
              <w:rPr>
                <w:b/>
                <w:sz w:val="20"/>
                <w:szCs w:val="20"/>
                <w:lang w:val="en-US"/>
              </w:rPr>
              <w:t>schetnaya</w:t>
            </w:r>
            <w:proofErr w:type="spellEnd"/>
            <w:r w:rsidRPr="003C2E21">
              <w:rPr>
                <w:b/>
                <w:sz w:val="20"/>
                <w:szCs w:val="20"/>
              </w:rPr>
              <w:t>-</w:t>
            </w:r>
            <w:proofErr w:type="spellStart"/>
            <w:r w:rsidRPr="003C2E21">
              <w:rPr>
                <w:b/>
                <w:sz w:val="20"/>
                <w:szCs w:val="20"/>
                <w:lang w:val="en-US"/>
              </w:rPr>
              <w:t>pala</w:t>
            </w:r>
            <w:proofErr w:type="spellEnd"/>
            <w:r w:rsidRPr="003C2E21">
              <w:rPr>
                <w:b/>
                <w:sz w:val="20"/>
                <w:szCs w:val="20"/>
              </w:rPr>
              <w:t>/</w:t>
            </w:r>
          </w:p>
          <w:p w:rsidR="003C2E21" w:rsidRPr="003C2E21" w:rsidRDefault="003C2E21" w:rsidP="003C2E21">
            <w:pPr>
              <w:jc w:val="center"/>
              <w:rPr>
                <w:b/>
                <w:sz w:val="20"/>
                <w:szCs w:val="20"/>
                <w:lang w:val="en-US"/>
              </w:rPr>
            </w:pPr>
            <w:r w:rsidRPr="003C2E21">
              <w:rPr>
                <w:b/>
                <w:sz w:val="20"/>
                <w:szCs w:val="20"/>
              </w:rPr>
              <w:t xml:space="preserve"> </w:t>
            </w:r>
            <w:r w:rsidRPr="003C2E21">
              <w:rPr>
                <w:b/>
                <w:sz w:val="20"/>
                <w:szCs w:val="20"/>
                <w:lang w:val="en-US"/>
              </w:rPr>
              <w:t xml:space="preserve">e-mail: kspgiag@mail.ru       </w:t>
            </w:r>
          </w:p>
        </w:tc>
      </w:tr>
    </w:tbl>
    <w:p w:rsidR="003C2E21" w:rsidRPr="003C2E21" w:rsidRDefault="003C2E21" w:rsidP="003C2E21">
      <w:pPr>
        <w:jc w:val="center"/>
        <w:rPr>
          <w:b/>
          <w:sz w:val="25"/>
          <w:szCs w:val="25"/>
          <w:lang w:val="en-US"/>
        </w:rPr>
      </w:pPr>
    </w:p>
    <w:p w:rsidR="003C2E21" w:rsidRPr="00366EDC" w:rsidRDefault="003C2E21" w:rsidP="00A3721B">
      <w:pPr>
        <w:jc w:val="center"/>
        <w:rPr>
          <w:b/>
          <w:sz w:val="25"/>
          <w:szCs w:val="25"/>
          <w:lang w:val="en-US"/>
        </w:rPr>
      </w:pPr>
    </w:p>
    <w:p w:rsidR="00A3721B" w:rsidRPr="003C2E21" w:rsidRDefault="00A3721B" w:rsidP="00A3721B">
      <w:pPr>
        <w:jc w:val="right"/>
        <w:rPr>
          <w:sz w:val="25"/>
          <w:szCs w:val="25"/>
        </w:rPr>
      </w:pPr>
      <w:r w:rsidRPr="003C2E21">
        <w:rPr>
          <w:sz w:val="25"/>
          <w:szCs w:val="25"/>
        </w:rPr>
        <w:t>Утвержден</w:t>
      </w:r>
    </w:p>
    <w:p w:rsidR="00A3721B" w:rsidRPr="003C2E21" w:rsidRDefault="00A3721B" w:rsidP="00A3721B">
      <w:pPr>
        <w:jc w:val="right"/>
        <w:rPr>
          <w:sz w:val="25"/>
          <w:szCs w:val="25"/>
        </w:rPr>
      </w:pPr>
      <w:r w:rsidRPr="003C2E21">
        <w:rPr>
          <w:sz w:val="25"/>
          <w:szCs w:val="25"/>
        </w:rPr>
        <w:t xml:space="preserve">приказом Председателя </w:t>
      </w:r>
    </w:p>
    <w:p w:rsidR="00A3721B" w:rsidRPr="003C2E21" w:rsidRDefault="00A3721B" w:rsidP="00A3721B">
      <w:pPr>
        <w:jc w:val="right"/>
        <w:rPr>
          <w:sz w:val="25"/>
          <w:szCs w:val="25"/>
        </w:rPr>
      </w:pPr>
      <w:r w:rsidRPr="003C2E21">
        <w:rPr>
          <w:sz w:val="25"/>
          <w:szCs w:val="25"/>
        </w:rPr>
        <w:t xml:space="preserve">Контрольно-счетной палаты </w:t>
      </w:r>
    </w:p>
    <w:p w:rsidR="00A3721B" w:rsidRPr="003C2E21" w:rsidRDefault="00A3721B" w:rsidP="00A3721B">
      <w:pPr>
        <w:jc w:val="right"/>
        <w:rPr>
          <w:sz w:val="25"/>
          <w:szCs w:val="25"/>
        </w:rPr>
      </w:pPr>
      <w:r w:rsidRPr="003C2E21">
        <w:rPr>
          <w:sz w:val="25"/>
          <w:szCs w:val="25"/>
        </w:rPr>
        <w:t>МО «Гиагинский район»</w:t>
      </w:r>
    </w:p>
    <w:p w:rsidR="00A3721B" w:rsidRPr="003C2E21" w:rsidRDefault="00A3721B" w:rsidP="00A3721B">
      <w:pPr>
        <w:jc w:val="right"/>
        <w:rPr>
          <w:sz w:val="25"/>
          <w:szCs w:val="25"/>
        </w:rPr>
      </w:pPr>
      <w:r w:rsidRPr="003C2E21">
        <w:rPr>
          <w:sz w:val="25"/>
          <w:szCs w:val="25"/>
        </w:rPr>
        <w:t>от «</w:t>
      </w:r>
      <w:proofErr w:type="gramStart"/>
      <w:r w:rsidRPr="003C2E21">
        <w:rPr>
          <w:sz w:val="25"/>
          <w:szCs w:val="25"/>
        </w:rPr>
        <w:t>16 »</w:t>
      </w:r>
      <w:proofErr w:type="gramEnd"/>
      <w:r w:rsidRPr="003C2E21">
        <w:rPr>
          <w:sz w:val="25"/>
          <w:szCs w:val="25"/>
        </w:rPr>
        <w:t xml:space="preserve"> августа  2017г. № 27   </w:t>
      </w:r>
    </w:p>
    <w:p w:rsidR="00A3721B" w:rsidRPr="00A3721B" w:rsidRDefault="00A3721B" w:rsidP="00A3721B">
      <w:pPr>
        <w:jc w:val="right"/>
        <w:rPr>
          <w:b/>
          <w:sz w:val="25"/>
          <w:szCs w:val="25"/>
        </w:rPr>
      </w:pPr>
    </w:p>
    <w:p w:rsidR="00A3721B" w:rsidRPr="00A3721B" w:rsidRDefault="00A3721B" w:rsidP="00A3721B">
      <w:pPr>
        <w:jc w:val="center"/>
        <w:rPr>
          <w:b/>
          <w:sz w:val="25"/>
          <w:szCs w:val="25"/>
        </w:rPr>
      </w:pPr>
    </w:p>
    <w:p w:rsidR="00A3721B" w:rsidRPr="00A3721B" w:rsidRDefault="00A3721B" w:rsidP="00A3721B">
      <w:pPr>
        <w:jc w:val="center"/>
        <w:rPr>
          <w:b/>
          <w:sz w:val="25"/>
          <w:szCs w:val="25"/>
        </w:rPr>
      </w:pPr>
      <w:r w:rsidRPr="00A3721B">
        <w:rPr>
          <w:b/>
          <w:sz w:val="25"/>
          <w:szCs w:val="25"/>
        </w:rPr>
        <w:t>ОТЧЕТ</w:t>
      </w:r>
    </w:p>
    <w:p w:rsidR="00A3721B" w:rsidRDefault="00A3721B" w:rsidP="00A3721B">
      <w:pPr>
        <w:jc w:val="center"/>
        <w:rPr>
          <w:b/>
          <w:sz w:val="25"/>
          <w:szCs w:val="25"/>
        </w:rPr>
      </w:pPr>
      <w:r w:rsidRPr="00A3721B">
        <w:rPr>
          <w:b/>
          <w:sz w:val="25"/>
          <w:szCs w:val="25"/>
        </w:rPr>
        <w:t xml:space="preserve">О РЕЗУЛЬТАТАХ КОНТРОЛЬНОГО МЕРОПРИЯТИЯ </w:t>
      </w:r>
    </w:p>
    <w:p w:rsidR="008532C8" w:rsidRPr="007B1A7A" w:rsidRDefault="008532C8" w:rsidP="00A3721B">
      <w:pPr>
        <w:jc w:val="center"/>
        <w:rPr>
          <w:b/>
          <w:sz w:val="25"/>
          <w:szCs w:val="25"/>
        </w:rPr>
      </w:pPr>
      <w:r w:rsidRPr="007B1A7A">
        <w:rPr>
          <w:b/>
          <w:sz w:val="25"/>
          <w:szCs w:val="25"/>
        </w:rPr>
        <w:t xml:space="preserve">«Выборочная проверка финансово-хозяйственной деятельности </w:t>
      </w:r>
      <w:proofErr w:type="spellStart"/>
      <w:r w:rsidRPr="007B1A7A">
        <w:rPr>
          <w:b/>
          <w:sz w:val="25"/>
          <w:szCs w:val="25"/>
        </w:rPr>
        <w:t>микрофинансовой</w:t>
      </w:r>
      <w:proofErr w:type="spellEnd"/>
      <w:r w:rsidRPr="007B1A7A">
        <w:rPr>
          <w:b/>
          <w:sz w:val="25"/>
          <w:szCs w:val="25"/>
        </w:rPr>
        <w:t xml:space="preserve"> организации «Муниципальный фонд поддержки малого и среднего предпринимательства» МО «Гиагинский район» за 2016 год».</w:t>
      </w:r>
    </w:p>
    <w:p w:rsidR="008532C8" w:rsidRPr="007B1A7A" w:rsidRDefault="008532C8" w:rsidP="007B1A7A">
      <w:pPr>
        <w:ind w:firstLine="709"/>
        <w:jc w:val="both"/>
        <w:rPr>
          <w:b/>
          <w:sz w:val="25"/>
          <w:szCs w:val="25"/>
        </w:rPr>
      </w:pPr>
    </w:p>
    <w:p w:rsidR="008532C8" w:rsidRPr="007B1A7A" w:rsidRDefault="008532C8" w:rsidP="008532C8">
      <w:pPr>
        <w:ind w:firstLine="709"/>
        <w:jc w:val="both"/>
        <w:rPr>
          <w:sz w:val="25"/>
          <w:szCs w:val="25"/>
        </w:rPr>
      </w:pPr>
      <w:r w:rsidRPr="007B1A7A">
        <w:rPr>
          <w:sz w:val="25"/>
          <w:szCs w:val="25"/>
        </w:rPr>
        <w:t xml:space="preserve"> </w:t>
      </w:r>
      <w:proofErr w:type="spellStart"/>
      <w:r w:rsidRPr="007B1A7A">
        <w:rPr>
          <w:sz w:val="25"/>
          <w:szCs w:val="25"/>
        </w:rPr>
        <w:t>ст.Гиагинская</w:t>
      </w:r>
      <w:proofErr w:type="spellEnd"/>
      <w:r w:rsidRPr="007B1A7A">
        <w:rPr>
          <w:sz w:val="25"/>
          <w:szCs w:val="25"/>
        </w:rPr>
        <w:t xml:space="preserve">                                                                            </w:t>
      </w:r>
      <w:proofErr w:type="gramStart"/>
      <w:r w:rsidR="00A3721B">
        <w:rPr>
          <w:sz w:val="25"/>
          <w:szCs w:val="25"/>
        </w:rPr>
        <w:t>16</w:t>
      </w:r>
      <w:r w:rsidRPr="007B1A7A">
        <w:rPr>
          <w:sz w:val="25"/>
          <w:szCs w:val="25"/>
        </w:rPr>
        <w:t xml:space="preserve">  августа</w:t>
      </w:r>
      <w:proofErr w:type="gramEnd"/>
      <w:r w:rsidRPr="007B1A7A">
        <w:rPr>
          <w:sz w:val="25"/>
          <w:szCs w:val="25"/>
        </w:rPr>
        <w:t xml:space="preserve"> 2017г. </w:t>
      </w:r>
    </w:p>
    <w:p w:rsidR="008532C8" w:rsidRPr="007B1A7A" w:rsidRDefault="008532C8" w:rsidP="008532C8">
      <w:pPr>
        <w:ind w:firstLine="709"/>
        <w:jc w:val="both"/>
        <w:rPr>
          <w:b/>
          <w:sz w:val="25"/>
          <w:szCs w:val="25"/>
        </w:rPr>
      </w:pPr>
    </w:p>
    <w:p w:rsidR="00245BB4" w:rsidRPr="007B1A7A" w:rsidRDefault="00245BB4" w:rsidP="00245BB4">
      <w:pPr>
        <w:ind w:firstLine="709"/>
        <w:jc w:val="both"/>
        <w:rPr>
          <w:bCs/>
          <w:spacing w:val="-6"/>
          <w:sz w:val="25"/>
          <w:szCs w:val="25"/>
        </w:rPr>
      </w:pPr>
      <w:r w:rsidRPr="007B1A7A">
        <w:rPr>
          <w:b/>
          <w:bCs/>
          <w:spacing w:val="-6"/>
          <w:sz w:val="25"/>
          <w:szCs w:val="25"/>
        </w:rPr>
        <w:t xml:space="preserve">1. Основание для </w:t>
      </w:r>
      <w:proofErr w:type="gramStart"/>
      <w:r w:rsidRPr="007B1A7A">
        <w:rPr>
          <w:b/>
          <w:bCs/>
          <w:spacing w:val="-6"/>
          <w:sz w:val="25"/>
          <w:szCs w:val="25"/>
        </w:rPr>
        <w:t>проведения  проверки</w:t>
      </w:r>
      <w:proofErr w:type="gramEnd"/>
      <w:r w:rsidRPr="007B1A7A">
        <w:rPr>
          <w:b/>
          <w:bCs/>
          <w:spacing w:val="-6"/>
          <w:sz w:val="25"/>
          <w:szCs w:val="25"/>
        </w:rPr>
        <w:t xml:space="preserve">: </w:t>
      </w:r>
      <w:r w:rsidRPr="007B1A7A">
        <w:rPr>
          <w:bCs/>
          <w:spacing w:val="-6"/>
          <w:sz w:val="25"/>
          <w:szCs w:val="25"/>
        </w:rPr>
        <w:t xml:space="preserve">пункт 10 части II плана работы </w:t>
      </w:r>
      <w:proofErr w:type="spellStart"/>
      <w:r w:rsidRPr="007B1A7A">
        <w:rPr>
          <w:bCs/>
          <w:spacing w:val="-6"/>
          <w:sz w:val="25"/>
          <w:szCs w:val="25"/>
        </w:rPr>
        <w:t>Контрольно</w:t>
      </w:r>
      <w:proofErr w:type="spellEnd"/>
      <w:r w:rsidRPr="007B1A7A">
        <w:rPr>
          <w:bCs/>
          <w:spacing w:val="-6"/>
          <w:sz w:val="25"/>
          <w:szCs w:val="25"/>
        </w:rPr>
        <w:t xml:space="preserve"> – счетной палаты муниципального образования «Гиагинский район» на 2017 год.</w:t>
      </w:r>
    </w:p>
    <w:p w:rsidR="00245BB4" w:rsidRPr="007B1A7A" w:rsidRDefault="00245BB4" w:rsidP="00245BB4">
      <w:pPr>
        <w:ind w:firstLine="709"/>
        <w:jc w:val="both"/>
        <w:rPr>
          <w:bCs/>
          <w:spacing w:val="-6"/>
          <w:sz w:val="25"/>
          <w:szCs w:val="25"/>
        </w:rPr>
      </w:pPr>
      <w:r w:rsidRPr="007B1A7A">
        <w:rPr>
          <w:b/>
          <w:bCs/>
          <w:spacing w:val="-6"/>
          <w:sz w:val="25"/>
          <w:szCs w:val="25"/>
        </w:rPr>
        <w:t xml:space="preserve">2. Цель проверки: </w:t>
      </w:r>
      <w:r w:rsidRPr="007B1A7A">
        <w:rPr>
          <w:bCs/>
          <w:spacing w:val="-6"/>
          <w:sz w:val="25"/>
          <w:szCs w:val="25"/>
        </w:rPr>
        <w:t xml:space="preserve">выборочная проверка финансово-хозяйственной деятельности </w:t>
      </w:r>
      <w:proofErr w:type="spellStart"/>
      <w:r w:rsidRPr="007B1A7A">
        <w:rPr>
          <w:bCs/>
          <w:spacing w:val="-6"/>
          <w:sz w:val="25"/>
          <w:szCs w:val="25"/>
        </w:rPr>
        <w:t>микрофинансовой</w:t>
      </w:r>
      <w:proofErr w:type="spellEnd"/>
      <w:r w:rsidRPr="007B1A7A">
        <w:rPr>
          <w:bCs/>
          <w:spacing w:val="-6"/>
          <w:sz w:val="25"/>
          <w:szCs w:val="25"/>
        </w:rPr>
        <w:t xml:space="preserve"> организации «Муниципальный фонд поддержки малого и среднего предпринимательства» МО «Гиагинский район» за 2016 год.</w:t>
      </w:r>
    </w:p>
    <w:p w:rsidR="00245BB4" w:rsidRPr="007B1A7A" w:rsidRDefault="00245BB4" w:rsidP="00245BB4">
      <w:pPr>
        <w:ind w:firstLine="709"/>
        <w:jc w:val="both"/>
        <w:rPr>
          <w:b/>
          <w:bCs/>
          <w:spacing w:val="-6"/>
          <w:sz w:val="25"/>
          <w:szCs w:val="25"/>
        </w:rPr>
      </w:pPr>
      <w:r w:rsidRPr="007B1A7A">
        <w:rPr>
          <w:b/>
          <w:bCs/>
          <w:spacing w:val="-6"/>
          <w:sz w:val="25"/>
          <w:szCs w:val="25"/>
        </w:rPr>
        <w:t xml:space="preserve">3. Объект проверки: </w:t>
      </w:r>
    </w:p>
    <w:p w:rsidR="00245BB4" w:rsidRPr="007B1A7A" w:rsidRDefault="00245BB4" w:rsidP="00245BB4">
      <w:pPr>
        <w:ind w:firstLine="709"/>
        <w:jc w:val="both"/>
        <w:rPr>
          <w:bCs/>
          <w:spacing w:val="-6"/>
          <w:sz w:val="25"/>
          <w:szCs w:val="25"/>
        </w:rPr>
      </w:pPr>
      <w:r w:rsidRPr="007B1A7A">
        <w:rPr>
          <w:bCs/>
          <w:spacing w:val="-6"/>
          <w:sz w:val="25"/>
          <w:szCs w:val="25"/>
        </w:rPr>
        <w:t xml:space="preserve">- </w:t>
      </w:r>
      <w:proofErr w:type="spellStart"/>
      <w:r w:rsidRPr="007B1A7A">
        <w:rPr>
          <w:bCs/>
          <w:spacing w:val="-6"/>
          <w:sz w:val="25"/>
          <w:szCs w:val="25"/>
        </w:rPr>
        <w:t>микрофинансовая</w:t>
      </w:r>
      <w:proofErr w:type="spellEnd"/>
      <w:r w:rsidRPr="007B1A7A">
        <w:rPr>
          <w:bCs/>
          <w:spacing w:val="-6"/>
          <w:sz w:val="25"/>
          <w:szCs w:val="25"/>
        </w:rPr>
        <w:t xml:space="preserve"> организация «Муниципальный фонд поддержки малого и среднего предпринимательства» МО «Гиагинский район». Юридический адрес: 385600, </w:t>
      </w:r>
      <w:proofErr w:type="spellStart"/>
      <w:r w:rsidRPr="007B1A7A">
        <w:rPr>
          <w:bCs/>
          <w:spacing w:val="-6"/>
          <w:sz w:val="25"/>
          <w:szCs w:val="25"/>
        </w:rPr>
        <w:t>ст.Гиагинская</w:t>
      </w:r>
      <w:proofErr w:type="spellEnd"/>
      <w:r w:rsidRPr="007B1A7A">
        <w:rPr>
          <w:bCs/>
          <w:spacing w:val="-6"/>
          <w:sz w:val="25"/>
          <w:szCs w:val="25"/>
        </w:rPr>
        <w:t xml:space="preserve">, </w:t>
      </w:r>
      <w:proofErr w:type="spellStart"/>
      <w:r w:rsidRPr="007B1A7A">
        <w:rPr>
          <w:bCs/>
          <w:spacing w:val="-6"/>
          <w:sz w:val="25"/>
          <w:szCs w:val="25"/>
        </w:rPr>
        <w:t>ул.Красная</w:t>
      </w:r>
      <w:proofErr w:type="spellEnd"/>
      <w:r w:rsidRPr="007B1A7A">
        <w:rPr>
          <w:bCs/>
          <w:spacing w:val="-6"/>
          <w:sz w:val="25"/>
          <w:szCs w:val="25"/>
        </w:rPr>
        <w:t>, 361.</w:t>
      </w:r>
    </w:p>
    <w:p w:rsidR="00245BB4" w:rsidRPr="007B1A7A" w:rsidRDefault="00245BB4" w:rsidP="00245BB4">
      <w:pPr>
        <w:ind w:firstLine="709"/>
        <w:jc w:val="both"/>
        <w:rPr>
          <w:bCs/>
          <w:spacing w:val="-6"/>
          <w:sz w:val="25"/>
          <w:szCs w:val="25"/>
        </w:rPr>
      </w:pPr>
      <w:r w:rsidRPr="007B1A7A">
        <w:rPr>
          <w:bCs/>
          <w:spacing w:val="-6"/>
          <w:sz w:val="25"/>
          <w:szCs w:val="25"/>
        </w:rPr>
        <w:t xml:space="preserve">- отдел по предпринимательству, торговле и потребительскому рынку администрации МО «Гиагинский район». Юридический адрес: 385600, </w:t>
      </w:r>
      <w:proofErr w:type="spellStart"/>
      <w:r w:rsidRPr="007B1A7A">
        <w:rPr>
          <w:bCs/>
          <w:spacing w:val="-6"/>
          <w:sz w:val="25"/>
          <w:szCs w:val="25"/>
        </w:rPr>
        <w:t>ст.Гиагинская</w:t>
      </w:r>
      <w:proofErr w:type="spellEnd"/>
      <w:r w:rsidRPr="007B1A7A">
        <w:rPr>
          <w:bCs/>
          <w:spacing w:val="-6"/>
          <w:sz w:val="25"/>
          <w:szCs w:val="25"/>
        </w:rPr>
        <w:t xml:space="preserve">, ул. Кооперативная, 35. </w:t>
      </w:r>
    </w:p>
    <w:p w:rsidR="00245BB4" w:rsidRPr="007B1A7A" w:rsidRDefault="00245BB4" w:rsidP="00245BB4">
      <w:pPr>
        <w:ind w:firstLine="709"/>
        <w:jc w:val="both"/>
        <w:rPr>
          <w:bCs/>
          <w:spacing w:val="-6"/>
          <w:sz w:val="25"/>
          <w:szCs w:val="25"/>
        </w:rPr>
      </w:pPr>
      <w:r w:rsidRPr="007B1A7A">
        <w:rPr>
          <w:b/>
          <w:bCs/>
          <w:spacing w:val="-6"/>
          <w:sz w:val="25"/>
          <w:szCs w:val="25"/>
        </w:rPr>
        <w:t xml:space="preserve">4. Предмет контрольного мероприятия: </w:t>
      </w:r>
      <w:r w:rsidRPr="007B1A7A">
        <w:rPr>
          <w:bCs/>
          <w:spacing w:val="-6"/>
          <w:sz w:val="25"/>
          <w:szCs w:val="25"/>
        </w:rPr>
        <w:t xml:space="preserve">нормативные правовые акты, регламентирующие деятельность организации, организация и состояние бухгалтерского учета и отчетности, исполнение мероприятий в рамках осуществления текущей деятельности организации, анализ состояния дебиторской и кредиторской задолженности, целевое использование средств местного бюджета, выделенных </w:t>
      </w:r>
      <w:proofErr w:type="spellStart"/>
      <w:r w:rsidRPr="007B1A7A">
        <w:rPr>
          <w:bCs/>
          <w:spacing w:val="-6"/>
          <w:sz w:val="25"/>
          <w:szCs w:val="25"/>
        </w:rPr>
        <w:t>микрофинансовой</w:t>
      </w:r>
      <w:proofErr w:type="spellEnd"/>
      <w:r w:rsidRPr="007B1A7A">
        <w:rPr>
          <w:bCs/>
          <w:spacing w:val="-6"/>
          <w:sz w:val="25"/>
          <w:szCs w:val="25"/>
        </w:rPr>
        <w:t xml:space="preserve"> организации «Муниципальный фонд поддержки малого и среднего предпринимательства» МО «Гиагинский район» из бюджета муниципального образования «Гиагинский район» в 2016 году.</w:t>
      </w:r>
    </w:p>
    <w:p w:rsidR="00245BB4" w:rsidRPr="007B1A7A" w:rsidRDefault="00245BB4" w:rsidP="00245BB4">
      <w:pPr>
        <w:ind w:firstLine="709"/>
        <w:jc w:val="both"/>
        <w:rPr>
          <w:bCs/>
          <w:spacing w:val="-6"/>
          <w:sz w:val="25"/>
          <w:szCs w:val="25"/>
        </w:rPr>
      </w:pPr>
      <w:r w:rsidRPr="007B1A7A">
        <w:rPr>
          <w:b/>
          <w:bCs/>
          <w:spacing w:val="-6"/>
          <w:sz w:val="25"/>
          <w:szCs w:val="25"/>
        </w:rPr>
        <w:t xml:space="preserve">5. Проверяемый период деятельности: </w:t>
      </w:r>
      <w:r w:rsidRPr="007B1A7A">
        <w:rPr>
          <w:bCs/>
          <w:spacing w:val="-6"/>
          <w:sz w:val="25"/>
          <w:szCs w:val="25"/>
        </w:rPr>
        <w:t>2016 год.</w:t>
      </w:r>
    </w:p>
    <w:p w:rsidR="00245BB4" w:rsidRPr="007B1A7A" w:rsidRDefault="00245BB4" w:rsidP="00245BB4">
      <w:pPr>
        <w:ind w:firstLine="709"/>
        <w:jc w:val="both"/>
        <w:rPr>
          <w:b/>
          <w:bCs/>
          <w:spacing w:val="-6"/>
          <w:sz w:val="25"/>
          <w:szCs w:val="25"/>
        </w:rPr>
      </w:pPr>
      <w:r w:rsidRPr="007B1A7A">
        <w:rPr>
          <w:b/>
          <w:bCs/>
          <w:spacing w:val="-6"/>
          <w:sz w:val="25"/>
          <w:szCs w:val="25"/>
        </w:rPr>
        <w:t>6. Вопросы контрольного мероприятия:</w:t>
      </w:r>
    </w:p>
    <w:p w:rsidR="00245BB4" w:rsidRPr="007B1A7A" w:rsidRDefault="00245BB4" w:rsidP="00245BB4">
      <w:pPr>
        <w:ind w:firstLine="709"/>
        <w:jc w:val="both"/>
        <w:rPr>
          <w:bCs/>
          <w:spacing w:val="-6"/>
          <w:sz w:val="25"/>
          <w:szCs w:val="25"/>
        </w:rPr>
      </w:pPr>
      <w:r w:rsidRPr="007B1A7A">
        <w:rPr>
          <w:bCs/>
          <w:spacing w:val="-6"/>
          <w:sz w:val="25"/>
          <w:szCs w:val="25"/>
        </w:rPr>
        <w:t xml:space="preserve">- соответствует ли законодательству Российской Федерации, Республики Адыгея, Гиагинского района нормативно-правовая база </w:t>
      </w:r>
      <w:proofErr w:type="spellStart"/>
      <w:r w:rsidRPr="007B1A7A">
        <w:rPr>
          <w:bCs/>
          <w:spacing w:val="-6"/>
          <w:sz w:val="25"/>
          <w:szCs w:val="25"/>
        </w:rPr>
        <w:t>микрофинансовой</w:t>
      </w:r>
      <w:proofErr w:type="spellEnd"/>
      <w:r w:rsidRPr="007B1A7A">
        <w:rPr>
          <w:bCs/>
          <w:spacing w:val="-6"/>
          <w:sz w:val="25"/>
          <w:szCs w:val="25"/>
        </w:rPr>
        <w:t xml:space="preserve"> организации «Муниципальный фонд поддержки малого и среднего предпринимательства» МО «Гиагинский район»;</w:t>
      </w:r>
    </w:p>
    <w:p w:rsidR="00245BB4" w:rsidRPr="007B1A7A" w:rsidRDefault="00245BB4" w:rsidP="00245BB4">
      <w:pPr>
        <w:ind w:firstLine="709"/>
        <w:jc w:val="both"/>
        <w:rPr>
          <w:bCs/>
          <w:spacing w:val="-6"/>
          <w:sz w:val="25"/>
          <w:szCs w:val="25"/>
        </w:rPr>
      </w:pPr>
      <w:r w:rsidRPr="007B1A7A">
        <w:rPr>
          <w:bCs/>
          <w:spacing w:val="-6"/>
          <w:sz w:val="25"/>
          <w:szCs w:val="25"/>
        </w:rPr>
        <w:t xml:space="preserve">-  выборочная    проверка    финансово - хозяйственной    </w:t>
      </w:r>
      <w:proofErr w:type="gramStart"/>
      <w:r w:rsidRPr="007B1A7A">
        <w:rPr>
          <w:bCs/>
          <w:spacing w:val="-6"/>
          <w:sz w:val="25"/>
          <w:szCs w:val="25"/>
        </w:rPr>
        <w:t xml:space="preserve">деятельности  </w:t>
      </w:r>
      <w:proofErr w:type="spellStart"/>
      <w:r w:rsidRPr="007B1A7A">
        <w:rPr>
          <w:bCs/>
          <w:spacing w:val="-6"/>
          <w:sz w:val="25"/>
          <w:szCs w:val="25"/>
        </w:rPr>
        <w:t>микрофинансовой</w:t>
      </w:r>
      <w:proofErr w:type="spellEnd"/>
      <w:proofErr w:type="gramEnd"/>
      <w:r w:rsidRPr="007B1A7A">
        <w:rPr>
          <w:bCs/>
          <w:spacing w:val="-6"/>
          <w:sz w:val="25"/>
          <w:szCs w:val="25"/>
        </w:rPr>
        <w:t xml:space="preserve"> организации «Муниципальный фонд поддержки малого и среднего предпринимательства» МО «Гиагинский район» (далее – Фонд, Организация</w:t>
      </w:r>
      <w:r w:rsidR="00F4137E" w:rsidRPr="007B1A7A">
        <w:rPr>
          <w:bCs/>
          <w:spacing w:val="-6"/>
          <w:sz w:val="25"/>
          <w:szCs w:val="25"/>
        </w:rPr>
        <w:t>, МФО</w:t>
      </w:r>
      <w:r w:rsidRPr="007B1A7A">
        <w:rPr>
          <w:bCs/>
          <w:spacing w:val="-6"/>
          <w:sz w:val="25"/>
          <w:szCs w:val="25"/>
        </w:rPr>
        <w:t>) .</w:t>
      </w:r>
    </w:p>
    <w:p w:rsidR="00245BB4" w:rsidRPr="007B1A7A" w:rsidRDefault="00245BB4" w:rsidP="00245BB4">
      <w:pPr>
        <w:ind w:firstLine="709"/>
        <w:jc w:val="both"/>
        <w:rPr>
          <w:b/>
          <w:bCs/>
          <w:spacing w:val="-6"/>
          <w:sz w:val="25"/>
          <w:szCs w:val="25"/>
        </w:rPr>
      </w:pPr>
      <w:r w:rsidRPr="007B1A7A">
        <w:rPr>
          <w:b/>
          <w:bCs/>
          <w:spacing w:val="-6"/>
          <w:sz w:val="25"/>
          <w:szCs w:val="25"/>
        </w:rPr>
        <w:t xml:space="preserve">7. Срок проверки: </w:t>
      </w:r>
      <w:r w:rsidRPr="007B1A7A">
        <w:rPr>
          <w:bCs/>
          <w:spacing w:val="-6"/>
          <w:sz w:val="25"/>
          <w:szCs w:val="25"/>
        </w:rPr>
        <w:t>с 05 июля 2017 года по 17 августа 2017 года.</w:t>
      </w:r>
    </w:p>
    <w:p w:rsidR="00245BB4" w:rsidRPr="007B1A7A" w:rsidRDefault="00245BB4" w:rsidP="00245BB4">
      <w:pPr>
        <w:ind w:firstLine="709"/>
        <w:jc w:val="both"/>
        <w:rPr>
          <w:bCs/>
          <w:spacing w:val="-6"/>
          <w:sz w:val="25"/>
          <w:szCs w:val="25"/>
        </w:rPr>
      </w:pPr>
      <w:r w:rsidRPr="007B1A7A">
        <w:rPr>
          <w:bCs/>
          <w:spacing w:val="-6"/>
          <w:sz w:val="25"/>
          <w:szCs w:val="25"/>
        </w:rPr>
        <w:lastRenderedPageBreak/>
        <w:t xml:space="preserve">Проверка проведена с ведома директора Фонда Зыбина А.В. с участием главного бухгалтера Фонда </w:t>
      </w:r>
      <w:proofErr w:type="spellStart"/>
      <w:r w:rsidRPr="007B1A7A">
        <w:rPr>
          <w:bCs/>
          <w:spacing w:val="-6"/>
          <w:sz w:val="25"/>
          <w:szCs w:val="25"/>
        </w:rPr>
        <w:t>Шеповаловой</w:t>
      </w:r>
      <w:proofErr w:type="spellEnd"/>
      <w:r w:rsidRPr="007B1A7A">
        <w:rPr>
          <w:bCs/>
          <w:spacing w:val="-6"/>
          <w:sz w:val="25"/>
          <w:szCs w:val="25"/>
        </w:rPr>
        <w:t xml:space="preserve"> О.В.</w:t>
      </w:r>
    </w:p>
    <w:p w:rsidR="008B084C" w:rsidRPr="007B1A7A" w:rsidRDefault="008B084C" w:rsidP="000D3A0B">
      <w:pPr>
        <w:ind w:firstLine="709"/>
        <w:jc w:val="both"/>
        <w:rPr>
          <w:bCs/>
          <w:spacing w:val="-9"/>
          <w:sz w:val="25"/>
          <w:szCs w:val="25"/>
        </w:rPr>
      </w:pPr>
      <w:r w:rsidRPr="007B1A7A">
        <w:rPr>
          <w:bCs/>
          <w:spacing w:val="-9"/>
          <w:sz w:val="25"/>
          <w:szCs w:val="25"/>
        </w:rPr>
        <w:t>При проверке использовались: учредительные документы, бухгалтерская отчетность, регистры бухгалтерского учета, первичные учетные документы, договоры</w:t>
      </w:r>
      <w:r w:rsidR="000E46CB" w:rsidRPr="007B1A7A">
        <w:rPr>
          <w:bCs/>
          <w:spacing w:val="-9"/>
          <w:sz w:val="25"/>
          <w:szCs w:val="25"/>
        </w:rPr>
        <w:t>, контракты и другие нормативно-</w:t>
      </w:r>
      <w:r w:rsidRPr="007B1A7A">
        <w:rPr>
          <w:bCs/>
          <w:spacing w:val="-9"/>
          <w:sz w:val="25"/>
          <w:szCs w:val="25"/>
        </w:rPr>
        <w:t xml:space="preserve">правовые документы. </w:t>
      </w:r>
    </w:p>
    <w:p w:rsidR="006D58BC" w:rsidRPr="007B1A7A" w:rsidRDefault="008B084C" w:rsidP="000D3A0B">
      <w:pPr>
        <w:ind w:firstLine="709"/>
        <w:jc w:val="both"/>
        <w:rPr>
          <w:bCs/>
          <w:spacing w:val="-9"/>
          <w:sz w:val="25"/>
          <w:szCs w:val="25"/>
        </w:rPr>
      </w:pPr>
      <w:r w:rsidRPr="007B1A7A">
        <w:rPr>
          <w:bCs/>
          <w:spacing w:val="-9"/>
          <w:sz w:val="25"/>
          <w:szCs w:val="25"/>
        </w:rPr>
        <w:t xml:space="preserve">Ведение бухгалтерского учета </w:t>
      </w:r>
      <w:r w:rsidR="000974F7" w:rsidRPr="007B1A7A">
        <w:rPr>
          <w:bCs/>
          <w:spacing w:val="-9"/>
          <w:sz w:val="25"/>
          <w:szCs w:val="25"/>
        </w:rPr>
        <w:t>Фонда</w:t>
      </w:r>
      <w:r w:rsidR="00C17C80" w:rsidRPr="007B1A7A">
        <w:rPr>
          <w:bCs/>
          <w:spacing w:val="-9"/>
          <w:sz w:val="25"/>
          <w:szCs w:val="25"/>
        </w:rPr>
        <w:t xml:space="preserve"> </w:t>
      </w:r>
      <w:r w:rsidRPr="007B1A7A">
        <w:rPr>
          <w:bCs/>
          <w:spacing w:val="-9"/>
          <w:sz w:val="25"/>
          <w:szCs w:val="25"/>
        </w:rPr>
        <w:t>осуществляет</w:t>
      </w:r>
      <w:r w:rsidR="000E46CB" w:rsidRPr="007B1A7A">
        <w:rPr>
          <w:bCs/>
          <w:spacing w:val="-9"/>
          <w:sz w:val="25"/>
          <w:szCs w:val="25"/>
        </w:rPr>
        <w:t xml:space="preserve">ся главным бухгалтером </w:t>
      </w:r>
      <w:r w:rsidR="000974F7" w:rsidRPr="007B1A7A">
        <w:rPr>
          <w:bCs/>
          <w:spacing w:val="-9"/>
          <w:sz w:val="25"/>
          <w:szCs w:val="25"/>
        </w:rPr>
        <w:t>Фонда</w:t>
      </w:r>
      <w:r w:rsidR="00C17C80" w:rsidRPr="007B1A7A">
        <w:rPr>
          <w:bCs/>
          <w:spacing w:val="-9"/>
          <w:sz w:val="25"/>
          <w:szCs w:val="25"/>
        </w:rPr>
        <w:t xml:space="preserve"> </w:t>
      </w:r>
      <w:r w:rsidR="000E46CB" w:rsidRPr="007B1A7A">
        <w:rPr>
          <w:bCs/>
          <w:spacing w:val="-9"/>
          <w:sz w:val="25"/>
          <w:szCs w:val="25"/>
        </w:rPr>
        <w:t>в единственном лице.</w:t>
      </w:r>
      <w:r w:rsidRPr="007B1A7A">
        <w:rPr>
          <w:bCs/>
          <w:spacing w:val="-9"/>
          <w:sz w:val="25"/>
          <w:szCs w:val="25"/>
        </w:rPr>
        <w:t xml:space="preserve"> Ранее проверка </w:t>
      </w:r>
      <w:r w:rsidR="006D58BC" w:rsidRPr="007B1A7A">
        <w:rPr>
          <w:bCs/>
          <w:spacing w:val="-9"/>
          <w:sz w:val="25"/>
          <w:szCs w:val="25"/>
        </w:rPr>
        <w:t xml:space="preserve">финансово-хозяйственной деятельности Автономного учреждения «Муниципальный центр поддержки малого предпринимательства в Гиагинском районе МО «Гиагинский район» Республики Адыгея» за </w:t>
      </w:r>
      <w:proofErr w:type="gramStart"/>
      <w:r w:rsidR="006D58BC" w:rsidRPr="007B1A7A">
        <w:rPr>
          <w:bCs/>
          <w:spacing w:val="-9"/>
          <w:sz w:val="25"/>
          <w:szCs w:val="25"/>
        </w:rPr>
        <w:t>период  с</w:t>
      </w:r>
      <w:proofErr w:type="gramEnd"/>
      <w:r w:rsidR="006D58BC" w:rsidRPr="007B1A7A">
        <w:rPr>
          <w:bCs/>
          <w:spacing w:val="-9"/>
          <w:sz w:val="25"/>
          <w:szCs w:val="25"/>
        </w:rPr>
        <w:t xml:space="preserve">  01 января 2011г по 01 июня 2012г проводилась Контрольно-счетной палатой МО «Гиагинский район» в 2012 году.  </w:t>
      </w:r>
      <w:r w:rsidR="00CB7345" w:rsidRPr="007B1A7A">
        <w:rPr>
          <w:bCs/>
          <w:spacing w:val="-9"/>
          <w:sz w:val="25"/>
          <w:szCs w:val="25"/>
        </w:rPr>
        <w:t>По результатам проверки Фонду было вынесено представление, ошибки были устранены.</w:t>
      </w:r>
    </w:p>
    <w:p w:rsidR="00712290" w:rsidRPr="007B1A7A" w:rsidRDefault="00B8229A" w:rsidP="000D3A0B">
      <w:pPr>
        <w:ind w:firstLine="709"/>
        <w:jc w:val="both"/>
        <w:rPr>
          <w:sz w:val="25"/>
          <w:szCs w:val="25"/>
        </w:rPr>
      </w:pPr>
      <w:r w:rsidRPr="007B1A7A">
        <w:rPr>
          <w:b/>
          <w:bCs/>
          <w:sz w:val="25"/>
          <w:szCs w:val="25"/>
        </w:rPr>
        <w:t>8</w:t>
      </w:r>
      <w:r w:rsidR="00712290" w:rsidRPr="007B1A7A">
        <w:rPr>
          <w:b/>
          <w:bCs/>
          <w:sz w:val="25"/>
          <w:szCs w:val="25"/>
        </w:rPr>
        <w:t>. Краткая информация об объекте контрольного мероприятия</w:t>
      </w:r>
      <w:r w:rsidR="00712290" w:rsidRPr="007B1A7A">
        <w:rPr>
          <w:bCs/>
          <w:sz w:val="25"/>
          <w:szCs w:val="25"/>
        </w:rPr>
        <w:t>.</w:t>
      </w:r>
    </w:p>
    <w:p w:rsidR="005C1A29" w:rsidRPr="007B1A7A" w:rsidRDefault="00252983" w:rsidP="000D3A0B">
      <w:pPr>
        <w:ind w:firstLine="709"/>
        <w:jc w:val="both"/>
        <w:rPr>
          <w:sz w:val="25"/>
          <w:szCs w:val="25"/>
        </w:rPr>
      </w:pPr>
      <w:r w:rsidRPr="007B1A7A">
        <w:rPr>
          <w:sz w:val="25"/>
          <w:szCs w:val="25"/>
        </w:rPr>
        <w:t>Муниципальный фонд поддержки малого и среднего предпринимательства Гиагинского района был создан</w:t>
      </w:r>
      <w:r w:rsidR="00AD0339" w:rsidRPr="007B1A7A">
        <w:rPr>
          <w:sz w:val="25"/>
          <w:szCs w:val="25"/>
        </w:rPr>
        <w:t xml:space="preserve"> </w:t>
      </w:r>
      <w:r w:rsidR="0057654F" w:rsidRPr="007B1A7A">
        <w:rPr>
          <w:sz w:val="25"/>
          <w:szCs w:val="25"/>
        </w:rPr>
        <w:t>в соответствии с постановлением главы администрации</w:t>
      </w:r>
      <w:r w:rsidR="00AD0339" w:rsidRPr="007B1A7A">
        <w:rPr>
          <w:sz w:val="25"/>
          <w:szCs w:val="25"/>
        </w:rPr>
        <w:t xml:space="preserve"> МО «Гиагинск</w:t>
      </w:r>
      <w:r w:rsidR="0057654F" w:rsidRPr="007B1A7A">
        <w:rPr>
          <w:sz w:val="25"/>
          <w:szCs w:val="25"/>
        </w:rPr>
        <w:t>ий район</w:t>
      </w:r>
      <w:r w:rsidR="00AD0339" w:rsidRPr="007B1A7A">
        <w:rPr>
          <w:sz w:val="25"/>
          <w:szCs w:val="25"/>
        </w:rPr>
        <w:t xml:space="preserve">» </w:t>
      </w:r>
      <w:r w:rsidR="00BE1B02" w:rsidRPr="007B1A7A">
        <w:rPr>
          <w:sz w:val="25"/>
          <w:szCs w:val="25"/>
        </w:rPr>
        <w:t xml:space="preserve">от </w:t>
      </w:r>
      <w:r w:rsidRPr="007B1A7A">
        <w:rPr>
          <w:sz w:val="25"/>
          <w:szCs w:val="25"/>
        </w:rPr>
        <w:t>18.07.2012</w:t>
      </w:r>
      <w:r w:rsidR="00C64BE6" w:rsidRPr="007B1A7A">
        <w:rPr>
          <w:sz w:val="25"/>
          <w:szCs w:val="25"/>
        </w:rPr>
        <w:t>г</w:t>
      </w:r>
      <w:r w:rsidR="00BE1B02" w:rsidRPr="007B1A7A">
        <w:rPr>
          <w:sz w:val="25"/>
          <w:szCs w:val="25"/>
        </w:rPr>
        <w:t xml:space="preserve"> № </w:t>
      </w:r>
      <w:r w:rsidRPr="007B1A7A">
        <w:rPr>
          <w:sz w:val="25"/>
          <w:szCs w:val="25"/>
        </w:rPr>
        <w:t>89. В последующем Фонд изменил свое наименование на «</w:t>
      </w:r>
      <w:proofErr w:type="spellStart"/>
      <w:r w:rsidRPr="007B1A7A">
        <w:rPr>
          <w:sz w:val="25"/>
          <w:szCs w:val="25"/>
        </w:rPr>
        <w:t>Микрофинансовую</w:t>
      </w:r>
      <w:proofErr w:type="spellEnd"/>
      <w:r w:rsidRPr="007B1A7A">
        <w:rPr>
          <w:sz w:val="25"/>
          <w:szCs w:val="25"/>
        </w:rPr>
        <w:t xml:space="preserve"> организацию Муниципальный фонд поддержки малого и среднего предпринимательства МО «Гиагинский район», что подтверждено постановлением главы МО «Гиагинский район» от 16.11.2015г № 219, Уставом Фонда, утвержденным постановлением главы МО «Гиагинский район» от 11.12.2015г № 237 и выпиской из Единого государственного реестра юридических лиц от 29.12.2015г.</w:t>
      </w:r>
    </w:p>
    <w:p w:rsidR="00252983" w:rsidRPr="007B1A7A" w:rsidRDefault="00252983" w:rsidP="000D3A0B">
      <w:pPr>
        <w:ind w:firstLine="709"/>
        <w:jc w:val="both"/>
        <w:rPr>
          <w:sz w:val="25"/>
          <w:szCs w:val="25"/>
        </w:rPr>
      </w:pPr>
      <w:r w:rsidRPr="007B1A7A">
        <w:rPr>
          <w:sz w:val="25"/>
          <w:szCs w:val="25"/>
        </w:rPr>
        <w:t>Согласно своему Уставу Фонд в своей деятельности руководствуется Федеральным законом от 12.01.1996г №7-ФЗ «О некоммерческих организациях», Федеральным законом</w:t>
      </w:r>
      <w:r w:rsidR="00F56A86" w:rsidRPr="007B1A7A">
        <w:rPr>
          <w:sz w:val="25"/>
          <w:szCs w:val="25"/>
        </w:rPr>
        <w:t xml:space="preserve"> от 24.07.2007г №209-ФЗ «О развитии малого и среднего предпринимательства в Российской Федерации», Федеральным законом</w:t>
      </w:r>
      <w:r w:rsidR="00C64BE6" w:rsidRPr="007B1A7A">
        <w:rPr>
          <w:sz w:val="25"/>
          <w:szCs w:val="25"/>
        </w:rPr>
        <w:t xml:space="preserve"> от 02.07.2010г</w:t>
      </w:r>
      <w:r w:rsidR="00F56A86" w:rsidRPr="007B1A7A">
        <w:rPr>
          <w:sz w:val="25"/>
          <w:szCs w:val="25"/>
        </w:rPr>
        <w:t xml:space="preserve"> № 151-ФЗ «О </w:t>
      </w:r>
      <w:proofErr w:type="spellStart"/>
      <w:r w:rsidR="00F56A86" w:rsidRPr="007B1A7A">
        <w:rPr>
          <w:sz w:val="25"/>
          <w:szCs w:val="25"/>
        </w:rPr>
        <w:t>микрофинансовой</w:t>
      </w:r>
      <w:proofErr w:type="spellEnd"/>
      <w:r w:rsidR="00F56A86" w:rsidRPr="007B1A7A">
        <w:rPr>
          <w:sz w:val="25"/>
          <w:szCs w:val="25"/>
        </w:rPr>
        <w:t xml:space="preserve"> деятельности и </w:t>
      </w:r>
      <w:proofErr w:type="spellStart"/>
      <w:r w:rsidR="00F56A86" w:rsidRPr="007B1A7A">
        <w:rPr>
          <w:sz w:val="25"/>
          <w:szCs w:val="25"/>
        </w:rPr>
        <w:t>микрофинансовых</w:t>
      </w:r>
      <w:proofErr w:type="spellEnd"/>
      <w:r w:rsidR="00F56A86" w:rsidRPr="007B1A7A">
        <w:rPr>
          <w:sz w:val="25"/>
          <w:szCs w:val="25"/>
        </w:rPr>
        <w:t xml:space="preserve"> </w:t>
      </w:r>
      <w:proofErr w:type="spellStart"/>
      <w:r w:rsidR="00F56A86" w:rsidRPr="007B1A7A">
        <w:rPr>
          <w:sz w:val="25"/>
          <w:szCs w:val="25"/>
        </w:rPr>
        <w:t>огранизациях</w:t>
      </w:r>
      <w:proofErr w:type="spellEnd"/>
      <w:r w:rsidR="00F56A86" w:rsidRPr="007B1A7A">
        <w:rPr>
          <w:sz w:val="25"/>
          <w:szCs w:val="25"/>
        </w:rPr>
        <w:t>» и другими.</w:t>
      </w:r>
    </w:p>
    <w:p w:rsidR="00BE1B02" w:rsidRPr="007B1A7A" w:rsidRDefault="00BE1B02" w:rsidP="000D3A0B">
      <w:pPr>
        <w:ind w:firstLine="709"/>
        <w:jc w:val="both"/>
        <w:rPr>
          <w:sz w:val="25"/>
          <w:szCs w:val="25"/>
        </w:rPr>
      </w:pPr>
      <w:r w:rsidRPr="007B1A7A">
        <w:rPr>
          <w:sz w:val="25"/>
          <w:szCs w:val="25"/>
        </w:rPr>
        <w:t xml:space="preserve">Учредителем </w:t>
      </w:r>
      <w:r w:rsidR="00F4137E" w:rsidRPr="007B1A7A">
        <w:rPr>
          <w:sz w:val="25"/>
          <w:szCs w:val="25"/>
        </w:rPr>
        <w:t>Фонда</w:t>
      </w:r>
      <w:r w:rsidR="004B76B8" w:rsidRPr="007B1A7A">
        <w:rPr>
          <w:sz w:val="25"/>
          <w:szCs w:val="25"/>
        </w:rPr>
        <w:t xml:space="preserve"> </w:t>
      </w:r>
      <w:r w:rsidRPr="007B1A7A">
        <w:rPr>
          <w:sz w:val="25"/>
          <w:szCs w:val="25"/>
        </w:rPr>
        <w:t>является администрация МО «Гиагинский район»</w:t>
      </w:r>
      <w:r w:rsidR="00D14D85" w:rsidRPr="007B1A7A">
        <w:rPr>
          <w:sz w:val="25"/>
          <w:szCs w:val="25"/>
        </w:rPr>
        <w:t>.</w:t>
      </w:r>
    </w:p>
    <w:p w:rsidR="00AD0339" w:rsidRPr="007B1A7A" w:rsidRDefault="00D9634B" w:rsidP="000D3A0B">
      <w:pPr>
        <w:ind w:firstLine="709"/>
        <w:jc w:val="both"/>
        <w:rPr>
          <w:sz w:val="25"/>
          <w:szCs w:val="25"/>
        </w:rPr>
      </w:pPr>
      <w:r w:rsidRPr="007B1A7A">
        <w:rPr>
          <w:sz w:val="25"/>
          <w:szCs w:val="25"/>
        </w:rPr>
        <w:t xml:space="preserve">Деятельность </w:t>
      </w:r>
      <w:r w:rsidR="00F4137E" w:rsidRPr="007B1A7A">
        <w:rPr>
          <w:sz w:val="25"/>
          <w:szCs w:val="25"/>
        </w:rPr>
        <w:t>Организации</w:t>
      </w:r>
      <w:r w:rsidR="00AD0339" w:rsidRPr="007B1A7A">
        <w:rPr>
          <w:sz w:val="25"/>
          <w:szCs w:val="25"/>
        </w:rPr>
        <w:t xml:space="preserve"> начата </w:t>
      </w:r>
      <w:r w:rsidR="00F4137E" w:rsidRPr="007B1A7A">
        <w:rPr>
          <w:sz w:val="25"/>
          <w:szCs w:val="25"/>
        </w:rPr>
        <w:t>10.08.2012</w:t>
      </w:r>
      <w:r w:rsidR="00E800AF" w:rsidRPr="007B1A7A">
        <w:rPr>
          <w:sz w:val="25"/>
          <w:szCs w:val="25"/>
        </w:rPr>
        <w:t>г</w:t>
      </w:r>
      <w:r w:rsidR="002854F8" w:rsidRPr="007B1A7A">
        <w:rPr>
          <w:sz w:val="25"/>
          <w:szCs w:val="25"/>
        </w:rPr>
        <w:t>, что подтверждается свидетельством о постановке на учет в налоговом органе</w:t>
      </w:r>
      <w:r w:rsidR="00AD0339" w:rsidRPr="007B1A7A">
        <w:rPr>
          <w:sz w:val="25"/>
          <w:szCs w:val="25"/>
        </w:rPr>
        <w:t xml:space="preserve"> </w:t>
      </w:r>
      <w:r w:rsidR="002854F8" w:rsidRPr="007B1A7A">
        <w:rPr>
          <w:sz w:val="25"/>
          <w:szCs w:val="25"/>
        </w:rPr>
        <w:t>юридического лица (</w:t>
      </w:r>
      <w:r w:rsidR="00AD0339" w:rsidRPr="007B1A7A">
        <w:rPr>
          <w:sz w:val="25"/>
          <w:szCs w:val="25"/>
        </w:rPr>
        <w:t>в МИ ФНС РФ № 2 по РА</w:t>
      </w:r>
      <w:r w:rsidR="002854F8" w:rsidRPr="007B1A7A">
        <w:rPr>
          <w:sz w:val="25"/>
          <w:szCs w:val="25"/>
        </w:rPr>
        <w:t>)</w:t>
      </w:r>
      <w:r w:rsidR="00916CE2" w:rsidRPr="007B1A7A">
        <w:rPr>
          <w:sz w:val="25"/>
          <w:szCs w:val="25"/>
        </w:rPr>
        <w:t xml:space="preserve"> серии </w:t>
      </w:r>
      <w:proofErr w:type="gramStart"/>
      <w:r w:rsidR="002854F8" w:rsidRPr="007B1A7A">
        <w:rPr>
          <w:sz w:val="25"/>
          <w:szCs w:val="25"/>
        </w:rPr>
        <w:t xml:space="preserve">01 </w:t>
      </w:r>
      <w:r w:rsidR="00916CE2" w:rsidRPr="007B1A7A">
        <w:rPr>
          <w:sz w:val="25"/>
          <w:szCs w:val="25"/>
        </w:rPr>
        <w:t xml:space="preserve"> </w:t>
      </w:r>
      <w:r w:rsidR="00303ECE" w:rsidRPr="007B1A7A">
        <w:rPr>
          <w:sz w:val="25"/>
          <w:szCs w:val="25"/>
        </w:rPr>
        <w:t>000</w:t>
      </w:r>
      <w:r w:rsidR="00F4137E" w:rsidRPr="007B1A7A">
        <w:rPr>
          <w:sz w:val="25"/>
          <w:szCs w:val="25"/>
        </w:rPr>
        <w:t>870097</w:t>
      </w:r>
      <w:proofErr w:type="gramEnd"/>
      <w:r w:rsidR="00916CE2" w:rsidRPr="007B1A7A">
        <w:rPr>
          <w:sz w:val="25"/>
          <w:szCs w:val="25"/>
        </w:rPr>
        <w:t>.</w:t>
      </w:r>
      <w:r w:rsidR="00AD0339" w:rsidRPr="007B1A7A">
        <w:rPr>
          <w:sz w:val="25"/>
          <w:szCs w:val="25"/>
        </w:rPr>
        <w:t xml:space="preserve"> </w:t>
      </w:r>
    </w:p>
    <w:p w:rsidR="005C1A29" w:rsidRPr="007B1A7A" w:rsidRDefault="005E3428" w:rsidP="00F4137E">
      <w:pPr>
        <w:tabs>
          <w:tab w:val="left" w:pos="284"/>
          <w:tab w:val="left" w:pos="426"/>
        </w:tabs>
        <w:ind w:firstLine="709"/>
        <w:jc w:val="both"/>
        <w:rPr>
          <w:sz w:val="25"/>
          <w:szCs w:val="25"/>
        </w:rPr>
      </w:pPr>
      <w:r w:rsidRPr="007B1A7A">
        <w:rPr>
          <w:sz w:val="25"/>
          <w:szCs w:val="25"/>
        </w:rPr>
        <w:t xml:space="preserve"> </w:t>
      </w:r>
      <w:r w:rsidR="00E22EB2" w:rsidRPr="007B1A7A">
        <w:rPr>
          <w:sz w:val="25"/>
          <w:szCs w:val="25"/>
        </w:rPr>
        <w:t xml:space="preserve">Согласно </w:t>
      </w:r>
      <w:proofErr w:type="gramStart"/>
      <w:r w:rsidR="00E22EB2" w:rsidRPr="007B1A7A">
        <w:rPr>
          <w:sz w:val="25"/>
          <w:szCs w:val="25"/>
        </w:rPr>
        <w:t>Уставу</w:t>
      </w:r>
      <w:proofErr w:type="gramEnd"/>
      <w:r w:rsidR="00E22EB2" w:rsidRPr="007B1A7A">
        <w:rPr>
          <w:sz w:val="25"/>
          <w:szCs w:val="25"/>
        </w:rPr>
        <w:t xml:space="preserve"> </w:t>
      </w:r>
      <w:r w:rsidR="0079594F" w:rsidRPr="007B1A7A">
        <w:rPr>
          <w:sz w:val="25"/>
          <w:szCs w:val="25"/>
        </w:rPr>
        <w:t>Фонд</w:t>
      </w:r>
      <w:r w:rsidR="006A70E1" w:rsidRPr="007B1A7A">
        <w:rPr>
          <w:sz w:val="25"/>
          <w:szCs w:val="25"/>
        </w:rPr>
        <w:t xml:space="preserve"> </w:t>
      </w:r>
      <w:r w:rsidR="00D14D85" w:rsidRPr="007B1A7A">
        <w:rPr>
          <w:sz w:val="25"/>
          <w:szCs w:val="25"/>
        </w:rPr>
        <w:t>является юридическим лицом, имеет самостоятельный баланс, лицевой счет, печать с фирменным наименованием, штамп, бланки</w:t>
      </w:r>
      <w:r w:rsidR="0079594F" w:rsidRPr="007B1A7A">
        <w:rPr>
          <w:sz w:val="25"/>
          <w:szCs w:val="25"/>
        </w:rPr>
        <w:t>,</w:t>
      </w:r>
      <w:r w:rsidR="00D90205" w:rsidRPr="007B1A7A">
        <w:rPr>
          <w:sz w:val="25"/>
          <w:szCs w:val="25"/>
        </w:rPr>
        <w:t xml:space="preserve"> не имеет филиалов.</w:t>
      </w:r>
    </w:p>
    <w:p w:rsidR="0079594F" w:rsidRPr="007B1A7A" w:rsidRDefault="00B93664" w:rsidP="003F4A7D">
      <w:pPr>
        <w:ind w:firstLine="709"/>
        <w:jc w:val="both"/>
        <w:rPr>
          <w:sz w:val="25"/>
          <w:szCs w:val="25"/>
        </w:rPr>
      </w:pPr>
      <w:r w:rsidRPr="007B1A7A">
        <w:rPr>
          <w:sz w:val="25"/>
          <w:szCs w:val="25"/>
        </w:rPr>
        <w:t xml:space="preserve">Согласно </w:t>
      </w:r>
      <w:proofErr w:type="gramStart"/>
      <w:r w:rsidRPr="007B1A7A">
        <w:rPr>
          <w:sz w:val="25"/>
          <w:szCs w:val="25"/>
        </w:rPr>
        <w:t xml:space="preserve">Уставу </w:t>
      </w:r>
      <w:r w:rsidR="0079594F" w:rsidRPr="007B1A7A">
        <w:rPr>
          <w:sz w:val="25"/>
          <w:szCs w:val="25"/>
        </w:rPr>
        <w:t>МФО</w:t>
      </w:r>
      <w:proofErr w:type="gramEnd"/>
      <w:r w:rsidR="00D14D85" w:rsidRPr="007B1A7A">
        <w:rPr>
          <w:sz w:val="25"/>
          <w:szCs w:val="25"/>
        </w:rPr>
        <w:t xml:space="preserve"> является </w:t>
      </w:r>
      <w:r w:rsidR="0079594F" w:rsidRPr="007B1A7A">
        <w:rPr>
          <w:sz w:val="25"/>
          <w:szCs w:val="25"/>
        </w:rPr>
        <w:t>не</w:t>
      </w:r>
      <w:r w:rsidR="00D14D85" w:rsidRPr="007B1A7A">
        <w:rPr>
          <w:sz w:val="25"/>
          <w:szCs w:val="25"/>
        </w:rPr>
        <w:t>коммерческой организацией,</w:t>
      </w:r>
      <w:r w:rsidR="0079594F" w:rsidRPr="007B1A7A">
        <w:rPr>
          <w:sz w:val="25"/>
          <w:szCs w:val="25"/>
        </w:rPr>
        <w:t xml:space="preserve"> созданной в форме фонда и не имеющей основной целью своей деятельности извлечение прибыли.</w:t>
      </w:r>
    </w:p>
    <w:p w:rsidR="00230460" w:rsidRPr="007B1A7A" w:rsidRDefault="003F005D" w:rsidP="003F4A7D">
      <w:pPr>
        <w:ind w:firstLine="709"/>
        <w:jc w:val="both"/>
        <w:rPr>
          <w:b/>
          <w:sz w:val="25"/>
          <w:szCs w:val="25"/>
        </w:rPr>
      </w:pPr>
      <w:r w:rsidRPr="007B1A7A">
        <w:rPr>
          <w:sz w:val="25"/>
          <w:szCs w:val="25"/>
        </w:rPr>
        <w:t xml:space="preserve">Распоряжением главы МО «Гиагинский район» от 11.06.2009г № 383 в оперативное управление автономному учреждению «Муниципальный центр поддержки малого предпринимательства в Гиагинском районе» было передано имущество, балансовой стоимостью </w:t>
      </w:r>
      <w:r w:rsidR="00335583" w:rsidRPr="007B1A7A">
        <w:rPr>
          <w:b/>
          <w:sz w:val="25"/>
          <w:szCs w:val="25"/>
        </w:rPr>
        <w:t xml:space="preserve">174,8 </w:t>
      </w:r>
      <w:proofErr w:type="spellStart"/>
      <w:r w:rsidR="00335583" w:rsidRPr="007B1A7A">
        <w:rPr>
          <w:b/>
          <w:sz w:val="25"/>
          <w:szCs w:val="25"/>
        </w:rPr>
        <w:t>тыс.рублей</w:t>
      </w:r>
      <w:proofErr w:type="spellEnd"/>
      <w:r w:rsidR="00335583" w:rsidRPr="007B1A7A">
        <w:rPr>
          <w:b/>
          <w:sz w:val="25"/>
          <w:szCs w:val="25"/>
        </w:rPr>
        <w:t xml:space="preserve"> </w:t>
      </w:r>
      <w:r w:rsidR="00335583" w:rsidRPr="007B1A7A">
        <w:rPr>
          <w:sz w:val="25"/>
          <w:szCs w:val="25"/>
        </w:rPr>
        <w:t>(</w:t>
      </w:r>
      <w:r w:rsidR="003638C2" w:rsidRPr="007B1A7A">
        <w:rPr>
          <w:sz w:val="25"/>
          <w:szCs w:val="25"/>
        </w:rPr>
        <w:t xml:space="preserve">стол компьютерный 2 шт., стул компьютерный кожаный 2 шт., стул компьютерный серый 6 шт., шкаф офисный 4 шт., стол </w:t>
      </w:r>
      <w:proofErr w:type="spellStart"/>
      <w:r w:rsidR="003638C2" w:rsidRPr="007B1A7A">
        <w:rPr>
          <w:sz w:val="25"/>
          <w:szCs w:val="25"/>
        </w:rPr>
        <w:t>однотумбовый</w:t>
      </w:r>
      <w:proofErr w:type="spellEnd"/>
      <w:r w:rsidR="003638C2" w:rsidRPr="007B1A7A">
        <w:rPr>
          <w:sz w:val="25"/>
          <w:szCs w:val="25"/>
        </w:rPr>
        <w:t xml:space="preserve"> 2 шт. шкаф 1 шт., компьютер 2 шт., принтер, факс, копировальный аппарат</w:t>
      </w:r>
      <w:r w:rsidR="00335583" w:rsidRPr="007B1A7A">
        <w:rPr>
          <w:sz w:val="25"/>
          <w:szCs w:val="25"/>
        </w:rPr>
        <w:t>).</w:t>
      </w:r>
      <w:r w:rsidRPr="007B1A7A">
        <w:rPr>
          <w:b/>
          <w:sz w:val="25"/>
          <w:szCs w:val="25"/>
        </w:rPr>
        <w:t xml:space="preserve"> </w:t>
      </w:r>
    </w:p>
    <w:p w:rsidR="00230460" w:rsidRPr="007B1A7A" w:rsidRDefault="00230460" w:rsidP="003F4A7D">
      <w:pPr>
        <w:ind w:firstLine="709"/>
        <w:jc w:val="both"/>
        <w:rPr>
          <w:b/>
          <w:sz w:val="25"/>
          <w:szCs w:val="25"/>
        </w:rPr>
      </w:pPr>
      <w:r w:rsidRPr="007B1A7A">
        <w:rPr>
          <w:sz w:val="25"/>
          <w:szCs w:val="25"/>
        </w:rPr>
        <w:t xml:space="preserve">Постановлением главы МО «Гиагинский район» от 18.07.2012г № 89 «О создании муниципального фонда поддержки малого и среднего предпринимательства Гиагинского района» было утверждено внести в муниципальный фонд имущественный взнос в размере </w:t>
      </w:r>
      <w:r w:rsidRPr="007B1A7A">
        <w:rPr>
          <w:b/>
          <w:sz w:val="25"/>
          <w:szCs w:val="25"/>
        </w:rPr>
        <w:t xml:space="preserve">174,8 </w:t>
      </w:r>
      <w:proofErr w:type="spellStart"/>
      <w:r w:rsidRPr="007B1A7A">
        <w:rPr>
          <w:b/>
          <w:sz w:val="25"/>
          <w:szCs w:val="25"/>
        </w:rPr>
        <w:t>тыс.рублей</w:t>
      </w:r>
      <w:proofErr w:type="spellEnd"/>
      <w:r w:rsidRPr="007B1A7A">
        <w:rPr>
          <w:b/>
          <w:sz w:val="25"/>
          <w:szCs w:val="25"/>
        </w:rPr>
        <w:t>.</w:t>
      </w:r>
    </w:p>
    <w:p w:rsidR="00F048BA" w:rsidRPr="007B1A7A" w:rsidRDefault="003F005D" w:rsidP="003F4A7D">
      <w:pPr>
        <w:ind w:firstLine="709"/>
        <w:jc w:val="both"/>
        <w:rPr>
          <w:sz w:val="25"/>
          <w:szCs w:val="25"/>
        </w:rPr>
      </w:pPr>
      <w:r w:rsidRPr="007B1A7A">
        <w:rPr>
          <w:sz w:val="25"/>
          <w:szCs w:val="25"/>
        </w:rPr>
        <w:t>Распоряжением главы МО «Гиагинский район» от 15.08.2013г № 729 имущество</w:t>
      </w:r>
      <w:r w:rsidR="003638C2" w:rsidRPr="007B1A7A">
        <w:rPr>
          <w:sz w:val="25"/>
          <w:szCs w:val="25"/>
        </w:rPr>
        <w:t xml:space="preserve"> на сумму </w:t>
      </w:r>
      <w:r w:rsidR="003638C2" w:rsidRPr="007B1A7A">
        <w:rPr>
          <w:b/>
          <w:sz w:val="25"/>
          <w:szCs w:val="25"/>
        </w:rPr>
        <w:t xml:space="preserve">174,8 </w:t>
      </w:r>
      <w:proofErr w:type="spellStart"/>
      <w:proofErr w:type="gramStart"/>
      <w:r w:rsidR="003638C2" w:rsidRPr="007B1A7A">
        <w:rPr>
          <w:b/>
          <w:sz w:val="25"/>
          <w:szCs w:val="25"/>
        </w:rPr>
        <w:t>тыс.рублей</w:t>
      </w:r>
      <w:proofErr w:type="spellEnd"/>
      <w:r w:rsidR="003638C2" w:rsidRPr="007B1A7A">
        <w:rPr>
          <w:sz w:val="25"/>
          <w:szCs w:val="25"/>
        </w:rPr>
        <w:t xml:space="preserve"> </w:t>
      </w:r>
      <w:r w:rsidRPr="007B1A7A">
        <w:rPr>
          <w:sz w:val="25"/>
          <w:szCs w:val="25"/>
        </w:rPr>
        <w:t xml:space="preserve"> было</w:t>
      </w:r>
      <w:proofErr w:type="gramEnd"/>
      <w:r w:rsidRPr="007B1A7A">
        <w:rPr>
          <w:sz w:val="25"/>
          <w:szCs w:val="25"/>
        </w:rPr>
        <w:t xml:space="preserve"> изъято и передано муниципальному фонду поддержки малого и среднего предпринимательства Гиагинского района в счет уставного капитала</w:t>
      </w:r>
      <w:r w:rsidRPr="007B1A7A">
        <w:rPr>
          <w:i/>
          <w:sz w:val="25"/>
          <w:szCs w:val="25"/>
        </w:rPr>
        <w:t xml:space="preserve">. </w:t>
      </w:r>
      <w:r w:rsidR="00F048BA" w:rsidRPr="007B1A7A">
        <w:rPr>
          <w:i/>
          <w:sz w:val="25"/>
          <w:szCs w:val="25"/>
        </w:rPr>
        <w:t>Однако в Уставе МФО нет сведений об уставном капитале либо о его размере.</w:t>
      </w:r>
      <w:r w:rsidR="00230460" w:rsidRPr="007B1A7A">
        <w:rPr>
          <w:i/>
          <w:sz w:val="25"/>
          <w:szCs w:val="25"/>
        </w:rPr>
        <w:t xml:space="preserve"> </w:t>
      </w:r>
      <w:r w:rsidR="00F048BA" w:rsidRPr="007B1A7A">
        <w:rPr>
          <w:sz w:val="25"/>
          <w:szCs w:val="25"/>
        </w:rPr>
        <w:t>Приложение</w:t>
      </w:r>
      <w:r w:rsidR="003638C2" w:rsidRPr="007B1A7A">
        <w:rPr>
          <w:sz w:val="25"/>
          <w:szCs w:val="25"/>
        </w:rPr>
        <w:t xml:space="preserve"> №1 к распоряжению</w:t>
      </w:r>
      <w:r w:rsidR="00F048BA" w:rsidRPr="007B1A7A">
        <w:rPr>
          <w:sz w:val="25"/>
          <w:szCs w:val="25"/>
        </w:rPr>
        <w:t xml:space="preserve"> от 15.08.2013г № 729</w:t>
      </w:r>
      <w:r w:rsidR="003638C2" w:rsidRPr="007B1A7A">
        <w:rPr>
          <w:sz w:val="25"/>
          <w:szCs w:val="25"/>
        </w:rPr>
        <w:t xml:space="preserve"> </w:t>
      </w:r>
      <w:r w:rsidR="00F048BA" w:rsidRPr="007B1A7A">
        <w:rPr>
          <w:sz w:val="25"/>
          <w:szCs w:val="25"/>
        </w:rPr>
        <w:t>называется «</w:t>
      </w:r>
      <w:proofErr w:type="gramStart"/>
      <w:r w:rsidR="00F048BA" w:rsidRPr="007B1A7A">
        <w:rPr>
          <w:sz w:val="25"/>
          <w:szCs w:val="25"/>
        </w:rPr>
        <w:t>П</w:t>
      </w:r>
      <w:r w:rsidR="00C64BE6" w:rsidRPr="007B1A7A">
        <w:rPr>
          <w:sz w:val="25"/>
          <w:szCs w:val="25"/>
        </w:rPr>
        <w:t xml:space="preserve">еречень </w:t>
      </w:r>
      <w:r w:rsidR="003638C2" w:rsidRPr="007B1A7A">
        <w:rPr>
          <w:sz w:val="25"/>
          <w:szCs w:val="25"/>
        </w:rPr>
        <w:t xml:space="preserve"> имущества</w:t>
      </w:r>
      <w:proofErr w:type="gramEnd"/>
      <w:r w:rsidR="00F048BA" w:rsidRPr="007B1A7A">
        <w:rPr>
          <w:sz w:val="25"/>
          <w:szCs w:val="25"/>
        </w:rPr>
        <w:t>, изымаемого из оперативного управления муниципального фонда поддержки малого предпринимательства Гиагинского района». Фактически же в этом приложении перечислены собственные основные средства Фонда на 19.07.2013г</w:t>
      </w:r>
      <w:r w:rsidR="003638C2" w:rsidRPr="007B1A7A">
        <w:rPr>
          <w:sz w:val="25"/>
          <w:szCs w:val="25"/>
        </w:rPr>
        <w:t xml:space="preserve">: детектор </w:t>
      </w:r>
      <w:r w:rsidR="003638C2" w:rsidRPr="007B1A7A">
        <w:rPr>
          <w:sz w:val="25"/>
          <w:szCs w:val="25"/>
        </w:rPr>
        <w:lastRenderedPageBreak/>
        <w:t xml:space="preserve">инфракрасный, кресло, ноутбук, сейф металлический, счетчик купюр, факсимильный аппарат, </w:t>
      </w:r>
      <w:proofErr w:type="spellStart"/>
      <w:r w:rsidR="003638C2" w:rsidRPr="007B1A7A">
        <w:rPr>
          <w:sz w:val="25"/>
          <w:szCs w:val="25"/>
        </w:rPr>
        <w:t>харддиск</w:t>
      </w:r>
      <w:proofErr w:type="spellEnd"/>
      <w:r w:rsidR="003638C2" w:rsidRPr="007B1A7A">
        <w:rPr>
          <w:sz w:val="25"/>
          <w:szCs w:val="25"/>
        </w:rPr>
        <w:t>, шкаф для книг</w:t>
      </w:r>
      <w:r w:rsidR="00F048BA" w:rsidRPr="007B1A7A">
        <w:rPr>
          <w:sz w:val="25"/>
          <w:szCs w:val="25"/>
        </w:rPr>
        <w:t xml:space="preserve"> на сумму </w:t>
      </w:r>
      <w:r w:rsidR="00F048BA" w:rsidRPr="007B1A7A">
        <w:rPr>
          <w:b/>
          <w:sz w:val="25"/>
          <w:szCs w:val="25"/>
        </w:rPr>
        <w:t xml:space="preserve">102,2 </w:t>
      </w:r>
      <w:proofErr w:type="spellStart"/>
      <w:r w:rsidR="00F048BA" w:rsidRPr="007B1A7A">
        <w:rPr>
          <w:b/>
          <w:sz w:val="25"/>
          <w:szCs w:val="25"/>
        </w:rPr>
        <w:t>тыс.рублей</w:t>
      </w:r>
      <w:proofErr w:type="spellEnd"/>
      <w:r w:rsidR="00F048BA" w:rsidRPr="007B1A7A">
        <w:rPr>
          <w:b/>
          <w:sz w:val="25"/>
          <w:szCs w:val="25"/>
        </w:rPr>
        <w:t>.</w:t>
      </w:r>
      <w:r w:rsidR="003638C2" w:rsidRPr="007B1A7A">
        <w:rPr>
          <w:sz w:val="25"/>
          <w:szCs w:val="25"/>
        </w:rPr>
        <w:t xml:space="preserve"> </w:t>
      </w:r>
      <w:r w:rsidR="00F048BA" w:rsidRPr="007B1A7A">
        <w:rPr>
          <w:sz w:val="25"/>
          <w:szCs w:val="25"/>
        </w:rPr>
        <w:t xml:space="preserve"> Сумма </w:t>
      </w:r>
      <w:r w:rsidR="00F048BA" w:rsidRPr="007B1A7A">
        <w:rPr>
          <w:b/>
          <w:sz w:val="25"/>
          <w:szCs w:val="25"/>
        </w:rPr>
        <w:t xml:space="preserve">174,8 </w:t>
      </w:r>
      <w:proofErr w:type="spellStart"/>
      <w:r w:rsidR="00F048BA" w:rsidRPr="007B1A7A">
        <w:rPr>
          <w:b/>
          <w:sz w:val="25"/>
          <w:szCs w:val="25"/>
        </w:rPr>
        <w:t>тыс.рублей</w:t>
      </w:r>
      <w:proofErr w:type="spellEnd"/>
      <w:r w:rsidR="00F048BA" w:rsidRPr="007B1A7A">
        <w:rPr>
          <w:sz w:val="25"/>
          <w:szCs w:val="25"/>
        </w:rPr>
        <w:t xml:space="preserve"> при этом указана одной строкой «Передано в качестве взноса» без расшифровки имущества. </w:t>
      </w:r>
    </w:p>
    <w:p w:rsidR="003F005D" w:rsidRPr="007B1A7A" w:rsidRDefault="003F005D" w:rsidP="003F4A7D">
      <w:pPr>
        <w:ind w:firstLine="709"/>
        <w:jc w:val="both"/>
        <w:rPr>
          <w:sz w:val="25"/>
          <w:szCs w:val="25"/>
        </w:rPr>
      </w:pPr>
      <w:r w:rsidRPr="007B1A7A">
        <w:rPr>
          <w:sz w:val="25"/>
          <w:szCs w:val="25"/>
        </w:rPr>
        <w:t>В проверяемом периоде</w:t>
      </w:r>
      <w:r w:rsidR="00F048BA" w:rsidRPr="007B1A7A">
        <w:rPr>
          <w:sz w:val="25"/>
          <w:szCs w:val="25"/>
        </w:rPr>
        <w:t>,</w:t>
      </w:r>
      <w:r w:rsidRPr="007B1A7A">
        <w:rPr>
          <w:sz w:val="25"/>
          <w:szCs w:val="25"/>
        </w:rPr>
        <w:t xml:space="preserve"> согласно </w:t>
      </w:r>
      <w:proofErr w:type="spellStart"/>
      <w:r w:rsidRPr="007B1A7A">
        <w:rPr>
          <w:sz w:val="25"/>
          <w:szCs w:val="25"/>
        </w:rPr>
        <w:t>оборотно</w:t>
      </w:r>
      <w:proofErr w:type="spellEnd"/>
      <w:r w:rsidRPr="007B1A7A">
        <w:rPr>
          <w:sz w:val="25"/>
          <w:szCs w:val="25"/>
        </w:rPr>
        <w:t>-сальдовой ведомости на 01.01.2016г</w:t>
      </w:r>
      <w:r w:rsidR="00F048BA" w:rsidRPr="007B1A7A">
        <w:rPr>
          <w:sz w:val="25"/>
          <w:szCs w:val="25"/>
        </w:rPr>
        <w:t>,</w:t>
      </w:r>
      <w:r w:rsidRPr="007B1A7A">
        <w:rPr>
          <w:sz w:val="25"/>
          <w:szCs w:val="25"/>
        </w:rPr>
        <w:t xml:space="preserve"> </w:t>
      </w:r>
      <w:r w:rsidR="00F048BA" w:rsidRPr="007B1A7A">
        <w:rPr>
          <w:sz w:val="25"/>
          <w:szCs w:val="25"/>
        </w:rPr>
        <w:t>все вышеперечисленное</w:t>
      </w:r>
      <w:r w:rsidRPr="007B1A7A">
        <w:rPr>
          <w:sz w:val="25"/>
          <w:szCs w:val="25"/>
        </w:rPr>
        <w:t xml:space="preserve"> имущество находится в составе основных средств Организации.</w:t>
      </w:r>
    </w:p>
    <w:p w:rsidR="00463439" w:rsidRPr="007B1A7A" w:rsidRDefault="00463439" w:rsidP="00463439">
      <w:pPr>
        <w:ind w:firstLine="709"/>
        <w:jc w:val="both"/>
        <w:rPr>
          <w:sz w:val="25"/>
          <w:szCs w:val="25"/>
        </w:rPr>
      </w:pPr>
      <w:r w:rsidRPr="007B1A7A">
        <w:rPr>
          <w:sz w:val="25"/>
          <w:szCs w:val="25"/>
        </w:rPr>
        <w:t xml:space="preserve">Статья 296 Гражданского кодекса Российской Федерации гласит </w:t>
      </w:r>
      <w:proofErr w:type="gramStart"/>
      <w:r w:rsidRPr="007B1A7A">
        <w:rPr>
          <w:sz w:val="25"/>
          <w:szCs w:val="25"/>
        </w:rPr>
        <w:t xml:space="preserve">следующее:   </w:t>
      </w:r>
      <w:proofErr w:type="gramEnd"/>
      <w:r w:rsidRPr="007B1A7A">
        <w:rPr>
          <w:sz w:val="25"/>
          <w:szCs w:val="25"/>
        </w:rPr>
        <w:t xml:space="preserve">       «1.Учреждение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63439" w:rsidRPr="007B1A7A" w:rsidRDefault="00463439" w:rsidP="00463439">
      <w:pPr>
        <w:jc w:val="both"/>
        <w:rPr>
          <w:sz w:val="25"/>
          <w:szCs w:val="25"/>
        </w:rPr>
      </w:pPr>
      <w:r w:rsidRPr="007B1A7A">
        <w:rPr>
          <w:sz w:val="25"/>
          <w:szCs w:val="25"/>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463439" w:rsidRPr="007B1A7A" w:rsidRDefault="00463439" w:rsidP="003F4A7D">
      <w:pPr>
        <w:ind w:firstLine="709"/>
        <w:jc w:val="both"/>
        <w:rPr>
          <w:i/>
          <w:sz w:val="25"/>
          <w:szCs w:val="25"/>
        </w:rPr>
      </w:pPr>
      <w:r w:rsidRPr="007B1A7A">
        <w:rPr>
          <w:sz w:val="25"/>
          <w:szCs w:val="25"/>
        </w:rPr>
        <w:t xml:space="preserve">В п.1.7. Устава МФО указано, что имущество, переданное Фонду его Учредителем, является собственностью Фонда. </w:t>
      </w:r>
      <w:r w:rsidRPr="007B1A7A">
        <w:rPr>
          <w:i/>
          <w:sz w:val="25"/>
          <w:szCs w:val="25"/>
        </w:rPr>
        <w:t>Таким образом, имеется расхождение п.1.7.Устава и ст.296 Гражданского кодекса РФ.</w:t>
      </w:r>
    </w:p>
    <w:p w:rsidR="008C12D6" w:rsidRPr="007B1A7A" w:rsidRDefault="00D555B8" w:rsidP="003F4A7D">
      <w:pPr>
        <w:ind w:firstLine="709"/>
        <w:jc w:val="both"/>
        <w:rPr>
          <w:sz w:val="25"/>
          <w:szCs w:val="25"/>
        </w:rPr>
      </w:pPr>
      <w:r w:rsidRPr="007B1A7A">
        <w:rPr>
          <w:sz w:val="25"/>
          <w:szCs w:val="25"/>
        </w:rPr>
        <w:t>Н</w:t>
      </w:r>
      <w:r w:rsidR="00081B60" w:rsidRPr="007B1A7A">
        <w:rPr>
          <w:sz w:val="25"/>
          <w:szCs w:val="25"/>
        </w:rPr>
        <w:t xml:space="preserve">а сайте Центробанка в разделе «Микрофинансирование» </w:t>
      </w:r>
      <w:r w:rsidRPr="007B1A7A">
        <w:rPr>
          <w:sz w:val="25"/>
          <w:szCs w:val="25"/>
        </w:rPr>
        <w:t>Фонд внесен в Реестр</w:t>
      </w:r>
      <w:r w:rsidR="00081B60" w:rsidRPr="007B1A7A">
        <w:rPr>
          <w:sz w:val="25"/>
          <w:szCs w:val="25"/>
        </w:rPr>
        <w:t xml:space="preserve"> </w:t>
      </w:r>
      <w:proofErr w:type="spellStart"/>
      <w:r w:rsidR="00081B60" w:rsidRPr="007B1A7A">
        <w:rPr>
          <w:sz w:val="25"/>
          <w:szCs w:val="25"/>
        </w:rPr>
        <w:t>микрокредитных</w:t>
      </w:r>
      <w:proofErr w:type="spellEnd"/>
      <w:r w:rsidR="00081B60" w:rsidRPr="007B1A7A">
        <w:rPr>
          <w:sz w:val="25"/>
          <w:szCs w:val="25"/>
        </w:rPr>
        <w:t xml:space="preserve"> организаций за регистрационным номером 001603779007570 с названием «</w:t>
      </w:r>
      <w:proofErr w:type="spellStart"/>
      <w:r w:rsidR="00081B60" w:rsidRPr="007B1A7A">
        <w:rPr>
          <w:sz w:val="25"/>
          <w:szCs w:val="25"/>
        </w:rPr>
        <w:t>Микрокредитная</w:t>
      </w:r>
      <w:proofErr w:type="spellEnd"/>
      <w:r w:rsidR="00081B60" w:rsidRPr="007B1A7A">
        <w:rPr>
          <w:sz w:val="25"/>
          <w:szCs w:val="25"/>
        </w:rPr>
        <w:t xml:space="preserve"> компания Муниципальный фонд поддержки малого и среднего предпринимательства муниципального образования «Гиагинский район». </w:t>
      </w:r>
      <w:r w:rsidR="008C12D6" w:rsidRPr="007B1A7A">
        <w:rPr>
          <w:sz w:val="25"/>
          <w:szCs w:val="25"/>
        </w:rPr>
        <w:t xml:space="preserve">Фонд имеет свой сайт </w:t>
      </w:r>
      <w:proofErr w:type="spellStart"/>
      <w:r w:rsidR="008C12D6" w:rsidRPr="007B1A7A">
        <w:rPr>
          <w:b/>
          <w:sz w:val="25"/>
          <w:szCs w:val="25"/>
          <w:lang w:val="en-US"/>
        </w:rPr>
        <w:t>c</w:t>
      </w:r>
      <w:r w:rsidRPr="007B1A7A">
        <w:rPr>
          <w:b/>
          <w:sz w:val="25"/>
          <w:szCs w:val="25"/>
          <w:lang w:val="en-US"/>
        </w:rPr>
        <w:t>e</w:t>
      </w:r>
      <w:r w:rsidR="008C12D6" w:rsidRPr="007B1A7A">
        <w:rPr>
          <w:b/>
          <w:sz w:val="25"/>
          <w:szCs w:val="25"/>
          <w:lang w:val="en-US"/>
        </w:rPr>
        <w:t>ntr</w:t>
      </w:r>
      <w:proofErr w:type="spellEnd"/>
      <w:r w:rsidR="008C12D6" w:rsidRPr="007B1A7A">
        <w:rPr>
          <w:b/>
          <w:sz w:val="25"/>
          <w:szCs w:val="25"/>
        </w:rPr>
        <w:t>-</w:t>
      </w:r>
      <w:proofErr w:type="spellStart"/>
      <w:r w:rsidR="008C12D6" w:rsidRPr="007B1A7A">
        <w:rPr>
          <w:b/>
          <w:sz w:val="25"/>
          <w:szCs w:val="25"/>
          <w:lang w:val="en-US"/>
        </w:rPr>
        <w:t>pmp</w:t>
      </w:r>
      <w:proofErr w:type="spellEnd"/>
      <w:r w:rsidR="008C12D6" w:rsidRPr="007B1A7A">
        <w:rPr>
          <w:b/>
          <w:sz w:val="25"/>
          <w:szCs w:val="25"/>
        </w:rPr>
        <w:t>-</w:t>
      </w:r>
      <w:proofErr w:type="spellStart"/>
      <w:r w:rsidR="008C12D6" w:rsidRPr="007B1A7A">
        <w:rPr>
          <w:b/>
          <w:sz w:val="25"/>
          <w:szCs w:val="25"/>
          <w:lang w:val="en-US"/>
        </w:rPr>
        <w:t>gi</w:t>
      </w:r>
      <w:proofErr w:type="spellEnd"/>
      <w:r w:rsidR="008C12D6" w:rsidRPr="007B1A7A">
        <w:rPr>
          <w:b/>
          <w:sz w:val="25"/>
          <w:szCs w:val="25"/>
        </w:rPr>
        <w:t>.</w:t>
      </w:r>
      <w:proofErr w:type="spellStart"/>
      <w:r w:rsidR="008C12D6" w:rsidRPr="007B1A7A">
        <w:rPr>
          <w:b/>
          <w:sz w:val="25"/>
          <w:szCs w:val="25"/>
          <w:lang w:val="en-US"/>
        </w:rPr>
        <w:t>ru</w:t>
      </w:r>
      <w:proofErr w:type="spellEnd"/>
      <w:r w:rsidR="008C12D6" w:rsidRPr="007B1A7A">
        <w:rPr>
          <w:sz w:val="25"/>
          <w:szCs w:val="25"/>
        </w:rPr>
        <w:t>, где также именуется «</w:t>
      </w:r>
      <w:proofErr w:type="spellStart"/>
      <w:r w:rsidR="003D2B8C" w:rsidRPr="007B1A7A">
        <w:rPr>
          <w:sz w:val="25"/>
          <w:szCs w:val="25"/>
        </w:rPr>
        <w:t>микрокредитной</w:t>
      </w:r>
      <w:proofErr w:type="spellEnd"/>
      <w:r w:rsidR="003D2B8C" w:rsidRPr="007B1A7A">
        <w:rPr>
          <w:sz w:val="25"/>
          <w:szCs w:val="25"/>
        </w:rPr>
        <w:t xml:space="preserve"> </w:t>
      </w:r>
      <w:r w:rsidR="008C12D6" w:rsidRPr="007B1A7A">
        <w:rPr>
          <w:sz w:val="25"/>
          <w:szCs w:val="25"/>
        </w:rPr>
        <w:t>компанией».</w:t>
      </w:r>
      <w:r w:rsidR="00224CBB" w:rsidRPr="007B1A7A">
        <w:rPr>
          <w:sz w:val="25"/>
          <w:szCs w:val="25"/>
        </w:rPr>
        <w:t xml:space="preserve"> Наименование Фонда изменено Постановлением главы МО «Гиагинский район» от 15.02.2017г №31.</w:t>
      </w:r>
    </w:p>
    <w:p w:rsidR="00EB3D15" w:rsidRPr="007B1A7A" w:rsidRDefault="00EB3D15" w:rsidP="000D3A0B">
      <w:pPr>
        <w:autoSpaceDE w:val="0"/>
        <w:ind w:firstLine="709"/>
        <w:jc w:val="both"/>
        <w:rPr>
          <w:sz w:val="25"/>
          <w:szCs w:val="25"/>
        </w:rPr>
      </w:pPr>
      <w:r w:rsidRPr="007B1A7A">
        <w:rPr>
          <w:sz w:val="25"/>
          <w:szCs w:val="25"/>
        </w:rPr>
        <w:t>В проверяемом периоде и по настоящее время ответственными лицами являлись:</w:t>
      </w:r>
    </w:p>
    <w:p w:rsidR="00E87C37" w:rsidRPr="007B1A7A" w:rsidRDefault="00DE2DE9" w:rsidP="000D3A0B">
      <w:pPr>
        <w:autoSpaceDE w:val="0"/>
        <w:ind w:firstLine="709"/>
        <w:jc w:val="both"/>
        <w:rPr>
          <w:sz w:val="25"/>
          <w:szCs w:val="25"/>
        </w:rPr>
      </w:pPr>
      <w:r w:rsidRPr="007B1A7A">
        <w:rPr>
          <w:sz w:val="25"/>
          <w:szCs w:val="25"/>
        </w:rPr>
        <w:t>-</w:t>
      </w:r>
      <w:r w:rsidR="00AA46BA" w:rsidRPr="007B1A7A">
        <w:rPr>
          <w:sz w:val="25"/>
          <w:szCs w:val="25"/>
        </w:rPr>
        <w:t xml:space="preserve"> </w:t>
      </w:r>
      <w:r w:rsidR="00EB3D15" w:rsidRPr="007B1A7A">
        <w:rPr>
          <w:sz w:val="25"/>
          <w:szCs w:val="25"/>
        </w:rPr>
        <w:t>директор</w:t>
      </w:r>
      <w:r w:rsidR="00E87C37" w:rsidRPr="007B1A7A">
        <w:rPr>
          <w:sz w:val="25"/>
          <w:szCs w:val="25"/>
        </w:rPr>
        <w:t xml:space="preserve"> </w:t>
      </w:r>
      <w:r w:rsidR="00EB3D15" w:rsidRPr="007B1A7A">
        <w:rPr>
          <w:sz w:val="25"/>
          <w:szCs w:val="25"/>
        </w:rPr>
        <w:t xml:space="preserve">– </w:t>
      </w:r>
      <w:r w:rsidR="00E87C37" w:rsidRPr="007B1A7A">
        <w:rPr>
          <w:sz w:val="25"/>
          <w:szCs w:val="25"/>
        </w:rPr>
        <w:t>Зыбин Александр Валентинович</w:t>
      </w:r>
      <w:r w:rsidR="00EB3D15" w:rsidRPr="007B1A7A">
        <w:rPr>
          <w:sz w:val="25"/>
          <w:szCs w:val="25"/>
        </w:rPr>
        <w:t xml:space="preserve"> (</w:t>
      </w:r>
      <w:r w:rsidR="005160E6" w:rsidRPr="007B1A7A">
        <w:rPr>
          <w:sz w:val="25"/>
          <w:szCs w:val="25"/>
        </w:rPr>
        <w:t xml:space="preserve">трудовой договор </w:t>
      </w:r>
      <w:r w:rsidR="00E87C37" w:rsidRPr="007B1A7A">
        <w:rPr>
          <w:sz w:val="25"/>
          <w:szCs w:val="25"/>
        </w:rPr>
        <w:t>без номера</w:t>
      </w:r>
      <w:r w:rsidR="005160E6" w:rsidRPr="007B1A7A">
        <w:rPr>
          <w:sz w:val="25"/>
          <w:szCs w:val="25"/>
        </w:rPr>
        <w:t xml:space="preserve"> от </w:t>
      </w:r>
      <w:r w:rsidR="00E87C37" w:rsidRPr="007B1A7A">
        <w:rPr>
          <w:sz w:val="25"/>
          <w:szCs w:val="25"/>
        </w:rPr>
        <w:t xml:space="preserve">16.08.2012г);    </w:t>
      </w:r>
    </w:p>
    <w:p w:rsidR="00EB3D15" w:rsidRPr="007B1A7A" w:rsidRDefault="00DE2DE9" w:rsidP="000D3A0B">
      <w:pPr>
        <w:autoSpaceDE w:val="0"/>
        <w:ind w:firstLine="709"/>
        <w:jc w:val="both"/>
        <w:rPr>
          <w:i/>
          <w:sz w:val="25"/>
          <w:szCs w:val="25"/>
        </w:rPr>
      </w:pPr>
      <w:r w:rsidRPr="007B1A7A">
        <w:rPr>
          <w:sz w:val="25"/>
          <w:szCs w:val="25"/>
        </w:rPr>
        <w:t>-</w:t>
      </w:r>
      <w:r w:rsidR="00AA46BA" w:rsidRPr="007B1A7A">
        <w:rPr>
          <w:sz w:val="25"/>
          <w:szCs w:val="25"/>
        </w:rPr>
        <w:t xml:space="preserve"> </w:t>
      </w:r>
      <w:r w:rsidR="00EB3D15" w:rsidRPr="007B1A7A">
        <w:rPr>
          <w:sz w:val="25"/>
          <w:szCs w:val="25"/>
        </w:rPr>
        <w:t xml:space="preserve">главный бухгалтер – </w:t>
      </w:r>
      <w:proofErr w:type="spellStart"/>
      <w:r w:rsidR="00E87C37" w:rsidRPr="007B1A7A">
        <w:rPr>
          <w:sz w:val="25"/>
          <w:szCs w:val="25"/>
        </w:rPr>
        <w:t>Шеповалова</w:t>
      </w:r>
      <w:proofErr w:type="spellEnd"/>
      <w:r w:rsidR="00E87C37" w:rsidRPr="007B1A7A">
        <w:rPr>
          <w:sz w:val="25"/>
          <w:szCs w:val="25"/>
        </w:rPr>
        <w:t xml:space="preserve"> Ольга </w:t>
      </w:r>
      <w:proofErr w:type="gramStart"/>
      <w:r w:rsidR="00E87C37" w:rsidRPr="007B1A7A">
        <w:rPr>
          <w:sz w:val="25"/>
          <w:szCs w:val="25"/>
        </w:rPr>
        <w:t>Васильевна</w:t>
      </w:r>
      <w:r w:rsidR="00EB3D15" w:rsidRPr="007B1A7A">
        <w:rPr>
          <w:sz w:val="25"/>
          <w:szCs w:val="25"/>
        </w:rPr>
        <w:t xml:space="preserve"> </w:t>
      </w:r>
      <w:r w:rsidR="00FF4317" w:rsidRPr="007B1A7A">
        <w:rPr>
          <w:sz w:val="25"/>
          <w:szCs w:val="25"/>
        </w:rPr>
        <w:t xml:space="preserve"> (</w:t>
      </w:r>
      <w:proofErr w:type="gramEnd"/>
      <w:r w:rsidR="00FF4317" w:rsidRPr="007B1A7A">
        <w:rPr>
          <w:sz w:val="25"/>
          <w:szCs w:val="25"/>
        </w:rPr>
        <w:t xml:space="preserve">трудовой договор с главным бухгалтером  от </w:t>
      </w:r>
      <w:r w:rsidR="0083305A" w:rsidRPr="007B1A7A">
        <w:rPr>
          <w:sz w:val="25"/>
          <w:szCs w:val="25"/>
        </w:rPr>
        <w:t>01.09.2012г</w:t>
      </w:r>
      <w:r w:rsidR="00FF4317" w:rsidRPr="007B1A7A">
        <w:rPr>
          <w:sz w:val="25"/>
          <w:szCs w:val="25"/>
        </w:rPr>
        <w:t>.</w:t>
      </w:r>
      <w:r w:rsidR="00E87C37" w:rsidRPr="007B1A7A">
        <w:rPr>
          <w:sz w:val="25"/>
          <w:szCs w:val="25"/>
        </w:rPr>
        <w:t>).</w:t>
      </w:r>
    </w:p>
    <w:p w:rsidR="007D4AD2" w:rsidRPr="007B1A7A" w:rsidRDefault="007D4AD2" w:rsidP="000D3A0B">
      <w:pPr>
        <w:autoSpaceDE w:val="0"/>
        <w:ind w:firstLine="709"/>
        <w:jc w:val="both"/>
        <w:rPr>
          <w:sz w:val="25"/>
          <w:szCs w:val="25"/>
        </w:rPr>
      </w:pPr>
      <w:r w:rsidRPr="007B1A7A">
        <w:rPr>
          <w:sz w:val="25"/>
          <w:szCs w:val="25"/>
        </w:rPr>
        <w:t xml:space="preserve">Юридический адрес и фактическое местонахождение </w:t>
      </w:r>
      <w:r w:rsidR="002B1671" w:rsidRPr="007B1A7A">
        <w:rPr>
          <w:sz w:val="25"/>
          <w:szCs w:val="25"/>
        </w:rPr>
        <w:t>Фонда</w:t>
      </w:r>
      <w:r w:rsidRPr="007B1A7A">
        <w:rPr>
          <w:sz w:val="25"/>
          <w:szCs w:val="25"/>
        </w:rPr>
        <w:t>: 38560</w:t>
      </w:r>
      <w:r w:rsidR="002B1671" w:rsidRPr="007B1A7A">
        <w:rPr>
          <w:sz w:val="25"/>
          <w:szCs w:val="25"/>
        </w:rPr>
        <w:t>1</w:t>
      </w:r>
      <w:r w:rsidRPr="007B1A7A">
        <w:rPr>
          <w:sz w:val="25"/>
          <w:szCs w:val="25"/>
        </w:rPr>
        <w:t xml:space="preserve">, Республика Адыгея, Гиагинский район, станица Гиагинская, улица </w:t>
      </w:r>
      <w:r w:rsidR="002B1671" w:rsidRPr="007B1A7A">
        <w:rPr>
          <w:sz w:val="25"/>
          <w:szCs w:val="25"/>
        </w:rPr>
        <w:t>Красная, 361</w:t>
      </w:r>
      <w:r w:rsidRPr="007B1A7A">
        <w:rPr>
          <w:sz w:val="25"/>
          <w:szCs w:val="25"/>
        </w:rPr>
        <w:t>.</w:t>
      </w:r>
    </w:p>
    <w:p w:rsidR="00DE34D9" w:rsidRPr="007B1A7A" w:rsidRDefault="002B1671" w:rsidP="000D3A0B">
      <w:pPr>
        <w:autoSpaceDE w:val="0"/>
        <w:ind w:firstLine="709"/>
        <w:jc w:val="both"/>
        <w:rPr>
          <w:bCs/>
          <w:i/>
          <w:sz w:val="25"/>
          <w:szCs w:val="25"/>
        </w:rPr>
      </w:pPr>
      <w:r w:rsidRPr="007B1A7A">
        <w:rPr>
          <w:bCs/>
          <w:i/>
          <w:sz w:val="25"/>
          <w:szCs w:val="25"/>
        </w:rPr>
        <w:t>В нарушение ст. 189 Трудового кодекса РФ р</w:t>
      </w:r>
      <w:r w:rsidR="00372864" w:rsidRPr="007B1A7A">
        <w:rPr>
          <w:bCs/>
          <w:i/>
          <w:sz w:val="25"/>
          <w:szCs w:val="25"/>
        </w:rPr>
        <w:t xml:space="preserve">аспорядок рабочего дня в </w:t>
      </w:r>
      <w:r w:rsidRPr="007B1A7A">
        <w:rPr>
          <w:bCs/>
          <w:i/>
          <w:sz w:val="25"/>
          <w:szCs w:val="25"/>
        </w:rPr>
        <w:t>МФО не указан в Правилах внутреннего трудового распорядка Организации.</w:t>
      </w:r>
    </w:p>
    <w:p w:rsidR="00D555B8" w:rsidRPr="007B1A7A" w:rsidRDefault="00D555B8" w:rsidP="000D3A0B">
      <w:pPr>
        <w:autoSpaceDE w:val="0"/>
        <w:ind w:firstLine="709"/>
        <w:jc w:val="both"/>
        <w:rPr>
          <w:bCs/>
          <w:i/>
          <w:sz w:val="25"/>
          <w:szCs w:val="25"/>
        </w:rPr>
      </w:pPr>
      <w:r w:rsidRPr="007B1A7A">
        <w:rPr>
          <w:bCs/>
          <w:i/>
          <w:sz w:val="25"/>
          <w:szCs w:val="25"/>
        </w:rPr>
        <w:t xml:space="preserve">Режим работы </w:t>
      </w:r>
      <w:proofErr w:type="spellStart"/>
      <w:r w:rsidRPr="007B1A7A">
        <w:rPr>
          <w:bCs/>
          <w:i/>
          <w:sz w:val="25"/>
          <w:szCs w:val="25"/>
        </w:rPr>
        <w:t>микрофинансовой</w:t>
      </w:r>
      <w:proofErr w:type="spellEnd"/>
      <w:r w:rsidRPr="007B1A7A">
        <w:rPr>
          <w:bCs/>
          <w:i/>
          <w:sz w:val="25"/>
          <w:szCs w:val="25"/>
        </w:rPr>
        <w:t xml:space="preserve"> организации размещен на ее официальном сайте: «</w:t>
      </w:r>
      <w:proofErr w:type="spellStart"/>
      <w:r w:rsidRPr="007B1A7A">
        <w:rPr>
          <w:bCs/>
          <w:i/>
          <w:sz w:val="25"/>
          <w:szCs w:val="25"/>
        </w:rPr>
        <w:t>пн-пт</w:t>
      </w:r>
      <w:proofErr w:type="spellEnd"/>
      <w:r w:rsidRPr="007B1A7A">
        <w:rPr>
          <w:bCs/>
          <w:i/>
          <w:sz w:val="25"/>
          <w:szCs w:val="25"/>
        </w:rPr>
        <w:t xml:space="preserve"> с 8.00 до 16.00, выходной </w:t>
      </w:r>
      <w:proofErr w:type="spellStart"/>
      <w:r w:rsidRPr="007B1A7A">
        <w:rPr>
          <w:bCs/>
          <w:i/>
          <w:sz w:val="25"/>
          <w:szCs w:val="25"/>
        </w:rPr>
        <w:t>сб-вс</w:t>
      </w:r>
      <w:proofErr w:type="spellEnd"/>
      <w:r w:rsidRPr="007B1A7A">
        <w:rPr>
          <w:bCs/>
          <w:i/>
          <w:sz w:val="25"/>
          <w:szCs w:val="25"/>
        </w:rPr>
        <w:t>»,</w:t>
      </w:r>
      <w:r w:rsidR="00CD608A" w:rsidRPr="007B1A7A">
        <w:rPr>
          <w:bCs/>
          <w:i/>
          <w:sz w:val="25"/>
          <w:szCs w:val="25"/>
        </w:rPr>
        <w:t xml:space="preserve"> </w:t>
      </w:r>
      <w:r w:rsidRPr="007B1A7A">
        <w:rPr>
          <w:bCs/>
          <w:i/>
          <w:sz w:val="25"/>
          <w:szCs w:val="25"/>
        </w:rPr>
        <w:t>что противоречит 40-часовой рабочей неделе, у</w:t>
      </w:r>
      <w:r w:rsidR="00CD608A" w:rsidRPr="007B1A7A">
        <w:rPr>
          <w:bCs/>
          <w:i/>
          <w:sz w:val="25"/>
          <w:szCs w:val="25"/>
        </w:rPr>
        <w:t>твержденной Правилами</w:t>
      </w:r>
      <w:r w:rsidRPr="007B1A7A">
        <w:rPr>
          <w:bCs/>
          <w:i/>
          <w:sz w:val="25"/>
          <w:szCs w:val="25"/>
        </w:rPr>
        <w:t xml:space="preserve"> внутреннего трудового распорядка Фонда, а также табелю учета рабочего времени.</w:t>
      </w:r>
    </w:p>
    <w:p w:rsidR="00712290" w:rsidRPr="007B1A7A" w:rsidRDefault="00415018" w:rsidP="000D3A0B">
      <w:pPr>
        <w:autoSpaceDE w:val="0"/>
        <w:ind w:firstLine="709"/>
        <w:jc w:val="both"/>
        <w:rPr>
          <w:sz w:val="25"/>
          <w:szCs w:val="25"/>
        </w:rPr>
      </w:pPr>
      <w:r w:rsidRPr="007B1A7A">
        <w:rPr>
          <w:b/>
          <w:bCs/>
          <w:sz w:val="25"/>
          <w:szCs w:val="25"/>
        </w:rPr>
        <w:t>9</w:t>
      </w:r>
      <w:r w:rsidR="00712290" w:rsidRPr="007B1A7A">
        <w:rPr>
          <w:b/>
          <w:bCs/>
          <w:sz w:val="25"/>
          <w:szCs w:val="25"/>
        </w:rPr>
        <w:t xml:space="preserve">. Анализ учредительных документов, локальных документов, регламентирующих финансово-хозяйственную деятельность </w:t>
      </w:r>
      <w:r w:rsidR="008029C6" w:rsidRPr="007B1A7A">
        <w:rPr>
          <w:b/>
          <w:bCs/>
          <w:sz w:val="25"/>
          <w:szCs w:val="25"/>
        </w:rPr>
        <w:t>Фонда</w:t>
      </w:r>
      <w:r w:rsidR="00207A6F" w:rsidRPr="007B1A7A">
        <w:rPr>
          <w:b/>
          <w:bCs/>
          <w:sz w:val="25"/>
          <w:szCs w:val="25"/>
        </w:rPr>
        <w:t>.</w:t>
      </w:r>
    </w:p>
    <w:p w:rsidR="00712290" w:rsidRPr="007B1A7A" w:rsidRDefault="00712290" w:rsidP="000D3A0B">
      <w:pPr>
        <w:autoSpaceDE w:val="0"/>
        <w:ind w:firstLine="709"/>
        <w:jc w:val="both"/>
        <w:rPr>
          <w:sz w:val="25"/>
          <w:szCs w:val="25"/>
        </w:rPr>
      </w:pPr>
      <w:r w:rsidRPr="007B1A7A">
        <w:rPr>
          <w:sz w:val="25"/>
          <w:szCs w:val="25"/>
        </w:rPr>
        <w:t xml:space="preserve">Правовое положение </w:t>
      </w:r>
      <w:r w:rsidR="008029C6" w:rsidRPr="007B1A7A">
        <w:rPr>
          <w:sz w:val="25"/>
          <w:szCs w:val="25"/>
        </w:rPr>
        <w:t>Фонда</w:t>
      </w:r>
      <w:r w:rsidR="00D90205" w:rsidRPr="007B1A7A">
        <w:rPr>
          <w:sz w:val="25"/>
          <w:szCs w:val="25"/>
        </w:rPr>
        <w:t xml:space="preserve"> </w:t>
      </w:r>
      <w:r w:rsidRPr="007B1A7A">
        <w:rPr>
          <w:sz w:val="25"/>
          <w:szCs w:val="25"/>
        </w:rPr>
        <w:t>определяется действующим законодательством и Уставом.</w:t>
      </w:r>
      <w:r w:rsidR="007D12FF" w:rsidRPr="007B1A7A">
        <w:rPr>
          <w:sz w:val="25"/>
          <w:szCs w:val="25"/>
        </w:rPr>
        <w:t xml:space="preserve"> Государственная регистрация Устава обеспечена в установленном законодательством порядке.</w:t>
      </w:r>
    </w:p>
    <w:p w:rsidR="009F2BB7" w:rsidRPr="007B1A7A" w:rsidRDefault="005C1A29" w:rsidP="009F2BB7">
      <w:pPr>
        <w:ind w:firstLine="709"/>
        <w:jc w:val="both"/>
        <w:rPr>
          <w:sz w:val="25"/>
          <w:szCs w:val="25"/>
        </w:rPr>
      </w:pPr>
      <w:r w:rsidRPr="007B1A7A">
        <w:rPr>
          <w:sz w:val="25"/>
          <w:szCs w:val="25"/>
        </w:rPr>
        <w:t xml:space="preserve">Согласно Уставу </w:t>
      </w:r>
      <w:r w:rsidR="008029C6" w:rsidRPr="007B1A7A">
        <w:rPr>
          <w:sz w:val="25"/>
          <w:szCs w:val="25"/>
        </w:rPr>
        <w:t>Фонд</w:t>
      </w:r>
      <w:r w:rsidR="00D90205" w:rsidRPr="007B1A7A">
        <w:rPr>
          <w:sz w:val="25"/>
          <w:szCs w:val="25"/>
        </w:rPr>
        <w:t xml:space="preserve"> </w:t>
      </w:r>
      <w:r w:rsidR="00556027" w:rsidRPr="007B1A7A">
        <w:rPr>
          <w:sz w:val="25"/>
          <w:szCs w:val="25"/>
        </w:rPr>
        <w:t xml:space="preserve">– организация инфраструктуры государственной поддержки малого и среднего предпринимательства, осуществляющая микрокредитование и финансовое обеспечение политики в области государственной поддержки малого и среднего предпринимательства в Гиагинском районе Республики Адыгея, является некоммерческой организацией, созданной в форме фонда и не имеющая основной целью своей деятельности извлечение прибыли. Фонд </w:t>
      </w:r>
      <w:r w:rsidR="008029C6" w:rsidRPr="007B1A7A">
        <w:rPr>
          <w:sz w:val="25"/>
          <w:szCs w:val="25"/>
        </w:rPr>
        <w:t xml:space="preserve">осуществляет </w:t>
      </w:r>
      <w:proofErr w:type="spellStart"/>
      <w:r w:rsidR="008029C6" w:rsidRPr="007B1A7A">
        <w:rPr>
          <w:sz w:val="25"/>
          <w:szCs w:val="25"/>
        </w:rPr>
        <w:t>микрофинансовую</w:t>
      </w:r>
      <w:proofErr w:type="spellEnd"/>
      <w:r w:rsidR="008029C6" w:rsidRPr="007B1A7A">
        <w:rPr>
          <w:sz w:val="25"/>
          <w:szCs w:val="25"/>
        </w:rPr>
        <w:t xml:space="preserve"> деятельность в целях содействия развитию малого и среднего предпринимательства на территории МО «Гиагинский район» и оказания поддержки для сохранения существующих </w:t>
      </w:r>
      <w:r w:rsidR="008029C6" w:rsidRPr="007B1A7A">
        <w:rPr>
          <w:sz w:val="25"/>
          <w:szCs w:val="25"/>
        </w:rPr>
        <w:lastRenderedPageBreak/>
        <w:t>и создания новых рабочих мест в субъектах малого и среднего предпринимательства Гиагинского района</w:t>
      </w:r>
      <w:r w:rsidR="005863D1" w:rsidRPr="007B1A7A">
        <w:rPr>
          <w:sz w:val="25"/>
          <w:szCs w:val="25"/>
        </w:rPr>
        <w:t>.</w:t>
      </w:r>
      <w:r w:rsidR="009F2BB7" w:rsidRPr="007B1A7A">
        <w:rPr>
          <w:sz w:val="25"/>
          <w:szCs w:val="25"/>
        </w:rPr>
        <w:t xml:space="preserve"> </w:t>
      </w:r>
      <w:r w:rsidR="0083305A" w:rsidRPr="007B1A7A">
        <w:rPr>
          <w:sz w:val="25"/>
          <w:szCs w:val="25"/>
        </w:rPr>
        <w:t xml:space="preserve">Для этого Фонд предоставляет </w:t>
      </w:r>
      <w:proofErr w:type="spellStart"/>
      <w:r w:rsidR="0083305A" w:rsidRPr="007B1A7A">
        <w:rPr>
          <w:sz w:val="25"/>
          <w:szCs w:val="25"/>
        </w:rPr>
        <w:t>микрозаймы</w:t>
      </w:r>
      <w:proofErr w:type="spellEnd"/>
      <w:r w:rsidR="0083305A" w:rsidRPr="007B1A7A">
        <w:rPr>
          <w:sz w:val="25"/>
          <w:szCs w:val="25"/>
        </w:rPr>
        <w:t xml:space="preserve"> в рублях, оказывает </w:t>
      </w:r>
      <w:r w:rsidR="00470C84" w:rsidRPr="007B1A7A">
        <w:rPr>
          <w:sz w:val="25"/>
          <w:szCs w:val="25"/>
        </w:rPr>
        <w:t>организационную, информационную</w:t>
      </w:r>
      <w:r w:rsidR="0083305A" w:rsidRPr="007B1A7A">
        <w:rPr>
          <w:sz w:val="25"/>
          <w:szCs w:val="25"/>
        </w:rPr>
        <w:t>, методическую помощь субъектам малого и среднего предпринимательства в развитии их хозяйственной деятельности, контроль целевого использования субъектами малого и среднего предпринимательства финансовых средств, выделяемых Фондом</w:t>
      </w:r>
      <w:r w:rsidR="00470C84" w:rsidRPr="007B1A7A">
        <w:rPr>
          <w:sz w:val="25"/>
          <w:szCs w:val="25"/>
        </w:rPr>
        <w:t>,</w:t>
      </w:r>
      <w:r w:rsidR="0083305A" w:rsidRPr="007B1A7A">
        <w:rPr>
          <w:sz w:val="25"/>
          <w:szCs w:val="25"/>
        </w:rPr>
        <w:t xml:space="preserve"> и другое.</w:t>
      </w:r>
    </w:p>
    <w:p w:rsidR="009D3AC4" w:rsidRPr="007B1A7A" w:rsidRDefault="009D3AC4" w:rsidP="009D3AC4">
      <w:pPr>
        <w:ind w:firstLine="709"/>
        <w:jc w:val="both"/>
        <w:rPr>
          <w:sz w:val="25"/>
          <w:szCs w:val="25"/>
        </w:rPr>
      </w:pPr>
      <w:r w:rsidRPr="007B1A7A">
        <w:rPr>
          <w:sz w:val="25"/>
          <w:szCs w:val="25"/>
        </w:rPr>
        <w:t xml:space="preserve">Согласно выписке из Единого государственного реестра юридических лиц от </w:t>
      </w:r>
      <w:r w:rsidR="00211978" w:rsidRPr="007B1A7A">
        <w:rPr>
          <w:sz w:val="25"/>
          <w:szCs w:val="25"/>
        </w:rPr>
        <w:t>22.03.2016</w:t>
      </w:r>
      <w:r w:rsidRPr="007B1A7A">
        <w:rPr>
          <w:sz w:val="25"/>
          <w:szCs w:val="25"/>
        </w:rPr>
        <w:t xml:space="preserve">г видами деятельности </w:t>
      </w:r>
      <w:r w:rsidR="00211978" w:rsidRPr="007B1A7A">
        <w:rPr>
          <w:sz w:val="25"/>
          <w:szCs w:val="25"/>
        </w:rPr>
        <w:t>Организации в 2016 году являлись</w:t>
      </w:r>
      <w:r w:rsidRPr="007B1A7A">
        <w:rPr>
          <w:sz w:val="25"/>
          <w:szCs w:val="25"/>
        </w:rPr>
        <w:t>:</w:t>
      </w:r>
    </w:p>
    <w:p w:rsidR="009D3AC4" w:rsidRPr="007B1A7A" w:rsidRDefault="009D3AC4" w:rsidP="009D3AC4">
      <w:pPr>
        <w:ind w:firstLine="709"/>
        <w:jc w:val="both"/>
        <w:rPr>
          <w:sz w:val="25"/>
          <w:szCs w:val="25"/>
        </w:rPr>
      </w:pPr>
      <w:r w:rsidRPr="007B1A7A">
        <w:rPr>
          <w:sz w:val="25"/>
          <w:szCs w:val="25"/>
        </w:rPr>
        <w:t xml:space="preserve">- </w:t>
      </w:r>
      <w:r w:rsidR="00211978" w:rsidRPr="007B1A7A">
        <w:rPr>
          <w:sz w:val="25"/>
          <w:szCs w:val="25"/>
        </w:rPr>
        <w:t>предоставление кредита</w:t>
      </w:r>
      <w:r w:rsidRPr="007B1A7A">
        <w:rPr>
          <w:sz w:val="25"/>
          <w:szCs w:val="25"/>
        </w:rPr>
        <w:t>;</w:t>
      </w:r>
    </w:p>
    <w:p w:rsidR="009D3AC4" w:rsidRPr="007B1A7A" w:rsidRDefault="009D3AC4" w:rsidP="009D3AC4">
      <w:pPr>
        <w:ind w:firstLine="709"/>
        <w:jc w:val="both"/>
        <w:rPr>
          <w:sz w:val="25"/>
          <w:szCs w:val="25"/>
        </w:rPr>
      </w:pPr>
      <w:r w:rsidRPr="007B1A7A">
        <w:rPr>
          <w:sz w:val="25"/>
          <w:szCs w:val="25"/>
        </w:rPr>
        <w:t xml:space="preserve">- </w:t>
      </w:r>
      <w:r w:rsidR="00211978" w:rsidRPr="007B1A7A">
        <w:rPr>
          <w:sz w:val="25"/>
          <w:szCs w:val="25"/>
        </w:rPr>
        <w:t>деятельность в области бухгалтерского учета и аудита</w:t>
      </w:r>
      <w:r w:rsidRPr="007B1A7A">
        <w:rPr>
          <w:sz w:val="25"/>
          <w:szCs w:val="25"/>
        </w:rPr>
        <w:t>;</w:t>
      </w:r>
    </w:p>
    <w:p w:rsidR="009D3AC4" w:rsidRPr="007B1A7A" w:rsidRDefault="009D3AC4" w:rsidP="009D3AC4">
      <w:pPr>
        <w:ind w:firstLine="709"/>
        <w:jc w:val="both"/>
        <w:rPr>
          <w:sz w:val="25"/>
          <w:szCs w:val="25"/>
        </w:rPr>
      </w:pPr>
      <w:r w:rsidRPr="007B1A7A">
        <w:rPr>
          <w:sz w:val="25"/>
          <w:szCs w:val="25"/>
        </w:rPr>
        <w:t xml:space="preserve">- </w:t>
      </w:r>
      <w:r w:rsidR="00211978" w:rsidRPr="007B1A7A">
        <w:rPr>
          <w:sz w:val="25"/>
          <w:szCs w:val="25"/>
        </w:rPr>
        <w:t>консультирование по вопросам коммерческой деятельности и управления</w:t>
      </w:r>
      <w:r w:rsidRPr="007B1A7A">
        <w:rPr>
          <w:sz w:val="25"/>
          <w:szCs w:val="25"/>
        </w:rPr>
        <w:t>.</w:t>
      </w:r>
    </w:p>
    <w:p w:rsidR="00081B60" w:rsidRPr="007B1A7A" w:rsidRDefault="00081B60" w:rsidP="00081B60">
      <w:pPr>
        <w:jc w:val="both"/>
        <w:rPr>
          <w:sz w:val="25"/>
          <w:szCs w:val="25"/>
        </w:rPr>
      </w:pPr>
      <w:r w:rsidRPr="007B1A7A">
        <w:rPr>
          <w:sz w:val="25"/>
          <w:szCs w:val="25"/>
        </w:rPr>
        <w:t xml:space="preserve">            </w:t>
      </w:r>
      <w:r w:rsidR="00D029D4" w:rsidRPr="007B1A7A">
        <w:rPr>
          <w:sz w:val="25"/>
          <w:szCs w:val="25"/>
        </w:rPr>
        <w:t xml:space="preserve">В соответствии с разделом </w:t>
      </w:r>
      <w:r w:rsidR="00D029D4" w:rsidRPr="007B1A7A">
        <w:rPr>
          <w:sz w:val="25"/>
          <w:szCs w:val="25"/>
          <w:lang w:val="en-US"/>
        </w:rPr>
        <w:t>V</w:t>
      </w:r>
      <w:r w:rsidR="00B90F10" w:rsidRPr="007B1A7A">
        <w:rPr>
          <w:sz w:val="25"/>
          <w:szCs w:val="25"/>
          <w:lang w:val="en-US"/>
        </w:rPr>
        <w:t>I</w:t>
      </w:r>
      <w:r w:rsidR="00D029D4" w:rsidRPr="007B1A7A">
        <w:rPr>
          <w:sz w:val="25"/>
          <w:szCs w:val="25"/>
        </w:rPr>
        <w:t xml:space="preserve"> Устава единоличным исполнительным органом Фонда является директор, который подконтролен и подотчетен высшему органу управления Фондом – Правлению.</w:t>
      </w:r>
    </w:p>
    <w:p w:rsidR="00D029D4" w:rsidRPr="007B1A7A" w:rsidRDefault="00D029D4" w:rsidP="00081B60">
      <w:pPr>
        <w:jc w:val="both"/>
        <w:rPr>
          <w:sz w:val="25"/>
          <w:szCs w:val="25"/>
        </w:rPr>
      </w:pPr>
      <w:r w:rsidRPr="007B1A7A">
        <w:rPr>
          <w:sz w:val="25"/>
          <w:szCs w:val="25"/>
        </w:rPr>
        <w:t xml:space="preserve">            Высшим органом управления Фондом является Правление, формируемое Учредителем (раздел </w:t>
      </w:r>
      <w:r w:rsidRPr="007B1A7A">
        <w:rPr>
          <w:sz w:val="25"/>
          <w:szCs w:val="25"/>
          <w:lang w:val="en-US"/>
        </w:rPr>
        <w:t>V</w:t>
      </w:r>
      <w:r w:rsidRPr="007B1A7A">
        <w:rPr>
          <w:sz w:val="25"/>
          <w:szCs w:val="25"/>
        </w:rPr>
        <w:t xml:space="preserve"> Устава). К проверке предоставлено Положение о высшем (коллегиальном) органе управления </w:t>
      </w:r>
      <w:proofErr w:type="gramStart"/>
      <w:r w:rsidRPr="007B1A7A">
        <w:rPr>
          <w:sz w:val="25"/>
          <w:szCs w:val="25"/>
        </w:rPr>
        <w:t>Фонда  -</w:t>
      </w:r>
      <w:proofErr w:type="gramEnd"/>
      <w:r w:rsidRPr="007B1A7A">
        <w:rPr>
          <w:sz w:val="25"/>
          <w:szCs w:val="25"/>
        </w:rPr>
        <w:t xml:space="preserve"> Правлении МФО</w:t>
      </w:r>
      <w:r w:rsidR="00F83235" w:rsidRPr="007B1A7A">
        <w:rPr>
          <w:sz w:val="25"/>
          <w:szCs w:val="25"/>
        </w:rPr>
        <w:t xml:space="preserve"> (далее – Положение о Правлении)</w:t>
      </w:r>
      <w:r w:rsidRPr="007B1A7A">
        <w:rPr>
          <w:sz w:val="25"/>
          <w:szCs w:val="25"/>
        </w:rPr>
        <w:t>, утвержденное Постановлением главы МО «Гиагинский район» от 08.02.2016г № 11.</w:t>
      </w:r>
      <w:r w:rsidR="006F3A15" w:rsidRPr="007B1A7A">
        <w:rPr>
          <w:sz w:val="25"/>
          <w:szCs w:val="25"/>
        </w:rPr>
        <w:t xml:space="preserve"> Данный нормативно-правовой документ не противоречит ст.4.1. Федерального закона от 02.07.2010 N 151-ФЗ "О </w:t>
      </w:r>
      <w:proofErr w:type="spellStart"/>
      <w:r w:rsidR="006F3A15" w:rsidRPr="007B1A7A">
        <w:rPr>
          <w:sz w:val="25"/>
          <w:szCs w:val="25"/>
        </w:rPr>
        <w:t>микрофинансовой</w:t>
      </w:r>
      <w:proofErr w:type="spellEnd"/>
      <w:r w:rsidR="006F3A15" w:rsidRPr="007B1A7A">
        <w:rPr>
          <w:sz w:val="25"/>
          <w:szCs w:val="25"/>
        </w:rPr>
        <w:t xml:space="preserve"> деятельности и </w:t>
      </w:r>
      <w:proofErr w:type="spellStart"/>
      <w:r w:rsidR="006F3A15" w:rsidRPr="007B1A7A">
        <w:rPr>
          <w:sz w:val="25"/>
          <w:szCs w:val="25"/>
        </w:rPr>
        <w:t>микрофинансовых</w:t>
      </w:r>
      <w:proofErr w:type="spellEnd"/>
      <w:r w:rsidR="006F3A15" w:rsidRPr="007B1A7A">
        <w:rPr>
          <w:sz w:val="25"/>
          <w:szCs w:val="25"/>
        </w:rPr>
        <w:t xml:space="preserve"> организациях".</w:t>
      </w:r>
      <w:r w:rsidR="00F83235" w:rsidRPr="007B1A7A">
        <w:rPr>
          <w:sz w:val="25"/>
          <w:szCs w:val="25"/>
        </w:rPr>
        <w:t xml:space="preserve"> Состав Правления Фонда из пяти человек (п.5.1. Устава и п.3.1. Положения о Правлении) в проверяемом периоде был сформирован следующим образом:</w:t>
      </w:r>
    </w:p>
    <w:p w:rsidR="00F83235" w:rsidRPr="007B1A7A" w:rsidRDefault="00F83235" w:rsidP="00081B60">
      <w:pPr>
        <w:jc w:val="both"/>
        <w:rPr>
          <w:sz w:val="25"/>
          <w:szCs w:val="25"/>
        </w:rPr>
      </w:pPr>
      <w:r w:rsidRPr="007B1A7A">
        <w:rPr>
          <w:sz w:val="25"/>
          <w:szCs w:val="25"/>
        </w:rPr>
        <w:t xml:space="preserve">1) председатель Правления Фонда – </w:t>
      </w:r>
      <w:proofErr w:type="spellStart"/>
      <w:r w:rsidRPr="007B1A7A">
        <w:rPr>
          <w:sz w:val="25"/>
          <w:szCs w:val="25"/>
        </w:rPr>
        <w:t>Пуклич</w:t>
      </w:r>
      <w:proofErr w:type="spellEnd"/>
      <w:r w:rsidRPr="007B1A7A">
        <w:rPr>
          <w:sz w:val="25"/>
          <w:szCs w:val="25"/>
        </w:rPr>
        <w:t xml:space="preserve"> В.И. – глава администрации МО «Гиагинский район»;</w:t>
      </w:r>
    </w:p>
    <w:p w:rsidR="00F83235" w:rsidRPr="007B1A7A" w:rsidRDefault="00F83235" w:rsidP="00081B60">
      <w:pPr>
        <w:jc w:val="both"/>
        <w:rPr>
          <w:sz w:val="25"/>
          <w:szCs w:val="25"/>
        </w:rPr>
      </w:pPr>
      <w:r w:rsidRPr="007B1A7A">
        <w:rPr>
          <w:sz w:val="25"/>
          <w:szCs w:val="25"/>
        </w:rPr>
        <w:t xml:space="preserve">2) заместитель председателя Правления Фонда – </w:t>
      </w:r>
      <w:proofErr w:type="spellStart"/>
      <w:r w:rsidRPr="007B1A7A">
        <w:rPr>
          <w:sz w:val="25"/>
          <w:szCs w:val="25"/>
        </w:rPr>
        <w:t>Агирова</w:t>
      </w:r>
      <w:proofErr w:type="spellEnd"/>
      <w:r w:rsidRPr="007B1A7A">
        <w:rPr>
          <w:sz w:val="25"/>
          <w:szCs w:val="25"/>
        </w:rPr>
        <w:t xml:space="preserve"> Л.Н.</w:t>
      </w:r>
      <w:r w:rsidR="00470C84" w:rsidRPr="007B1A7A">
        <w:rPr>
          <w:sz w:val="25"/>
          <w:szCs w:val="25"/>
        </w:rPr>
        <w:t xml:space="preserve"> </w:t>
      </w:r>
      <w:r w:rsidRPr="007B1A7A">
        <w:rPr>
          <w:sz w:val="25"/>
          <w:szCs w:val="25"/>
        </w:rPr>
        <w:t>- руководитель отдела по предпринимательству, торговле и потребительскому рынку администрации МО «Гиагинский район»;</w:t>
      </w:r>
    </w:p>
    <w:p w:rsidR="00F83235" w:rsidRPr="007B1A7A" w:rsidRDefault="00F83235" w:rsidP="00081B60">
      <w:pPr>
        <w:jc w:val="both"/>
        <w:rPr>
          <w:sz w:val="25"/>
          <w:szCs w:val="25"/>
        </w:rPr>
      </w:pPr>
      <w:r w:rsidRPr="007B1A7A">
        <w:rPr>
          <w:sz w:val="25"/>
          <w:szCs w:val="25"/>
        </w:rPr>
        <w:t xml:space="preserve">3) секретарь Правления Фонда – </w:t>
      </w:r>
      <w:proofErr w:type="spellStart"/>
      <w:r w:rsidRPr="007B1A7A">
        <w:rPr>
          <w:sz w:val="25"/>
          <w:szCs w:val="25"/>
        </w:rPr>
        <w:t>Шеповалова</w:t>
      </w:r>
      <w:proofErr w:type="spellEnd"/>
      <w:r w:rsidRPr="007B1A7A">
        <w:rPr>
          <w:sz w:val="25"/>
          <w:szCs w:val="25"/>
        </w:rPr>
        <w:t xml:space="preserve"> О.В. – главный бухгалтер Фонда;</w:t>
      </w:r>
    </w:p>
    <w:p w:rsidR="00F83235" w:rsidRPr="007B1A7A" w:rsidRDefault="00F83235" w:rsidP="00081B60">
      <w:pPr>
        <w:jc w:val="both"/>
        <w:rPr>
          <w:sz w:val="25"/>
          <w:szCs w:val="25"/>
        </w:rPr>
      </w:pPr>
      <w:r w:rsidRPr="007B1A7A">
        <w:rPr>
          <w:sz w:val="25"/>
          <w:szCs w:val="25"/>
        </w:rPr>
        <w:t xml:space="preserve">4) </w:t>
      </w:r>
      <w:proofErr w:type="spellStart"/>
      <w:r w:rsidRPr="007B1A7A">
        <w:rPr>
          <w:sz w:val="25"/>
          <w:szCs w:val="25"/>
        </w:rPr>
        <w:t>Будаев</w:t>
      </w:r>
      <w:proofErr w:type="spellEnd"/>
      <w:r w:rsidRPr="007B1A7A">
        <w:rPr>
          <w:sz w:val="25"/>
          <w:szCs w:val="25"/>
        </w:rPr>
        <w:t xml:space="preserve"> С.Н. </w:t>
      </w:r>
      <w:r w:rsidR="00D07510" w:rsidRPr="007B1A7A">
        <w:rPr>
          <w:sz w:val="25"/>
          <w:szCs w:val="25"/>
        </w:rPr>
        <w:t>–</w:t>
      </w:r>
      <w:r w:rsidRPr="007B1A7A">
        <w:rPr>
          <w:sz w:val="25"/>
          <w:szCs w:val="25"/>
        </w:rPr>
        <w:t xml:space="preserve"> нача</w:t>
      </w:r>
      <w:r w:rsidR="00D07510" w:rsidRPr="007B1A7A">
        <w:rPr>
          <w:sz w:val="25"/>
          <w:szCs w:val="25"/>
        </w:rPr>
        <w:t>льник ГКУ «ЦЗН Гиагинского района»;</w:t>
      </w:r>
    </w:p>
    <w:p w:rsidR="00D07510" w:rsidRPr="007B1A7A" w:rsidRDefault="00D07510" w:rsidP="00081B60">
      <w:pPr>
        <w:jc w:val="both"/>
        <w:rPr>
          <w:sz w:val="25"/>
          <w:szCs w:val="25"/>
        </w:rPr>
      </w:pPr>
      <w:r w:rsidRPr="007B1A7A">
        <w:rPr>
          <w:sz w:val="25"/>
          <w:szCs w:val="25"/>
        </w:rPr>
        <w:t xml:space="preserve">5) </w:t>
      </w:r>
      <w:proofErr w:type="spellStart"/>
      <w:r w:rsidRPr="007B1A7A">
        <w:rPr>
          <w:sz w:val="25"/>
          <w:szCs w:val="25"/>
        </w:rPr>
        <w:t>Сазоненко</w:t>
      </w:r>
      <w:proofErr w:type="spellEnd"/>
      <w:r w:rsidRPr="007B1A7A">
        <w:rPr>
          <w:sz w:val="25"/>
          <w:szCs w:val="25"/>
        </w:rPr>
        <w:t xml:space="preserve"> Н.В. – депутат Совета народных депутатов МО «Гиагинский район».</w:t>
      </w:r>
    </w:p>
    <w:p w:rsidR="006F3A15" w:rsidRPr="007B1A7A" w:rsidRDefault="001B2D78" w:rsidP="0020193D">
      <w:pPr>
        <w:ind w:firstLine="709"/>
        <w:jc w:val="both"/>
        <w:rPr>
          <w:i/>
          <w:sz w:val="25"/>
          <w:szCs w:val="25"/>
        </w:rPr>
      </w:pPr>
      <w:r w:rsidRPr="007B1A7A">
        <w:rPr>
          <w:sz w:val="25"/>
          <w:szCs w:val="25"/>
        </w:rPr>
        <w:t>Согласно п.5.1. Положения о Правлении заседания Правления Фонда</w:t>
      </w:r>
      <w:r w:rsidR="00470C84" w:rsidRPr="007B1A7A">
        <w:rPr>
          <w:sz w:val="25"/>
          <w:szCs w:val="25"/>
        </w:rPr>
        <w:t xml:space="preserve"> должны проводи</w:t>
      </w:r>
      <w:r w:rsidRPr="007B1A7A">
        <w:rPr>
          <w:sz w:val="25"/>
          <w:szCs w:val="25"/>
        </w:rPr>
        <w:t>т</w:t>
      </w:r>
      <w:r w:rsidR="00470C84" w:rsidRPr="007B1A7A">
        <w:rPr>
          <w:sz w:val="25"/>
          <w:szCs w:val="25"/>
        </w:rPr>
        <w:t>ь</w:t>
      </w:r>
      <w:r w:rsidRPr="007B1A7A">
        <w:rPr>
          <w:sz w:val="25"/>
          <w:szCs w:val="25"/>
        </w:rPr>
        <w:t>ся в соответствии с планом</w:t>
      </w:r>
      <w:r w:rsidR="00470C84" w:rsidRPr="007B1A7A">
        <w:rPr>
          <w:sz w:val="25"/>
          <w:szCs w:val="25"/>
        </w:rPr>
        <w:t xml:space="preserve"> работы</w:t>
      </w:r>
      <w:r w:rsidRPr="007B1A7A">
        <w:rPr>
          <w:sz w:val="25"/>
          <w:szCs w:val="25"/>
        </w:rPr>
        <w:t xml:space="preserve"> не реже одного раза в ква</w:t>
      </w:r>
      <w:r w:rsidR="00470C84" w:rsidRPr="007B1A7A">
        <w:rPr>
          <w:sz w:val="25"/>
          <w:szCs w:val="25"/>
        </w:rPr>
        <w:t>ртал. К проверке предоставлены п</w:t>
      </w:r>
      <w:r w:rsidRPr="007B1A7A">
        <w:rPr>
          <w:sz w:val="25"/>
          <w:szCs w:val="25"/>
        </w:rPr>
        <w:t>ротоколы заседаний Правления Фонда за 2016 год</w:t>
      </w:r>
      <w:r w:rsidRPr="007B1A7A">
        <w:rPr>
          <w:i/>
          <w:sz w:val="25"/>
          <w:szCs w:val="25"/>
        </w:rPr>
        <w:t xml:space="preserve">. Протоколы заседаний Правления за </w:t>
      </w:r>
      <w:r w:rsidRPr="007B1A7A">
        <w:rPr>
          <w:i/>
          <w:sz w:val="25"/>
          <w:szCs w:val="25"/>
          <w:lang w:val="en-US"/>
        </w:rPr>
        <w:t>III</w:t>
      </w:r>
      <w:r w:rsidRPr="007B1A7A">
        <w:rPr>
          <w:i/>
          <w:sz w:val="25"/>
          <w:szCs w:val="25"/>
        </w:rPr>
        <w:t xml:space="preserve"> квартал 2016 года не предоставлены.</w:t>
      </w:r>
    </w:p>
    <w:p w:rsidR="00F83235" w:rsidRPr="007B1A7A" w:rsidRDefault="0020193D" w:rsidP="0020193D">
      <w:pPr>
        <w:ind w:firstLine="709"/>
        <w:jc w:val="both"/>
        <w:rPr>
          <w:sz w:val="25"/>
          <w:szCs w:val="25"/>
        </w:rPr>
      </w:pPr>
      <w:r w:rsidRPr="007B1A7A">
        <w:rPr>
          <w:sz w:val="25"/>
          <w:szCs w:val="25"/>
        </w:rPr>
        <w:t xml:space="preserve">В соответствии с разделом </w:t>
      </w:r>
      <w:r w:rsidRPr="007B1A7A">
        <w:rPr>
          <w:sz w:val="25"/>
          <w:szCs w:val="25"/>
          <w:lang w:val="en-US"/>
        </w:rPr>
        <w:t>VI</w:t>
      </w:r>
      <w:r w:rsidRPr="007B1A7A">
        <w:rPr>
          <w:sz w:val="25"/>
          <w:szCs w:val="25"/>
        </w:rPr>
        <w:t xml:space="preserve"> Устава контрольно-надзорным органом Фонда является Попечительский Совет</w:t>
      </w:r>
      <w:r w:rsidR="00091F43" w:rsidRPr="007B1A7A">
        <w:rPr>
          <w:sz w:val="25"/>
          <w:szCs w:val="25"/>
        </w:rPr>
        <w:t xml:space="preserve"> Фонда</w:t>
      </w:r>
      <w:r w:rsidRPr="007B1A7A">
        <w:rPr>
          <w:sz w:val="25"/>
          <w:szCs w:val="25"/>
        </w:rPr>
        <w:t>. К проверке предоставлено Положение о контрольно-надзорном органе</w:t>
      </w:r>
      <w:r w:rsidR="00C15A49" w:rsidRPr="007B1A7A">
        <w:rPr>
          <w:sz w:val="25"/>
          <w:szCs w:val="25"/>
        </w:rPr>
        <w:t xml:space="preserve"> Фонда</w:t>
      </w:r>
      <w:r w:rsidR="001B2D78" w:rsidRPr="007B1A7A">
        <w:rPr>
          <w:sz w:val="25"/>
          <w:szCs w:val="25"/>
        </w:rPr>
        <w:t xml:space="preserve"> – П</w:t>
      </w:r>
      <w:r w:rsidRPr="007B1A7A">
        <w:rPr>
          <w:sz w:val="25"/>
          <w:szCs w:val="25"/>
        </w:rPr>
        <w:t xml:space="preserve">опечительском совете </w:t>
      </w:r>
      <w:r w:rsidR="00ED6271" w:rsidRPr="007B1A7A">
        <w:rPr>
          <w:sz w:val="25"/>
          <w:szCs w:val="25"/>
        </w:rPr>
        <w:t>Фонда</w:t>
      </w:r>
      <w:r w:rsidRPr="007B1A7A">
        <w:rPr>
          <w:sz w:val="25"/>
          <w:szCs w:val="25"/>
        </w:rPr>
        <w:t xml:space="preserve"> (дале</w:t>
      </w:r>
      <w:r w:rsidR="006A0E12" w:rsidRPr="007B1A7A">
        <w:rPr>
          <w:sz w:val="25"/>
          <w:szCs w:val="25"/>
        </w:rPr>
        <w:t>е – Положение о Попечительском с</w:t>
      </w:r>
      <w:r w:rsidRPr="007B1A7A">
        <w:rPr>
          <w:sz w:val="25"/>
          <w:szCs w:val="25"/>
        </w:rPr>
        <w:t>овете), утвержденное протоколом заседания Правления Фонда от 08.02.2016г № 2.</w:t>
      </w:r>
      <w:r w:rsidR="00091F43" w:rsidRPr="007B1A7A">
        <w:rPr>
          <w:sz w:val="25"/>
          <w:szCs w:val="25"/>
        </w:rPr>
        <w:t xml:space="preserve"> </w:t>
      </w:r>
      <w:r w:rsidR="006F3A15" w:rsidRPr="007B1A7A">
        <w:rPr>
          <w:sz w:val="25"/>
          <w:szCs w:val="25"/>
        </w:rPr>
        <w:t xml:space="preserve">Данный нормативно-правовой документ не противоречит ст.7 Федерального закона от 12.01.1996 N 7-ФЗ "О некоммерческих организациях". </w:t>
      </w:r>
      <w:r w:rsidR="006A0E12" w:rsidRPr="007B1A7A">
        <w:rPr>
          <w:sz w:val="25"/>
          <w:szCs w:val="25"/>
        </w:rPr>
        <w:t>Состав Попечительского с</w:t>
      </w:r>
      <w:r w:rsidR="00091F43" w:rsidRPr="007B1A7A">
        <w:rPr>
          <w:sz w:val="25"/>
          <w:szCs w:val="25"/>
        </w:rPr>
        <w:t>овета в проверяемом периоде сформирован следующим образом:</w:t>
      </w:r>
    </w:p>
    <w:p w:rsidR="00091F43" w:rsidRPr="007B1A7A" w:rsidRDefault="00091F43" w:rsidP="0020193D">
      <w:pPr>
        <w:ind w:firstLine="709"/>
        <w:jc w:val="both"/>
        <w:rPr>
          <w:sz w:val="25"/>
          <w:szCs w:val="25"/>
        </w:rPr>
      </w:pPr>
      <w:r w:rsidRPr="007B1A7A">
        <w:rPr>
          <w:sz w:val="25"/>
          <w:szCs w:val="25"/>
        </w:rPr>
        <w:t>1) председатель Попечительского</w:t>
      </w:r>
      <w:r w:rsidR="006A0E12" w:rsidRPr="007B1A7A">
        <w:rPr>
          <w:sz w:val="25"/>
          <w:szCs w:val="25"/>
        </w:rPr>
        <w:t xml:space="preserve"> с</w:t>
      </w:r>
      <w:r w:rsidRPr="007B1A7A">
        <w:rPr>
          <w:sz w:val="25"/>
          <w:szCs w:val="25"/>
        </w:rPr>
        <w:t>овета Фонда – первый заместитель главы администрации МО «Гиагинский район»</w:t>
      </w:r>
      <w:r w:rsidR="006F3A15" w:rsidRPr="007B1A7A">
        <w:rPr>
          <w:sz w:val="25"/>
          <w:szCs w:val="25"/>
        </w:rPr>
        <w:t>;</w:t>
      </w:r>
    </w:p>
    <w:p w:rsidR="006F3A15" w:rsidRPr="007B1A7A" w:rsidRDefault="006F3A15" w:rsidP="0020193D">
      <w:pPr>
        <w:ind w:firstLine="709"/>
        <w:jc w:val="both"/>
        <w:rPr>
          <w:sz w:val="25"/>
          <w:szCs w:val="25"/>
        </w:rPr>
      </w:pPr>
      <w:r w:rsidRPr="007B1A7A">
        <w:rPr>
          <w:sz w:val="25"/>
          <w:szCs w:val="25"/>
        </w:rPr>
        <w:t xml:space="preserve">2) заместитель главы администрации МО «Гиагинский район» по сельскому хозяйству и </w:t>
      </w:r>
      <w:proofErr w:type="spellStart"/>
      <w:r w:rsidRPr="007B1A7A">
        <w:rPr>
          <w:sz w:val="25"/>
          <w:szCs w:val="25"/>
        </w:rPr>
        <w:t>имущественно</w:t>
      </w:r>
      <w:proofErr w:type="spellEnd"/>
      <w:r w:rsidRPr="007B1A7A">
        <w:rPr>
          <w:sz w:val="25"/>
          <w:szCs w:val="25"/>
        </w:rPr>
        <w:t>-земельным вопросам;</w:t>
      </w:r>
    </w:p>
    <w:p w:rsidR="006F3A15" w:rsidRPr="007B1A7A" w:rsidRDefault="006F3A15" w:rsidP="0020193D">
      <w:pPr>
        <w:ind w:firstLine="709"/>
        <w:jc w:val="both"/>
        <w:rPr>
          <w:sz w:val="25"/>
          <w:szCs w:val="25"/>
        </w:rPr>
      </w:pPr>
      <w:r w:rsidRPr="007B1A7A">
        <w:rPr>
          <w:sz w:val="25"/>
          <w:szCs w:val="25"/>
        </w:rPr>
        <w:t>3) ведущий специалист отдела по предпринимательству, торговле и потребительскому рынку администрации МО «Гиагинский район»;</w:t>
      </w:r>
    </w:p>
    <w:p w:rsidR="006F3A15" w:rsidRPr="007B1A7A" w:rsidRDefault="006F3A15" w:rsidP="0020193D">
      <w:pPr>
        <w:ind w:firstLine="709"/>
        <w:jc w:val="both"/>
        <w:rPr>
          <w:sz w:val="25"/>
          <w:szCs w:val="25"/>
        </w:rPr>
      </w:pPr>
      <w:r w:rsidRPr="007B1A7A">
        <w:rPr>
          <w:sz w:val="25"/>
          <w:szCs w:val="25"/>
        </w:rPr>
        <w:t>4) ведущий специалист отдела экономического развития администрации МО «Гиагинский район»;</w:t>
      </w:r>
    </w:p>
    <w:p w:rsidR="006F3A15" w:rsidRPr="007B1A7A" w:rsidRDefault="006F3A15" w:rsidP="0020193D">
      <w:pPr>
        <w:ind w:firstLine="709"/>
        <w:jc w:val="both"/>
        <w:rPr>
          <w:sz w:val="25"/>
          <w:szCs w:val="25"/>
        </w:rPr>
      </w:pPr>
      <w:r w:rsidRPr="007B1A7A">
        <w:rPr>
          <w:sz w:val="25"/>
          <w:szCs w:val="25"/>
        </w:rPr>
        <w:t>5) управляющая делами МО «Гиагинский район».</w:t>
      </w:r>
    </w:p>
    <w:p w:rsidR="006A0E12" w:rsidRPr="007B1A7A" w:rsidRDefault="006A0E12" w:rsidP="0020193D">
      <w:pPr>
        <w:ind w:firstLine="709"/>
        <w:jc w:val="both"/>
        <w:rPr>
          <w:sz w:val="25"/>
          <w:szCs w:val="25"/>
        </w:rPr>
      </w:pPr>
      <w:r w:rsidRPr="007B1A7A">
        <w:rPr>
          <w:sz w:val="25"/>
          <w:szCs w:val="25"/>
        </w:rPr>
        <w:t>Согласно п. 2.1. Положения о Попечительском совете к его компетенции относится:</w:t>
      </w:r>
    </w:p>
    <w:p w:rsidR="006A0E12" w:rsidRPr="007B1A7A" w:rsidRDefault="006A0E12" w:rsidP="0020193D">
      <w:pPr>
        <w:ind w:firstLine="709"/>
        <w:jc w:val="both"/>
        <w:rPr>
          <w:sz w:val="25"/>
          <w:szCs w:val="25"/>
        </w:rPr>
      </w:pPr>
      <w:r w:rsidRPr="007B1A7A">
        <w:rPr>
          <w:sz w:val="25"/>
          <w:szCs w:val="25"/>
        </w:rPr>
        <w:lastRenderedPageBreak/>
        <w:t>- осуществление надзора за деятельностью Фонда, использованием средств Фонда, соблюдением Фондом законодательства РФ;</w:t>
      </w:r>
    </w:p>
    <w:p w:rsidR="006A0E12" w:rsidRPr="007B1A7A" w:rsidRDefault="006A0E12" w:rsidP="0020193D">
      <w:pPr>
        <w:ind w:firstLine="709"/>
        <w:jc w:val="both"/>
        <w:rPr>
          <w:sz w:val="25"/>
          <w:szCs w:val="25"/>
        </w:rPr>
      </w:pPr>
      <w:r w:rsidRPr="007B1A7A">
        <w:rPr>
          <w:sz w:val="25"/>
          <w:szCs w:val="25"/>
        </w:rPr>
        <w:t>- проведение мероприятий, способствующих повышению эффективности деятельности Фонда;</w:t>
      </w:r>
    </w:p>
    <w:p w:rsidR="006A0E12" w:rsidRPr="007B1A7A" w:rsidRDefault="006A0E12" w:rsidP="0020193D">
      <w:pPr>
        <w:ind w:firstLine="709"/>
        <w:jc w:val="both"/>
        <w:rPr>
          <w:sz w:val="25"/>
          <w:szCs w:val="25"/>
        </w:rPr>
      </w:pPr>
      <w:r w:rsidRPr="007B1A7A">
        <w:rPr>
          <w:sz w:val="25"/>
          <w:szCs w:val="25"/>
        </w:rPr>
        <w:t>- организация взаимодействия Фонда с органами местного самоуправления, с коммерческими и некоммерческими структурами по вопросам деятельности Фонда;</w:t>
      </w:r>
    </w:p>
    <w:p w:rsidR="0095152A" w:rsidRPr="007B1A7A" w:rsidRDefault="006A0E12" w:rsidP="0020193D">
      <w:pPr>
        <w:ind w:firstLine="709"/>
        <w:jc w:val="both"/>
        <w:rPr>
          <w:sz w:val="25"/>
          <w:szCs w:val="25"/>
        </w:rPr>
      </w:pPr>
      <w:r w:rsidRPr="007B1A7A">
        <w:rPr>
          <w:sz w:val="25"/>
          <w:szCs w:val="25"/>
        </w:rPr>
        <w:t>- контроль за выполнением финансового плана</w:t>
      </w:r>
      <w:r w:rsidR="0095152A" w:rsidRPr="007B1A7A">
        <w:rPr>
          <w:sz w:val="25"/>
          <w:szCs w:val="25"/>
        </w:rPr>
        <w:t xml:space="preserve"> Фонда и подготовка предложений о внесении в него изменений;</w:t>
      </w:r>
    </w:p>
    <w:p w:rsidR="006A0E12" w:rsidRPr="007B1A7A" w:rsidRDefault="0095152A" w:rsidP="0020193D">
      <w:pPr>
        <w:ind w:firstLine="709"/>
        <w:jc w:val="both"/>
        <w:rPr>
          <w:sz w:val="25"/>
          <w:szCs w:val="25"/>
        </w:rPr>
      </w:pPr>
      <w:r w:rsidRPr="007B1A7A">
        <w:rPr>
          <w:sz w:val="25"/>
          <w:szCs w:val="25"/>
        </w:rPr>
        <w:t>- подготовка предложений по полномочиям совета по использованию целевого капитала и их предоставление в администрацию района для утверждения.</w:t>
      </w:r>
      <w:r w:rsidR="006A0E12" w:rsidRPr="007B1A7A">
        <w:rPr>
          <w:sz w:val="25"/>
          <w:szCs w:val="25"/>
        </w:rPr>
        <w:t xml:space="preserve"> </w:t>
      </w:r>
    </w:p>
    <w:p w:rsidR="001B2D78" w:rsidRPr="007B1A7A" w:rsidRDefault="001B2D78" w:rsidP="0020193D">
      <w:pPr>
        <w:ind w:firstLine="709"/>
        <w:jc w:val="both"/>
        <w:rPr>
          <w:i/>
          <w:sz w:val="25"/>
          <w:szCs w:val="25"/>
        </w:rPr>
      </w:pPr>
      <w:r w:rsidRPr="007B1A7A">
        <w:rPr>
          <w:sz w:val="25"/>
          <w:szCs w:val="25"/>
        </w:rPr>
        <w:t xml:space="preserve">В соответствии с п.5.1. Положения о Попечительском совете заседания Попечительского совета проводятся по мере необходимости, но не реже одного раза в год. </w:t>
      </w:r>
      <w:r w:rsidR="00AC1457" w:rsidRPr="007B1A7A">
        <w:rPr>
          <w:i/>
          <w:sz w:val="25"/>
          <w:szCs w:val="25"/>
        </w:rPr>
        <w:t>К проверке не предоставлены протоколы заседаний Попечительского совета за 2016 год.</w:t>
      </w:r>
    </w:p>
    <w:p w:rsidR="00ED6271" w:rsidRPr="007B1A7A" w:rsidRDefault="00ED6271" w:rsidP="0020193D">
      <w:pPr>
        <w:ind w:firstLine="709"/>
        <w:jc w:val="both"/>
        <w:rPr>
          <w:i/>
          <w:sz w:val="25"/>
          <w:szCs w:val="25"/>
        </w:rPr>
      </w:pPr>
      <w:r w:rsidRPr="007B1A7A">
        <w:rPr>
          <w:i/>
          <w:sz w:val="25"/>
          <w:szCs w:val="25"/>
        </w:rPr>
        <w:t>В Уставе отсутствует раздел VII.</w:t>
      </w:r>
    </w:p>
    <w:p w:rsidR="00E979DF" w:rsidRPr="007B1A7A" w:rsidRDefault="00E979DF" w:rsidP="0020193D">
      <w:pPr>
        <w:ind w:firstLine="709"/>
        <w:jc w:val="both"/>
        <w:rPr>
          <w:sz w:val="25"/>
          <w:szCs w:val="25"/>
        </w:rPr>
      </w:pPr>
      <w:r w:rsidRPr="007B1A7A">
        <w:rPr>
          <w:sz w:val="25"/>
          <w:szCs w:val="25"/>
        </w:rPr>
        <w:t>В соответствии с разделом VI</w:t>
      </w:r>
      <w:r w:rsidR="00ED6271" w:rsidRPr="007B1A7A">
        <w:rPr>
          <w:sz w:val="25"/>
          <w:szCs w:val="25"/>
          <w:lang w:val="en-US"/>
        </w:rPr>
        <w:t>II</w:t>
      </w:r>
      <w:r w:rsidRPr="007B1A7A">
        <w:rPr>
          <w:sz w:val="25"/>
          <w:szCs w:val="25"/>
        </w:rPr>
        <w:t xml:space="preserve"> Устава</w:t>
      </w:r>
      <w:r w:rsidR="00ED6271" w:rsidRPr="007B1A7A">
        <w:rPr>
          <w:sz w:val="25"/>
          <w:szCs w:val="25"/>
        </w:rPr>
        <w:t xml:space="preserve"> контрольно-ревизионным органом Фонда является Ревизионная комиссия. К проверке предоставлено Положение о контрольно-</w:t>
      </w:r>
      <w:r w:rsidR="00C15A49" w:rsidRPr="007B1A7A">
        <w:rPr>
          <w:sz w:val="25"/>
          <w:szCs w:val="25"/>
        </w:rPr>
        <w:t>ревизионном</w:t>
      </w:r>
      <w:r w:rsidR="00ED6271" w:rsidRPr="007B1A7A">
        <w:rPr>
          <w:sz w:val="25"/>
          <w:szCs w:val="25"/>
        </w:rPr>
        <w:t xml:space="preserve"> органе </w:t>
      </w:r>
      <w:r w:rsidR="00C15A49" w:rsidRPr="007B1A7A">
        <w:rPr>
          <w:sz w:val="25"/>
          <w:szCs w:val="25"/>
        </w:rPr>
        <w:t xml:space="preserve">Фонда </w:t>
      </w:r>
      <w:r w:rsidR="00ED6271" w:rsidRPr="007B1A7A">
        <w:rPr>
          <w:sz w:val="25"/>
          <w:szCs w:val="25"/>
        </w:rPr>
        <w:t xml:space="preserve">– </w:t>
      </w:r>
      <w:r w:rsidR="00C15A49" w:rsidRPr="007B1A7A">
        <w:rPr>
          <w:sz w:val="25"/>
          <w:szCs w:val="25"/>
        </w:rPr>
        <w:t>ревизионной комиссии</w:t>
      </w:r>
      <w:r w:rsidR="00ED6271" w:rsidRPr="007B1A7A">
        <w:rPr>
          <w:sz w:val="25"/>
          <w:szCs w:val="25"/>
        </w:rPr>
        <w:t xml:space="preserve"> Фонда</w:t>
      </w:r>
      <w:r w:rsidR="00C15A49" w:rsidRPr="007B1A7A">
        <w:rPr>
          <w:sz w:val="25"/>
          <w:szCs w:val="25"/>
        </w:rPr>
        <w:t xml:space="preserve"> (далее – Положение о Ревизионной комиссии), утвержденное протоколом заседания Правления Фонда от 08.02.2016г № 2. Состав Ревизионной комиссии в проверяемом периоде составили:</w:t>
      </w:r>
    </w:p>
    <w:p w:rsidR="00C15A49" w:rsidRPr="007B1A7A" w:rsidRDefault="00C15A49" w:rsidP="0020193D">
      <w:pPr>
        <w:ind w:firstLine="709"/>
        <w:jc w:val="both"/>
        <w:rPr>
          <w:sz w:val="25"/>
          <w:szCs w:val="25"/>
        </w:rPr>
      </w:pPr>
      <w:r w:rsidRPr="007B1A7A">
        <w:rPr>
          <w:sz w:val="25"/>
          <w:szCs w:val="25"/>
        </w:rPr>
        <w:t>1) председатель комиссии – руководитель отдела финансово-хозяйственной деятельности администрации МО «Гиагинский район»;</w:t>
      </w:r>
    </w:p>
    <w:p w:rsidR="00C15A49" w:rsidRPr="007B1A7A" w:rsidRDefault="00C15A49" w:rsidP="0020193D">
      <w:pPr>
        <w:ind w:firstLine="709"/>
        <w:jc w:val="both"/>
        <w:rPr>
          <w:sz w:val="25"/>
          <w:szCs w:val="25"/>
        </w:rPr>
      </w:pPr>
      <w:r w:rsidRPr="007B1A7A">
        <w:rPr>
          <w:sz w:val="25"/>
          <w:szCs w:val="25"/>
        </w:rPr>
        <w:t>2) руководитель</w:t>
      </w:r>
      <w:r w:rsidR="00A371DC" w:rsidRPr="007B1A7A">
        <w:rPr>
          <w:sz w:val="25"/>
          <w:szCs w:val="25"/>
        </w:rPr>
        <w:t xml:space="preserve"> отдела экономического развития администрации МО «Гиагинский район»;</w:t>
      </w:r>
    </w:p>
    <w:p w:rsidR="00A371DC" w:rsidRPr="007B1A7A" w:rsidRDefault="00A371DC" w:rsidP="0020193D">
      <w:pPr>
        <w:ind w:firstLine="709"/>
        <w:jc w:val="both"/>
        <w:rPr>
          <w:sz w:val="25"/>
          <w:szCs w:val="25"/>
        </w:rPr>
      </w:pPr>
      <w:r w:rsidRPr="007B1A7A">
        <w:rPr>
          <w:sz w:val="25"/>
          <w:szCs w:val="25"/>
        </w:rPr>
        <w:t>3) ведущий специалист отдела финансово-хозяйственной деятельности администрации МО «Гиагинский район».</w:t>
      </w:r>
    </w:p>
    <w:p w:rsidR="00107A0D" w:rsidRPr="007B1A7A" w:rsidRDefault="006A0E12" w:rsidP="0020193D">
      <w:pPr>
        <w:ind w:firstLine="709"/>
        <w:jc w:val="both"/>
        <w:rPr>
          <w:sz w:val="25"/>
          <w:szCs w:val="25"/>
        </w:rPr>
      </w:pPr>
      <w:r w:rsidRPr="007B1A7A">
        <w:rPr>
          <w:sz w:val="25"/>
          <w:szCs w:val="25"/>
        </w:rPr>
        <w:t xml:space="preserve">Согласно п. </w:t>
      </w:r>
      <w:r w:rsidR="00107A0D" w:rsidRPr="007B1A7A">
        <w:rPr>
          <w:sz w:val="25"/>
          <w:szCs w:val="25"/>
        </w:rPr>
        <w:t>2.1. Положения о Ревизионной комиссии ее задачами являются:</w:t>
      </w:r>
    </w:p>
    <w:p w:rsidR="00107A0D" w:rsidRPr="007B1A7A" w:rsidRDefault="00107A0D" w:rsidP="0020193D">
      <w:pPr>
        <w:ind w:firstLine="709"/>
        <w:jc w:val="both"/>
        <w:rPr>
          <w:sz w:val="25"/>
          <w:szCs w:val="25"/>
        </w:rPr>
      </w:pPr>
      <w:r w:rsidRPr="007B1A7A">
        <w:rPr>
          <w:sz w:val="25"/>
          <w:szCs w:val="25"/>
        </w:rPr>
        <w:t>- контроль за финансовой и хозяйственной деятельностью единоличного исполнительного органа;</w:t>
      </w:r>
    </w:p>
    <w:p w:rsidR="00107A0D" w:rsidRPr="007B1A7A" w:rsidRDefault="00107A0D" w:rsidP="0020193D">
      <w:pPr>
        <w:ind w:firstLine="709"/>
        <w:jc w:val="both"/>
        <w:rPr>
          <w:sz w:val="25"/>
          <w:szCs w:val="25"/>
        </w:rPr>
      </w:pPr>
      <w:r w:rsidRPr="007B1A7A">
        <w:rPr>
          <w:sz w:val="25"/>
          <w:szCs w:val="25"/>
        </w:rPr>
        <w:t>- организация проверки финансово-хозяйственной деятельности Фонда;</w:t>
      </w:r>
    </w:p>
    <w:p w:rsidR="00107A0D" w:rsidRPr="007B1A7A" w:rsidRDefault="00107A0D" w:rsidP="0020193D">
      <w:pPr>
        <w:ind w:firstLine="709"/>
        <w:jc w:val="both"/>
        <w:rPr>
          <w:sz w:val="25"/>
          <w:szCs w:val="25"/>
        </w:rPr>
      </w:pPr>
      <w:r w:rsidRPr="007B1A7A">
        <w:rPr>
          <w:sz w:val="25"/>
          <w:szCs w:val="25"/>
        </w:rPr>
        <w:t>- осуществление ревизии расходования денежных средств и материальных ценностей;</w:t>
      </w:r>
    </w:p>
    <w:p w:rsidR="00107A0D" w:rsidRPr="007B1A7A" w:rsidRDefault="00107A0D" w:rsidP="0020193D">
      <w:pPr>
        <w:ind w:firstLine="709"/>
        <w:jc w:val="both"/>
        <w:rPr>
          <w:sz w:val="25"/>
          <w:szCs w:val="25"/>
        </w:rPr>
      </w:pPr>
      <w:r w:rsidRPr="007B1A7A">
        <w:rPr>
          <w:sz w:val="25"/>
          <w:szCs w:val="25"/>
        </w:rPr>
        <w:t>- проверка сроков и правильности прохождения дел, работа с предложениями и заявлениями в исполнительном органе;</w:t>
      </w:r>
    </w:p>
    <w:p w:rsidR="00107A0D" w:rsidRPr="007B1A7A" w:rsidRDefault="00107A0D" w:rsidP="0020193D">
      <w:pPr>
        <w:ind w:firstLine="709"/>
        <w:jc w:val="both"/>
        <w:rPr>
          <w:sz w:val="25"/>
          <w:szCs w:val="25"/>
        </w:rPr>
      </w:pPr>
      <w:r w:rsidRPr="007B1A7A">
        <w:rPr>
          <w:sz w:val="25"/>
          <w:szCs w:val="25"/>
        </w:rPr>
        <w:t>- в случае необходимости привлечение к проверкам аудиторских организаций.</w:t>
      </w:r>
    </w:p>
    <w:p w:rsidR="006A0E12" w:rsidRPr="007B1A7A" w:rsidRDefault="00107A0D" w:rsidP="0020193D">
      <w:pPr>
        <w:ind w:firstLine="709"/>
        <w:jc w:val="both"/>
        <w:rPr>
          <w:i/>
          <w:sz w:val="25"/>
          <w:szCs w:val="25"/>
        </w:rPr>
      </w:pPr>
      <w:r w:rsidRPr="007B1A7A">
        <w:rPr>
          <w:sz w:val="25"/>
          <w:szCs w:val="25"/>
        </w:rPr>
        <w:t xml:space="preserve"> </w:t>
      </w:r>
      <w:r w:rsidR="005F51FA" w:rsidRPr="007B1A7A">
        <w:rPr>
          <w:sz w:val="25"/>
          <w:szCs w:val="25"/>
        </w:rPr>
        <w:t xml:space="preserve">В соответствии с п.5.3. Положения о Ревизионной комиссии председатель Ревизионной комиссии предоставляет Высшему (коллегиальному) органу управления Фондом – Правлению Фонда отчет о работе Ревизионной комиссии. </w:t>
      </w:r>
      <w:r w:rsidR="005F51FA" w:rsidRPr="007B1A7A">
        <w:rPr>
          <w:i/>
          <w:sz w:val="25"/>
          <w:szCs w:val="25"/>
        </w:rPr>
        <w:t>К проверке не предоставлен отчет о работе Ревизионной комиссии в проверяемом периоде, рассмотрение такового отчета отсутствует в протоколах заседаний Правления в 2016 году.</w:t>
      </w:r>
    </w:p>
    <w:p w:rsidR="004E3051" w:rsidRPr="007B1A7A" w:rsidRDefault="004E3051" w:rsidP="0020193D">
      <w:pPr>
        <w:ind w:firstLine="709"/>
        <w:jc w:val="both"/>
        <w:rPr>
          <w:sz w:val="25"/>
          <w:szCs w:val="25"/>
        </w:rPr>
      </w:pPr>
      <w:r w:rsidRPr="007B1A7A">
        <w:rPr>
          <w:sz w:val="25"/>
          <w:szCs w:val="25"/>
        </w:rPr>
        <w:t>Устав Фонда размещен на официальном сайте администрации МО «Гиагинский район».</w:t>
      </w:r>
    </w:p>
    <w:p w:rsidR="000B76C0" w:rsidRPr="007B1A7A" w:rsidRDefault="000B76C0" w:rsidP="00AD0C4B">
      <w:pPr>
        <w:tabs>
          <w:tab w:val="left" w:pos="426"/>
        </w:tabs>
        <w:ind w:firstLine="709"/>
        <w:jc w:val="both"/>
        <w:rPr>
          <w:sz w:val="25"/>
          <w:szCs w:val="25"/>
        </w:rPr>
      </w:pPr>
      <w:r w:rsidRPr="007B1A7A">
        <w:rPr>
          <w:sz w:val="25"/>
          <w:szCs w:val="25"/>
        </w:rPr>
        <w:t>К проверке представлено Положение о премировании сотрудников МФО, утвержденное приказом директора МФО от 12.01.2016г № 16. Сотрудники ознакомлены с документом под роспись.</w:t>
      </w:r>
    </w:p>
    <w:p w:rsidR="000A4EAA" w:rsidRPr="007B1A7A" w:rsidRDefault="000A4EAA" w:rsidP="000D3A0B">
      <w:pPr>
        <w:tabs>
          <w:tab w:val="left" w:pos="426"/>
        </w:tabs>
        <w:ind w:firstLine="709"/>
        <w:jc w:val="both"/>
        <w:rPr>
          <w:i/>
          <w:sz w:val="25"/>
          <w:szCs w:val="25"/>
        </w:rPr>
      </w:pPr>
      <w:r w:rsidRPr="007B1A7A">
        <w:rPr>
          <w:sz w:val="25"/>
          <w:szCs w:val="25"/>
        </w:rPr>
        <w:t>К</w:t>
      </w:r>
      <w:r w:rsidR="00DE34D9" w:rsidRPr="007B1A7A">
        <w:rPr>
          <w:sz w:val="25"/>
          <w:szCs w:val="25"/>
        </w:rPr>
        <w:t xml:space="preserve"> проверке представлены </w:t>
      </w:r>
      <w:r w:rsidR="00AD0C4B" w:rsidRPr="007B1A7A">
        <w:rPr>
          <w:sz w:val="25"/>
          <w:szCs w:val="25"/>
        </w:rPr>
        <w:t>«</w:t>
      </w:r>
      <w:r w:rsidR="00DE34D9" w:rsidRPr="007B1A7A">
        <w:rPr>
          <w:sz w:val="25"/>
          <w:szCs w:val="25"/>
        </w:rPr>
        <w:t xml:space="preserve">Правила </w:t>
      </w:r>
      <w:r w:rsidR="00B479BB" w:rsidRPr="007B1A7A">
        <w:rPr>
          <w:sz w:val="25"/>
          <w:szCs w:val="25"/>
        </w:rPr>
        <w:t>о внутреннем трудовом распорядке и оплате труда Фонда»</w:t>
      </w:r>
      <w:r w:rsidR="00DE34D9" w:rsidRPr="007B1A7A">
        <w:rPr>
          <w:sz w:val="25"/>
          <w:szCs w:val="25"/>
        </w:rPr>
        <w:t xml:space="preserve">, утвержденные </w:t>
      </w:r>
      <w:r w:rsidR="00B479BB" w:rsidRPr="007B1A7A">
        <w:rPr>
          <w:sz w:val="25"/>
          <w:szCs w:val="25"/>
        </w:rPr>
        <w:t>приказом директора</w:t>
      </w:r>
      <w:r w:rsidR="00DE34D9" w:rsidRPr="007B1A7A">
        <w:rPr>
          <w:sz w:val="25"/>
          <w:szCs w:val="25"/>
        </w:rPr>
        <w:t xml:space="preserve"> </w:t>
      </w:r>
      <w:r w:rsidR="00B479BB" w:rsidRPr="007B1A7A">
        <w:rPr>
          <w:sz w:val="25"/>
          <w:szCs w:val="25"/>
        </w:rPr>
        <w:t>Фонда от 12.01.</w:t>
      </w:r>
      <w:r w:rsidR="00DE34D9" w:rsidRPr="007B1A7A">
        <w:rPr>
          <w:sz w:val="25"/>
          <w:szCs w:val="25"/>
        </w:rPr>
        <w:t>2016 года</w:t>
      </w:r>
      <w:r w:rsidR="00B479BB" w:rsidRPr="007B1A7A">
        <w:rPr>
          <w:sz w:val="25"/>
          <w:szCs w:val="25"/>
        </w:rPr>
        <w:t xml:space="preserve"> № 16</w:t>
      </w:r>
      <w:r w:rsidR="00073100" w:rsidRPr="007B1A7A">
        <w:rPr>
          <w:sz w:val="25"/>
          <w:szCs w:val="25"/>
        </w:rPr>
        <w:t>, с изменениями (приказ директора Фонда от 03.2016г № 67).</w:t>
      </w:r>
      <w:r w:rsidR="00325AF2" w:rsidRPr="007B1A7A">
        <w:rPr>
          <w:sz w:val="25"/>
          <w:szCs w:val="25"/>
        </w:rPr>
        <w:t xml:space="preserve"> </w:t>
      </w:r>
      <w:r w:rsidR="00175426" w:rsidRPr="007B1A7A">
        <w:rPr>
          <w:i/>
          <w:sz w:val="25"/>
          <w:szCs w:val="25"/>
        </w:rPr>
        <w:t>В нарушение ст. 22, 68 Трудового кодекса РФ с</w:t>
      </w:r>
      <w:r w:rsidR="00DE34D9" w:rsidRPr="007B1A7A">
        <w:rPr>
          <w:i/>
          <w:sz w:val="25"/>
          <w:szCs w:val="25"/>
        </w:rPr>
        <w:t xml:space="preserve"> указанным внутренним нормативным актом работники </w:t>
      </w:r>
      <w:r w:rsidR="00325AF2" w:rsidRPr="007B1A7A">
        <w:rPr>
          <w:i/>
          <w:sz w:val="25"/>
          <w:szCs w:val="25"/>
        </w:rPr>
        <w:t>не ознакомлены под роспись (подписи имеются в отдельном приказе директора Фонда).</w:t>
      </w:r>
    </w:p>
    <w:p w:rsidR="00F149D3" w:rsidRPr="007B1A7A" w:rsidRDefault="00F149D3" w:rsidP="00FD4D43">
      <w:pPr>
        <w:tabs>
          <w:tab w:val="left" w:pos="426"/>
        </w:tabs>
        <w:ind w:firstLine="709"/>
        <w:contextualSpacing/>
        <w:jc w:val="both"/>
        <w:rPr>
          <w:i/>
          <w:sz w:val="25"/>
          <w:szCs w:val="25"/>
        </w:rPr>
      </w:pPr>
      <w:r w:rsidRPr="007B1A7A">
        <w:rPr>
          <w:sz w:val="25"/>
          <w:szCs w:val="25"/>
        </w:rPr>
        <w:t>Согласно ст.190 Трудового кодекса РФ правила внутреннего трудового распорядка обычно являются приложением к коллективному договору.</w:t>
      </w:r>
      <w:r w:rsidRPr="007B1A7A">
        <w:rPr>
          <w:i/>
          <w:sz w:val="25"/>
          <w:szCs w:val="25"/>
        </w:rPr>
        <w:t xml:space="preserve"> Так как в Организации нет </w:t>
      </w:r>
      <w:r w:rsidRPr="007B1A7A">
        <w:rPr>
          <w:i/>
          <w:sz w:val="25"/>
          <w:szCs w:val="25"/>
        </w:rPr>
        <w:lastRenderedPageBreak/>
        <w:t>коллективного договора, Контрольно-счетная палата рекомендует установить систему оплаты тру</w:t>
      </w:r>
      <w:r w:rsidR="00325AF2" w:rsidRPr="007B1A7A">
        <w:rPr>
          <w:i/>
          <w:sz w:val="25"/>
          <w:szCs w:val="25"/>
        </w:rPr>
        <w:t>да отдельным локальным актом — П</w:t>
      </w:r>
      <w:r w:rsidRPr="007B1A7A">
        <w:rPr>
          <w:i/>
          <w:sz w:val="25"/>
          <w:szCs w:val="25"/>
        </w:rPr>
        <w:t>оложением об оплате труда.</w:t>
      </w:r>
    </w:p>
    <w:p w:rsidR="00AD0C4B" w:rsidRPr="007B1A7A" w:rsidRDefault="0087366F" w:rsidP="000D3A0B">
      <w:pPr>
        <w:tabs>
          <w:tab w:val="left" w:pos="426"/>
        </w:tabs>
        <w:ind w:firstLine="709"/>
        <w:jc w:val="both"/>
        <w:rPr>
          <w:i/>
          <w:sz w:val="25"/>
          <w:szCs w:val="25"/>
        </w:rPr>
      </w:pPr>
      <w:r w:rsidRPr="007B1A7A">
        <w:rPr>
          <w:sz w:val="25"/>
          <w:szCs w:val="25"/>
        </w:rPr>
        <w:t xml:space="preserve"> МФО</w:t>
      </w:r>
      <w:r w:rsidR="00802B38" w:rsidRPr="007B1A7A">
        <w:rPr>
          <w:sz w:val="25"/>
          <w:szCs w:val="25"/>
        </w:rPr>
        <w:t xml:space="preserve"> утверждено Положение </w:t>
      </w:r>
      <w:r w:rsidR="000B76C0" w:rsidRPr="007B1A7A">
        <w:rPr>
          <w:sz w:val="25"/>
          <w:szCs w:val="25"/>
        </w:rPr>
        <w:t>об организации работы по охране труда на рабочих местах, утвержденное директором Фонда 12.01.2016г</w:t>
      </w:r>
      <w:r w:rsidR="00802B38" w:rsidRPr="007B1A7A">
        <w:rPr>
          <w:sz w:val="25"/>
          <w:szCs w:val="25"/>
        </w:rPr>
        <w:t xml:space="preserve">. </w:t>
      </w:r>
      <w:r w:rsidR="00DC4A49" w:rsidRPr="007B1A7A">
        <w:rPr>
          <w:sz w:val="25"/>
          <w:szCs w:val="25"/>
        </w:rPr>
        <w:t>Согласно данному Положению управление охраной труда на рабочих местах осуществляет директор Фонда.</w:t>
      </w:r>
      <w:r w:rsidRPr="007B1A7A">
        <w:rPr>
          <w:sz w:val="25"/>
          <w:szCs w:val="25"/>
        </w:rPr>
        <w:t xml:space="preserve"> Также к проверке предоставлен приказ директора Фонда от 12.01.2016г № 14 о назначении ответственным за охрану труда Зыбина А.В.</w:t>
      </w:r>
      <w:r w:rsidR="00325AF2" w:rsidRPr="007B1A7A">
        <w:rPr>
          <w:sz w:val="25"/>
          <w:szCs w:val="25"/>
        </w:rPr>
        <w:t xml:space="preserve"> </w:t>
      </w:r>
      <w:r w:rsidR="000B76C0" w:rsidRPr="007B1A7A">
        <w:rPr>
          <w:i/>
          <w:sz w:val="25"/>
          <w:szCs w:val="25"/>
        </w:rPr>
        <w:t>В нарушение ст. 22 Трудового кодекса РФ с</w:t>
      </w:r>
      <w:r w:rsidR="00802B38" w:rsidRPr="007B1A7A">
        <w:rPr>
          <w:i/>
          <w:sz w:val="25"/>
          <w:szCs w:val="25"/>
        </w:rPr>
        <w:t xml:space="preserve"> указанным внутренним нормативным актом работники </w:t>
      </w:r>
      <w:r w:rsidR="000B76C0" w:rsidRPr="007B1A7A">
        <w:rPr>
          <w:i/>
          <w:sz w:val="25"/>
          <w:szCs w:val="25"/>
        </w:rPr>
        <w:t>Ф</w:t>
      </w:r>
      <w:r w:rsidR="00325AF2" w:rsidRPr="007B1A7A">
        <w:rPr>
          <w:i/>
          <w:sz w:val="25"/>
          <w:szCs w:val="25"/>
        </w:rPr>
        <w:t>онда не ознакомлены под роспись (подписи имеются в отдельном приказе директора Фонда).</w:t>
      </w:r>
    </w:p>
    <w:p w:rsidR="00F40B2D" w:rsidRPr="007B1A7A" w:rsidRDefault="00F40B2D" w:rsidP="000D3A0B">
      <w:pPr>
        <w:tabs>
          <w:tab w:val="left" w:pos="426"/>
        </w:tabs>
        <w:ind w:firstLine="709"/>
        <w:jc w:val="both"/>
        <w:rPr>
          <w:sz w:val="25"/>
          <w:szCs w:val="25"/>
        </w:rPr>
      </w:pPr>
      <w:r w:rsidRPr="007B1A7A">
        <w:rPr>
          <w:sz w:val="25"/>
          <w:szCs w:val="25"/>
        </w:rPr>
        <w:t xml:space="preserve">В проверяемом периоде действовали Положение о предоставлении платных услуг в Муниципальном фонде поддержки малого и среднего предпринимательства в Гиагинском районе, утвержденное приказом директора Фонда от 12.01.2015г № 9, и Положение о предоставлении платных услуг в </w:t>
      </w:r>
      <w:proofErr w:type="spellStart"/>
      <w:r w:rsidRPr="007B1A7A">
        <w:rPr>
          <w:sz w:val="25"/>
          <w:szCs w:val="25"/>
        </w:rPr>
        <w:t>Микрофинансовой</w:t>
      </w:r>
      <w:proofErr w:type="spellEnd"/>
      <w:r w:rsidRPr="007B1A7A">
        <w:rPr>
          <w:sz w:val="25"/>
          <w:szCs w:val="25"/>
        </w:rPr>
        <w:t xml:space="preserve"> организации Муниципальном фонде поддержки малого и среднего предпринимательства МО «Гиагинский район», утвержденное приказом директора Фонда от 08.02.2016г № 1.</w:t>
      </w:r>
      <w:r w:rsidR="00FA23AE" w:rsidRPr="007B1A7A">
        <w:rPr>
          <w:sz w:val="25"/>
          <w:szCs w:val="25"/>
        </w:rPr>
        <w:t xml:space="preserve"> В последнем к цене услуги добавился НДС.</w:t>
      </w:r>
      <w:r w:rsidR="00AE090E" w:rsidRPr="007B1A7A">
        <w:rPr>
          <w:sz w:val="25"/>
          <w:szCs w:val="25"/>
        </w:rPr>
        <w:t xml:space="preserve"> </w:t>
      </w:r>
    </w:p>
    <w:p w:rsidR="004E3051" w:rsidRPr="007B1A7A" w:rsidRDefault="004E3051" w:rsidP="000D3A0B">
      <w:pPr>
        <w:tabs>
          <w:tab w:val="left" w:pos="426"/>
        </w:tabs>
        <w:ind w:firstLine="709"/>
        <w:jc w:val="both"/>
        <w:rPr>
          <w:sz w:val="25"/>
          <w:szCs w:val="25"/>
        </w:rPr>
      </w:pPr>
      <w:r w:rsidRPr="007B1A7A">
        <w:rPr>
          <w:sz w:val="25"/>
          <w:szCs w:val="25"/>
        </w:rPr>
        <w:t>Положение о предоставлении платных услуг Фонда размещено на официальном сайте администрации МО «Гиагинский район».</w:t>
      </w:r>
    </w:p>
    <w:p w:rsidR="00AE090E" w:rsidRPr="007B1A7A" w:rsidRDefault="00AE090E" w:rsidP="000D3A0B">
      <w:pPr>
        <w:tabs>
          <w:tab w:val="left" w:pos="426"/>
        </w:tabs>
        <w:ind w:firstLine="709"/>
        <w:jc w:val="both"/>
        <w:rPr>
          <w:i/>
          <w:sz w:val="25"/>
          <w:szCs w:val="25"/>
        </w:rPr>
      </w:pPr>
      <w:r w:rsidRPr="007B1A7A">
        <w:rPr>
          <w:sz w:val="25"/>
          <w:szCs w:val="25"/>
        </w:rPr>
        <w:t xml:space="preserve">Уведомлением Межрайонной ИФНС России №2 по Республике Адыгея Фонд был освобожден от уплаты налога на добавленную стоимость с 01.04.2016г по 31.03.2017г. </w:t>
      </w:r>
      <w:r w:rsidRPr="007B1A7A">
        <w:rPr>
          <w:i/>
          <w:sz w:val="25"/>
          <w:szCs w:val="25"/>
        </w:rPr>
        <w:t>При этом в Положение о предоставлении платных услуг Фонда на 2016 год изменения внесены не были.</w:t>
      </w:r>
    </w:p>
    <w:p w:rsidR="00DC4A49" w:rsidRPr="007B1A7A" w:rsidRDefault="004D7ABB" w:rsidP="000D3A0B">
      <w:pPr>
        <w:ind w:firstLine="709"/>
        <w:jc w:val="both"/>
        <w:rPr>
          <w:sz w:val="25"/>
          <w:szCs w:val="25"/>
        </w:rPr>
      </w:pPr>
      <w:r w:rsidRPr="007B1A7A">
        <w:rPr>
          <w:sz w:val="25"/>
          <w:szCs w:val="25"/>
        </w:rPr>
        <w:t>К проверке предоставлены Порядки</w:t>
      </w:r>
      <w:r w:rsidR="00FA23AE" w:rsidRPr="007B1A7A">
        <w:rPr>
          <w:sz w:val="25"/>
          <w:szCs w:val="25"/>
        </w:rPr>
        <w:t xml:space="preserve"> микрокредитования субъектов малого и среднего предпринимательства Гиагинского района </w:t>
      </w:r>
      <w:proofErr w:type="spellStart"/>
      <w:r w:rsidR="00FA23AE" w:rsidRPr="007B1A7A">
        <w:rPr>
          <w:sz w:val="25"/>
          <w:szCs w:val="25"/>
        </w:rPr>
        <w:t>Микрофинансовой</w:t>
      </w:r>
      <w:proofErr w:type="spellEnd"/>
      <w:r w:rsidR="00FA23AE" w:rsidRPr="007B1A7A">
        <w:rPr>
          <w:sz w:val="25"/>
          <w:szCs w:val="25"/>
        </w:rPr>
        <w:t xml:space="preserve"> организации </w:t>
      </w:r>
      <w:r w:rsidR="00305247" w:rsidRPr="007B1A7A">
        <w:rPr>
          <w:sz w:val="25"/>
          <w:szCs w:val="25"/>
        </w:rPr>
        <w:t>Муниципального фонда поддержки малого и среднего предпринимательства МО «Гиагинский район» на 2016-2018 годы</w:t>
      </w:r>
      <w:r w:rsidR="00330DEA" w:rsidRPr="007B1A7A">
        <w:rPr>
          <w:sz w:val="25"/>
          <w:szCs w:val="25"/>
        </w:rPr>
        <w:t>, утвержденный протоколом заседания Правления от 08.02.2016г №2, утвержденный протоколом заседания Правления от 22.11.2016</w:t>
      </w:r>
      <w:r w:rsidR="00B54115" w:rsidRPr="007B1A7A">
        <w:rPr>
          <w:sz w:val="25"/>
          <w:szCs w:val="25"/>
        </w:rPr>
        <w:t>г №5 и утвержденный заседанием П</w:t>
      </w:r>
      <w:r w:rsidR="00330DEA" w:rsidRPr="007B1A7A">
        <w:rPr>
          <w:sz w:val="25"/>
          <w:szCs w:val="25"/>
        </w:rPr>
        <w:t>равления от 26.12.2016г № 6.</w:t>
      </w:r>
      <w:r w:rsidR="00C46F1E" w:rsidRPr="007B1A7A">
        <w:rPr>
          <w:sz w:val="25"/>
          <w:szCs w:val="25"/>
        </w:rPr>
        <w:t xml:space="preserve"> </w:t>
      </w:r>
      <w:r w:rsidRPr="007B1A7A">
        <w:rPr>
          <w:sz w:val="25"/>
          <w:szCs w:val="25"/>
        </w:rPr>
        <w:t xml:space="preserve">Действующий </w:t>
      </w:r>
      <w:r w:rsidR="00305247" w:rsidRPr="007B1A7A">
        <w:rPr>
          <w:sz w:val="25"/>
          <w:szCs w:val="25"/>
        </w:rPr>
        <w:t>Порядок</w:t>
      </w:r>
      <w:r w:rsidRPr="007B1A7A">
        <w:rPr>
          <w:sz w:val="25"/>
          <w:szCs w:val="25"/>
        </w:rPr>
        <w:t xml:space="preserve"> микрокредитования</w:t>
      </w:r>
      <w:r w:rsidR="00305247" w:rsidRPr="007B1A7A">
        <w:rPr>
          <w:sz w:val="25"/>
          <w:szCs w:val="25"/>
        </w:rPr>
        <w:t xml:space="preserve"> размещен на официальном сайте Фонда в разделе «Программы поддержки» в соответствии с п. 3.2.2. Устава Фонда.</w:t>
      </w:r>
    </w:p>
    <w:p w:rsidR="002C5D02" w:rsidRPr="007B1A7A" w:rsidRDefault="002C5D02" w:rsidP="000D3A0B">
      <w:pPr>
        <w:ind w:firstLine="709"/>
        <w:jc w:val="both"/>
        <w:rPr>
          <w:i/>
          <w:sz w:val="25"/>
          <w:szCs w:val="25"/>
        </w:rPr>
      </w:pPr>
      <w:r w:rsidRPr="007B1A7A">
        <w:rPr>
          <w:i/>
          <w:sz w:val="25"/>
          <w:szCs w:val="25"/>
        </w:rPr>
        <w:t>Проверкой обнаружено несоответствие п.3 Порядка микрокредитования и п. 2.5.27 Устава в части сроков предоставления льготных займов (</w:t>
      </w:r>
      <w:proofErr w:type="spellStart"/>
      <w:r w:rsidRPr="007B1A7A">
        <w:rPr>
          <w:i/>
          <w:sz w:val="25"/>
          <w:szCs w:val="25"/>
        </w:rPr>
        <w:t>микрозаймов</w:t>
      </w:r>
      <w:proofErr w:type="spellEnd"/>
      <w:r w:rsidRPr="007B1A7A">
        <w:rPr>
          <w:i/>
          <w:sz w:val="25"/>
          <w:szCs w:val="25"/>
        </w:rPr>
        <w:t>) субъектам малого и среднего предпринимательства.</w:t>
      </w:r>
    </w:p>
    <w:p w:rsidR="009642F5" w:rsidRPr="007B1A7A" w:rsidRDefault="00415018" w:rsidP="000D3A0B">
      <w:pPr>
        <w:ind w:firstLine="709"/>
        <w:jc w:val="both"/>
        <w:rPr>
          <w:sz w:val="25"/>
          <w:szCs w:val="25"/>
        </w:rPr>
      </w:pPr>
      <w:r w:rsidRPr="007B1A7A">
        <w:rPr>
          <w:b/>
          <w:sz w:val="25"/>
          <w:szCs w:val="25"/>
        </w:rPr>
        <w:t>10</w:t>
      </w:r>
      <w:r w:rsidR="00617CD4" w:rsidRPr="007B1A7A">
        <w:rPr>
          <w:b/>
          <w:sz w:val="25"/>
          <w:szCs w:val="25"/>
        </w:rPr>
        <w:t>.</w:t>
      </w:r>
      <w:r w:rsidRPr="007B1A7A">
        <w:rPr>
          <w:b/>
          <w:sz w:val="25"/>
          <w:szCs w:val="25"/>
        </w:rPr>
        <w:t xml:space="preserve"> </w:t>
      </w:r>
      <w:r w:rsidR="009642F5" w:rsidRPr="007B1A7A">
        <w:rPr>
          <w:b/>
          <w:bCs/>
          <w:sz w:val="25"/>
          <w:szCs w:val="25"/>
        </w:rPr>
        <w:t>Организация бухгалтерского учета </w:t>
      </w:r>
    </w:p>
    <w:p w:rsidR="00E46365" w:rsidRPr="007B1A7A" w:rsidRDefault="009642F5" w:rsidP="000D3A0B">
      <w:pPr>
        <w:ind w:firstLine="709"/>
        <w:jc w:val="both"/>
        <w:rPr>
          <w:sz w:val="25"/>
          <w:szCs w:val="25"/>
        </w:rPr>
      </w:pPr>
      <w:r w:rsidRPr="007B1A7A">
        <w:rPr>
          <w:sz w:val="25"/>
          <w:szCs w:val="25"/>
        </w:rPr>
        <w:t xml:space="preserve">Бухгалтерский учет </w:t>
      </w:r>
      <w:r w:rsidR="00E46365" w:rsidRPr="007B1A7A">
        <w:rPr>
          <w:sz w:val="25"/>
          <w:szCs w:val="25"/>
        </w:rPr>
        <w:t>в Организации</w:t>
      </w:r>
      <w:r w:rsidRPr="007B1A7A">
        <w:rPr>
          <w:sz w:val="25"/>
          <w:szCs w:val="25"/>
        </w:rPr>
        <w:t xml:space="preserve"> осуществляется </w:t>
      </w:r>
      <w:r w:rsidR="00724BEB" w:rsidRPr="007B1A7A">
        <w:rPr>
          <w:sz w:val="25"/>
          <w:szCs w:val="25"/>
        </w:rPr>
        <w:t>г</w:t>
      </w:r>
      <w:r w:rsidR="00AC1A39" w:rsidRPr="007B1A7A">
        <w:rPr>
          <w:sz w:val="25"/>
          <w:szCs w:val="25"/>
        </w:rPr>
        <w:t>лавным</w:t>
      </w:r>
      <w:r w:rsidRPr="007B1A7A">
        <w:rPr>
          <w:sz w:val="25"/>
          <w:szCs w:val="25"/>
        </w:rPr>
        <w:t xml:space="preserve"> бухгалтером.</w:t>
      </w:r>
      <w:r w:rsidR="00D840FD" w:rsidRPr="007B1A7A">
        <w:rPr>
          <w:sz w:val="25"/>
          <w:szCs w:val="25"/>
        </w:rPr>
        <w:t xml:space="preserve"> </w:t>
      </w:r>
    </w:p>
    <w:p w:rsidR="00AC5F42" w:rsidRPr="007B1A7A" w:rsidRDefault="00AC1A39" w:rsidP="000D3A0B">
      <w:pPr>
        <w:ind w:firstLine="709"/>
        <w:jc w:val="both"/>
        <w:rPr>
          <w:sz w:val="25"/>
          <w:szCs w:val="25"/>
        </w:rPr>
      </w:pPr>
      <w:r w:rsidRPr="007B1A7A">
        <w:rPr>
          <w:sz w:val="25"/>
          <w:szCs w:val="25"/>
        </w:rPr>
        <w:t>В соответствии с требованиями Налогового кодекса РФ (</w:t>
      </w:r>
      <w:r w:rsidR="00471AB1" w:rsidRPr="007B1A7A">
        <w:rPr>
          <w:sz w:val="25"/>
          <w:szCs w:val="25"/>
        </w:rPr>
        <w:t xml:space="preserve">ст.346.13 </w:t>
      </w:r>
      <w:r w:rsidRPr="007B1A7A">
        <w:rPr>
          <w:sz w:val="25"/>
          <w:szCs w:val="25"/>
        </w:rPr>
        <w:t>г</w:t>
      </w:r>
      <w:r w:rsidR="00471AB1" w:rsidRPr="007B1A7A">
        <w:rPr>
          <w:sz w:val="25"/>
          <w:szCs w:val="25"/>
        </w:rPr>
        <w:t>лавы</w:t>
      </w:r>
      <w:r w:rsidRPr="007B1A7A">
        <w:rPr>
          <w:sz w:val="25"/>
          <w:szCs w:val="25"/>
        </w:rPr>
        <w:t xml:space="preserve"> 26.2) </w:t>
      </w:r>
      <w:r w:rsidR="00471AB1" w:rsidRPr="007B1A7A">
        <w:rPr>
          <w:sz w:val="25"/>
          <w:szCs w:val="25"/>
        </w:rPr>
        <w:t>Фондом</w:t>
      </w:r>
      <w:r w:rsidRPr="007B1A7A">
        <w:rPr>
          <w:sz w:val="25"/>
          <w:szCs w:val="25"/>
        </w:rPr>
        <w:t xml:space="preserve"> с </w:t>
      </w:r>
      <w:r w:rsidR="00471AB1" w:rsidRPr="007B1A7A">
        <w:rPr>
          <w:sz w:val="25"/>
          <w:szCs w:val="25"/>
        </w:rPr>
        <w:t>14.12.2015</w:t>
      </w:r>
      <w:r w:rsidR="001B7689" w:rsidRPr="007B1A7A">
        <w:rPr>
          <w:sz w:val="25"/>
          <w:szCs w:val="25"/>
        </w:rPr>
        <w:t>г</w:t>
      </w:r>
      <w:r w:rsidRPr="007B1A7A">
        <w:rPr>
          <w:sz w:val="25"/>
          <w:szCs w:val="25"/>
        </w:rPr>
        <w:t xml:space="preserve"> осуществлен переход на </w:t>
      </w:r>
      <w:r w:rsidR="00471AB1" w:rsidRPr="007B1A7A">
        <w:rPr>
          <w:sz w:val="25"/>
          <w:szCs w:val="25"/>
        </w:rPr>
        <w:t>общую</w:t>
      </w:r>
      <w:r w:rsidRPr="007B1A7A">
        <w:rPr>
          <w:sz w:val="25"/>
          <w:szCs w:val="25"/>
        </w:rPr>
        <w:t xml:space="preserve"> систему налогообложения</w:t>
      </w:r>
      <w:r w:rsidR="00471AB1" w:rsidRPr="007B1A7A">
        <w:rPr>
          <w:sz w:val="25"/>
          <w:szCs w:val="25"/>
        </w:rPr>
        <w:t>.</w:t>
      </w:r>
      <w:r w:rsidR="00FD57E7" w:rsidRPr="007B1A7A">
        <w:rPr>
          <w:sz w:val="25"/>
          <w:szCs w:val="25"/>
        </w:rPr>
        <w:t xml:space="preserve"> </w:t>
      </w:r>
      <w:r w:rsidR="00790678" w:rsidRPr="007B1A7A">
        <w:rPr>
          <w:sz w:val="25"/>
          <w:szCs w:val="25"/>
        </w:rPr>
        <w:t>М</w:t>
      </w:r>
      <w:r w:rsidR="00114EBA" w:rsidRPr="007B1A7A">
        <w:rPr>
          <w:sz w:val="25"/>
          <w:szCs w:val="25"/>
        </w:rPr>
        <w:t>У</w:t>
      </w:r>
      <w:r w:rsidR="00790678" w:rsidRPr="007B1A7A">
        <w:rPr>
          <w:sz w:val="25"/>
          <w:szCs w:val="25"/>
        </w:rPr>
        <w:t xml:space="preserve">П </w:t>
      </w:r>
      <w:r w:rsidR="00114EBA" w:rsidRPr="007B1A7A">
        <w:rPr>
          <w:sz w:val="25"/>
          <w:szCs w:val="25"/>
        </w:rPr>
        <w:t>Редакция</w:t>
      </w:r>
      <w:r w:rsidR="00AC5F42" w:rsidRPr="007B1A7A">
        <w:rPr>
          <w:sz w:val="25"/>
          <w:szCs w:val="25"/>
        </w:rPr>
        <w:t xml:space="preserve"> ведет бухгалтерский учет в общеустановленном порядке.</w:t>
      </w:r>
    </w:p>
    <w:p w:rsidR="00AC5F42" w:rsidRPr="007B1A7A" w:rsidRDefault="00615552" w:rsidP="000D3A0B">
      <w:pPr>
        <w:ind w:firstLine="709"/>
        <w:jc w:val="both"/>
        <w:rPr>
          <w:sz w:val="25"/>
          <w:szCs w:val="25"/>
        </w:rPr>
      </w:pPr>
      <w:r w:rsidRPr="007B1A7A">
        <w:rPr>
          <w:sz w:val="25"/>
          <w:szCs w:val="25"/>
        </w:rPr>
        <w:t>В ходе проверки был предоставлен приказ директора от 30.12.2015г. № 70 «Об утверждении учетной политики» со следующими приложениями:</w:t>
      </w:r>
    </w:p>
    <w:p w:rsidR="00615552" w:rsidRPr="007B1A7A" w:rsidRDefault="00AC5F42" w:rsidP="000D3A0B">
      <w:pPr>
        <w:ind w:firstLine="709"/>
        <w:jc w:val="both"/>
        <w:rPr>
          <w:sz w:val="25"/>
          <w:szCs w:val="25"/>
        </w:rPr>
      </w:pPr>
      <w:r w:rsidRPr="007B1A7A">
        <w:rPr>
          <w:sz w:val="25"/>
          <w:szCs w:val="25"/>
        </w:rPr>
        <w:t xml:space="preserve">- </w:t>
      </w:r>
      <w:r w:rsidR="00615552" w:rsidRPr="007B1A7A">
        <w:rPr>
          <w:sz w:val="25"/>
          <w:szCs w:val="25"/>
        </w:rPr>
        <w:t>Учетная политика по бухгалтерскому учету;</w:t>
      </w:r>
    </w:p>
    <w:p w:rsidR="00615552" w:rsidRPr="007B1A7A" w:rsidRDefault="00615552" w:rsidP="000D3A0B">
      <w:pPr>
        <w:ind w:firstLine="709"/>
        <w:jc w:val="both"/>
        <w:rPr>
          <w:sz w:val="25"/>
          <w:szCs w:val="25"/>
        </w:rPr>
      </w:pPr>
      <w:r w:rsidRPr="007B1A7A">
        <w:rPr>
          <w:sz w:val="25"/>
          <w:szCs w:val="25"/>
        </w:rPr>
        <w:t>- Рабочий план счетов;</w:t>
      </w:r>
    </w:p>
    <w:p w:rsidR="00615552" w:rsidRPr="007B1A7A" w:rsidRDefault="00615552" w:rsidP="000D3A0B">
      <w:pPr>
        <w:ind w:firstLine="709"/>
        <w:jc w:val="both"/>
        <w:rPr>
          <w:sz w:val="25"/>
          <w:szCs w:val="25"/>
        </w:rPr>
      </w:pPr>
      <w:r w:rsidRPr="007B1A7A">
        <w:rPr>
          <w:sz w:val="25"/>
          <w:szCs w:val="25"/>
        </w:rPr>
        <w:t>- Формы первичных документов;</w:t>
      </w:r>
    </w:p>
    <w:p w:rsidR="00615552" w:rsidRPr="007B1A7A" w:rsidRDefault="00615552" w:rsidP="000D3A0B">
      <w:pPr>
        <w:ind w:firstLine="709"/>
        <w:jc w:val="both"/>
        <w:rPr>
          <w:sz w:val="25"/>
          <w:szCs w:val="25"/>
        </w:rPr>
      </w:pPr>
      <w:r w:rsidRPr="007B1A7A">
        <w:rPr>
          <w:sz w:val="25"/>
          <w:szCs w:val="25"/>
        </w:rPr>
        <w:t>- Регистры налогового учета.</w:t>
      </w:r>
    </w:p>
    <w:p w:rsidR="00AC5F42" w:rsidRPr="007B1A7A" w:rsidRDefault="00615552" w:rsidP="000D3A0B">
      <w:pPr>
        <w:ind w:firstLine="709"/>
        <w:jc w:val="both"/>
        <w:rPr>
          <w:sz w:val="25"/>
          <w:szCs w:val="25"/>
        </w:rPr>
      </w:pPr>
      <w:r w:rsidRPr="007B1A7A">
        <w:rPr>
          <w:sz w:val="25"/>
          <w:szCs w:val="25"/>
        </w:rPr>
        <w:t xml:space="preserve"> </w:t>
      </w:r>
      <w:r w:rsidR="00724BEB" w:rsidRPr="007B1A7A">
        <w:rPr>
          <w:sz w:val="25"/>
          <w:szCs w:val="25"/>
        </w:rPr>
        <w:t>Предоставлены</w:t>
      </w:r>
      <w:r w:rsidR="00AC5F42" w:rsidRPr="007B1A7A">
        <w:rPr>
          <w:sz w:val="25"/>
          <w:szCs w:val="25"/>
        </w:rPr>
        <w:t xml:space="preserve"> к проверке</w:t>
      </w:r>
      <w:r w:rsidR="001D3CB8" w:rsidRPr="007B1A7A">
        <w:rPr>
          <w:sz w:val="25"/>
          <w:szCs w:val="25"/>
        </w:rPr>
        <w:t>:</w:t>
      </w:r>
      <w:r w:rsidR="00724BEB" w:rsidRPr="007B1A7A">
        <w:rPr>
          <w:sz w:val="25"/>
          <w:szCs w:val="25"/>
        </w:rPr>
        <w:t xml:space="preserve"> бухгалтерский баланс </w:t>
      </w:r>
      <w:r w:rsidR="00CA05AB" w:rsidRPr="007B1A7A">
        <w:rPr>
          <w:sz w:val="25"/>
          <w:szCs w:val="25"/>
        </w:rPr>
        <w:t xml:space="preserve">и отчет о прибылях и убытках </w:t>
      </w:r>
      <w:r w:rsidRPr="007B1A7A">
        <w:rPr>
          <w:sz w:val="25"/>
          <w:szCs w:val="25"/>
        </w:rPr>
        <w:t>2016 год</w:t>
      </w:r>
      <w:r w:rsidR="00724BEB" w:rsidRPr="007B1A7A">
        <w:rPr>
          <w:sz w:val="25"/>
          <w:szCs w:val="25"/>
        </w:rPr>
        <w:t xml:space="preserve">, </w:t>
      </w:r>
      <w:proofErr w:type="spellStart"/>
      <w:r w:rsidR="00904FC1" w:rsidRPr="007B1A7A">
        <w:rPr>
          <w:sz w:val="25"/>
          <w:szCs w:val="25"/>
        </w:rPr>
        <w:t>оборотно</w:t>
      </w:r>
      <w:proofErr w:type="spellEnd"/>
      <w:r w:rsidR="00904FC1" w:rsidRPr="007B1A7A">
        <w:rPr>
          <w:sz w:val="25"/>
          <w:szCs w:val="25"/>
        </w:rPr>
        <w:t xml:space="preserve">-сальдовые ведомости по счетам, </w:t>
      </w:r>
      <w:r w:rsidR="00BD5D46" w:rsidRPr="007B1A7A">
        <w:rPr>
          <w:sz w:val="25"/>
          <w:szCs w:val="25"/>
        </w:rPr>
        <w:t xml:space="preserve">главная книга, </w:t>
      </w:r>
      <w:r w:rsidR="00CA05AB" w:rsidRPr="007B1A7A">
        <w:rPr>
          <w:sz w:val="25"/>
          <w:szCs w:val="25"/>
        </w:rPr>
        <w:t xml:space="preserve">авансовые отчеты, </w:t>
      </w:r>
      <w:r w:rsidRPr="007B1A7A">
        <w:rPr>
          <w:sz w:val="25"/>
          <w:szCs w:val="25"/>
        </w:rPr>
        <w:t>первичные документы</w:t>
      </w:r>
      <w:r w:rsidR="00CA05AB" w:rsidRPr="007B1A7A">
        <w:rPr>
          <w:sz w:val="25"/>
          <w:szCs w:val="25"/>
        </w:rPr>
        <w:t>.</w:t>
      </w:r>
    </w:p>
    <w:p w:rsidR="005E1BA1" w:rsidRPr="007B1A7A" w:rsidRDefault="00126174" w:rsidP="000D3A0B">
      <w:pPr>
        <w:ind w:firstLine="709"/>
        <w:jc w:val="both"/>
        <w:rPr>
          <w:b/>
          <w:sz w:val="25"/>
          <w:szCs w:val="25"/>
        </w:rPr>
      </w:pPr>
      <w:r w:rsidRPr="007B1A7A">
        <w:rPr>
          <w:b/>
          <w:sz w:val="25"/>
          <w:szCs w:val="25"/>
        </w:rPr>
        <w:t>10.1</w:t>
      </w:r>
      <w:r w:rsidR="005E1BA1" w:rsidRPr="007B1A7A">
        <w:rPr>
          <w:b/>
          <w:sz w:val="25"/>
          <w:szCs w:val="25"/>
        </w:rPr>
        <w:t xml:space="preserve"> Проверка учетной политики</w:t>
      </w:r>
    </w:p>
    <w:p w:rsidR="002348F1" w:rsidRPr="007B1A7A" w:rsidRDefault="002348F1" w:rsidP="002348F1">
      <w:pPr>
        <w:ind w:firstLine="709"/>
        <w:jc w:val="both"/>
        <w:rPr>
          <w:i/>
          <w:sz w:val="25"/>
          <w:szCs w:val="25"/>
        </w:rPr>
      </w:pPr>
      <w:r w:rsidRPr="007B1A7A">
        <w:rPr>
          <w:sz w:val="25"/>
          <w:szCs w:val="25"/>
        </w:rPr>
        <w:t>Проверкой установлено</w:t>
      </w:r>
      <w:r w:rsidR="00615552" w:rsidRPr="007B1A7A">
        <w:rPr>
          <w:sz w:val="25"/>
          <w:szCs w:val="25"/>
        </w:rPr>
        <w:t>, что ведение бухгалтерского учета в Организации</w:t>
      </w:r>
      <w:r w:rsidRPr="007B1A7A">
        <w:rPr>
          <w:sz w:val="25"/>
          <w:szCs w:val="25"/>
        </w:rPr>
        <w:t xml:space="preserve"> </w:t>
      </w:r>
      <w:r w:rsidR="00615552" w:rsidRPr="007B1A7A">
        <w:rPr>
          <w:sz w:val="25"/>
          <w:szCs w:val="25"/>
        </w:rPr>
        <w:t>осуществляется</w:t>
      </w:r>
      <w:r w:rsidRPr="007B1A7A">
        <w:rPr>
          <w:sz w:val="25"/>
          <w:szCs w:val="25"/>
        </w:rPr>
        <w:t xml:space="preserve"> на основании </w:t>
      </w:r>
      <w:r w:rsidR="009618EB" w:rsidRPr="007B1A7A">
        <w:rPr>
          <w:sz w:val="25"/>
          <w:szCs w:val="25"/>
        </w:rPr>
        <w:t>Закона о бухгалтерском от 6 декабря 2011 г. N 402-ФЗ.</w:t>
      </w:r>
      <w:r w:rsidR="00E605CD" w:rsidRPr="007B1A7A">
        <w:rPr>
          <w:sz w:val="25"/>
          <w:szCs w:val="25"/>
        </w:rPr>
        <w:t xml:space="preserve"> Учетна</w:t>
      </w:r>
      <w:r w:rsidR="00B54115" w:rsidRPr="007B1A7A">
        <w:rPr>
          <w:sz w:val="25"/>
          <w:szCs w:val="25"/>
        </w:rPr>
        <w:t>я политика в Организации соответствует законодательству</w:t>
      </w:r>
      <w:r w:rsidR="00E605CD" w:rsidRPr="007B1A7A">
        <w:rPr>
          <w:sz w:val="25"/>
          <w:szCs w:val="25"/>
        </w:rPr>
        <w:t>.</w:t>
      </w:r>
    </w:p>
    <w:p w:rsidR="00787812" w:rsidRPr="007B1A7A" w:rsidRDefault="00126174" w:rsidP="000D3A0B">
      <w:pPr>
        <w:ind w:firstLine="709"/>
        <w:jc w:val="both"/>
        <w:rPr>
          <w:b/>
          <w:sz w:val="25"/>
          <w:szCs w:val="25"/>
        </w:rPr>
      </w:pPr>
      <w:r w:rsidRPr="007B1A7A">
        <w:rPr>
          <w:b/>
          <w:sz w:val="25"/>
          <w:szCs w:val="25"/>
        </w:rPr>
        <w:t>10.2</w:t>
      </w:r>
      <w:r w:rsidR="00415018" w:rsidRPr="007B1A7A">
        <w:rPr>
          <w:b/>
          <w:sz w:val="25"/>
          <w:szCs w:val="25"/>
        </w:rPr>
        <w:t>.</w:t>
      </w:r>
      <w:r w:rsidR="00787812" w:rsidRPr="007B1A7A">
        <w:rPr>
          <w:b/>
          <w:sz w:val="25"/>
          <w:szCs w:val="25"/>
        </w:rPr>
        <w:t xml:space="preserve"> Проверка достове</w:t>
      </w:r>
      <w:r w:rsidR="00415018" w:rsidRPr="007B1A7A">
        <w:rPr>
          <w:b/>
          <w:sz w:val="25"/>
          <w:szCs w:val="25"/>
        </w:rPr>
        <w:t>рности бухгалтерской отчетности</w:t>
      </w:r>
    </w:p>
    <w:p w:rsidR="00C67A15" w:rsidRPr="007B1A7A" w:rsidRDefault="0056061D" w:rsidP="000D3A0B">
      <w:pPr>
        <w:ind w:firstLine="709"/>
        <w:jc w:val="both"/>
        <w:rPr>
          <w:sz w:val="25"/>
          <w:szCs w:val="25"/>
        </w:rPr>
      </w:pPr>
      <w:r w:rsidRPr="007B1A7A">
        <w:rPr>
          <w:sz w:val="25"/>
          <w:szCs w:val="25"/>
        </w:rPr>
        <w:lastRenderedPageBreak/>
        <w:t>В ходе проверки палатой была произведена сверка показателей главной книги с данными Бухгалтерского баланса (форма по ОНД 0710099), Отчетом о финансовых результатах (форма по ОКУД 0710002)</w:t>
      </w:r>
      <w:r w:rsidR="00C67A15" w:rsidRPr="007B1A7A">
        <w:rPr>
          <w:sz w:val="25"/>
          <w:szCs w:val="25"/>
        </w:rPr>
        <w:t>, отчетом финансово-хозяйственной деятельности за 2016 год.</w:t>
      </w:r>
    </w:p>
    <w:p w:rsidR="0056061D" w:rsidRPr="007B1A7A" w:rsidRDefault="0056061D" w:rsidP="000D3A0B">
      <w:pPr>
        <w:ind w:firstLine="709"/>
        <w:jc w:val="both"/>
        <w:rPr>
          <w:i/>
          <w:sz w:val="25"/>
          <w:szCs w:val="25"/>
        </w:rPr>
      </w:pPr>
      <w:r w:rsidRPr="007B1A7A">
        <w:rPr>
          <w:sz w:val="25"/>
          <w:szCs w:val="25"/>
        </w:rPr>
        <w:t>По результатам сверки показателей, отраженных в отчетности, расхождения по счетам хозяйственной деятельности не установлены.</w:t>
      </w:r>
    </w:p>
    <w:p w:rsidR="00AF0FC2" w:rsidRPr="007B1A7A" w:rsidRDefault="0056061D" w:rsidP="000D3A0B">
      <w:pPr>
        <w:ind w:firstLine="709"/>
        <w:jc w:val="both"/>
        <w:rPr>
          <w:b/>
          <w:sz w:val="25"/>
          <w:szCs w:val="25"/>
        </w:rPr>
      </w:pPr>
      <w:r w:rsidRPr="007B1A7A">
        <w:rPr>
          <w:i/>
          <w:sz w:val="25"/>
          <w:szCs w:val="25"/>
        </w:rPr>
        <w:t xml:space="preserve"> </w:t>
      </w:r>
      <w:r w:rsidR="00126174" w:rsidRPr="007B1A7A">
        <w:rPr>
          <w:b/>
          <w:sz w:val="25"/>
          <w:szCs w:val="25"/>
        </w:rPr>
        <w:t>11.</w:t>
      </w:r>
      <w:r w:rsidR="00415018" w:rsidRPr="007B1A7A">
        <w:rPr>
          <w:b/>
          <w:sz w:val="25"/>
          <w:szCs w:val="25"/>
        </w:rPr>
        <w:t xml:space="preserve"> </w:t>
      </w:r>
      <w:r w:rsidR="0015532B" w:rsidRPr="007B1A7A">
        <w:rPr>
          <w:b/>
          <w:sz w:val="25"/>
          <w:szCs w:val="25"/>
        </w:rPr>
        <w:t>Доходы.</w:t>
      </w:r>
    </w:p>
    <w:p w:rsidR="007567CE" w:rsidRPr="007B1A7A" w:rsidRDefault="0015532B" w:rsidP="000D3A0B">
      <w:pPr>
        <w:ind w:firstLine="709"/>
        <w:jc w:val="both"/>
        <w:rPr>
          <w:sz w:val="25"/>
          <w:szCs w:val="25"/>
        </w:rPr>
      </w:pPr>
      <w:r w:rsidRPr="007B1A7A">
        <w:rPr>
          <w:sz w:val="25"/>
          <w:szCs w:val="25"/>
        </w:rPr>
        <w:t>Фондом</w:t>
      </w:r>
      <w:r w:rsidR="007567CE" w:rsidRPr="007B1A7A">
        <w:rPr>
          <w:sz w:val="25"/>
          <w:szCs w:val="25"/>
        </w:rPr>
        <w:t xml:space="preserve"> предоставлены следующие документы для определения доходов и </w:t>
      </w:r>
      <w:proofErr w:type="gramStart"/>
      <w:r w:rsidR="007567CE" w:rsidRPr="007B1A7A">
        <w:rPr>
          <w:sz w:val="25"/>
          <w:szCs w:val="25"/>
        </w:rPr>
        <w:t>расходов  за</w:t>
      </w:r>
      <w:proofErr w:type="gramEnd"/>
      <w:r w:rsidR="007567CE" w:rsidRPr="007B1A7A">
        <w:rPr>
          <w:sz w:val="25"/>
          <w:szCs w:val="25"/>
        </w:rPr>
        <w:t xml:space="preserve"> </w:t>
      </w:r>
      <w:r w:rsidR="00271C23" w:rsidRPr="007B1A7A">
        <w:rPr>
          <w:sz w:val="25"/>
          <w:szCs w:val="25"/>
        </w:rPr>
        <w:t>2016 год</w:t>
      </w:r>
      <w:r w:rsidR="007567CE" w:rsidRPr="007B1A7A">
        <w:rPr>
          <w:sz w:val="25"/>
          <w:szCs w:val="25"/>
        </w:rPr>
        <w:t>, подписанные директором</w:t>
      </w:r>
      <w:r w:rsidR="00271C23" w:rsidRPr="007B1A7A">
        <w:rPr>
          <w:sz w:val="25"/>
          <w:szCs w:val="25"/>
        </w:rPr>
        <w:t xml:space="preserve"> Фонда и утвержденные председателем Правления Фонда</w:t>
      </w:r>
      <w:r w:rsidR="007567CE" w:rsidRPr="007B1A7A">
        <w:rPr>
          <w:sz w:val="25"/>
          <w:szCs w:val="25"/>
        </w:rPr>
        <w:t>:</w:t>
      </w:r>
    </w:p>
    <w:p w:rsidR="007567CE" w:rsidRPr="007B1A7A" w:rsidRDefault="007567CE" w:rsidP="000D3A0B">
      <w:pPr>
        <w:ind w:firstLine="709"/>
        <w:jc w:val="both"/>
        <w:rPr>
          <w:sz w:val="25"/>
          <w:szCs w:val="25"/>
        </w:rPr>
      </w:pPr>
      <w:r w:rsidRPr="007B1A7A">
        <w:rPr>
          <w:sz w:val="25"/>
          <w:szCs w:val="25"/>
        </w:rPr>
        <w:t xml:space="preserve">- план финансово-хозяйственной </w:t>
      </w:r>
      <w:proofErr w:type="gramStart"/>
      <w:r w:rsidRPr="007B1A7A">
        <w:rPr>
          <w:sz w:val="25"/>
          <w:szCs w:val="25"/>
        </w:rPr>
        <w:t xml:space="preserve">деятельности  </w:t>
      </w:r>
      <w:r w:rsidR="00271C23" w:rsidRPr="007B1A7A">
        <w:rPr>
          <w:sz w:val="25"/>
          <w:szCs w:val="25"/>
        </w:rPr>
        <w:t>на</w:t>
      </w:r>
      <w:proofErr w:type="gramEnd"/>
      <w:r w:rsidR="00271C23" w:rsidRPr="007B1A7A">
        <w:rPr>
          <w:sz w:val="25"/>
          <w:szCs w:val="25"/>
        </w:rPr>
        <w:t xml:space="preserve"> 2016</w:t>
      </w:r>
      <w:r w:rsidR="006243E8" w:rsidRPr="007B1A7A">
        <w:rPr>
          <w:sz w:val="25"/>
          <w:szCs w:val="25"/>
        </w:rPr>
        <w:t xml:space="preserve"> год;</w:t>
      </w:r>
    </w:p>
    <w:p w:rsidR="006243E8" w:rsidRPr="007B1A7A" w:rsidRDefault="006243E8" w:rsidP="000D3A0B">
      <w:pPr>
        <w:ind w:firstLine="709"/>
        <w:jc w:val="both"/>
        <w:rPr>
          <w:sz w:val="25"/>
          <w:szCs w:val="25"/>
        </w:rPr>
      </w:pPr>
      <w:r w:rsidRPr="007B1A7A">
        <w:rPr>
          <w:sz w:val="25"/>
          <w:szCs w:val="25"/>
        </w:rPr>
        <w:t xml:space="preserve">- отчет финансово-хозяйственной деятельности </w:t>
      </w:r>
      <w:r w:rsidR="00271C23" w:rsidRPr="007B1A7A">
        <w:rPr>
          <w:sz w:val="25"/>
          <w:szCs w:val="25"/>
        </w:rPr>
        <w:t>за 2016 год</w:t>
      </w:r>
      <w:r w:rsidRPr="007B1A7A">
        <w:rPr>
          <w:sz w:val="25"/>
          <w:szCs w:val="25"/>
        </w:rPr>
        <w:t>;</w:t>
      </w:r>
    </w:p>
    <w:p w:rsidR="006243E8" w:rsidRPr="007B1A7A" w:rsidRDefault="006243E8" w:rsidP="000D3A0B">
      <w:pPr>
        <w:ind w:firstLine="709"/>
        <w:jc w:val="both"/>
        <w:rPr>
          <w:sz w:val="25"/>
          <w:szCs w:val="25"/>
        </w:rPr>
      </w:pPr>
      <w:r w:rsidRPr="007B1A7A">
        <w:rPr>
          <w:sz w:val="25"/>
          <w:szCs w:val="25"/>
        </w:rPr>
        <w:t xml:space="preserve">- </w:t>
      </w:r>
      <w:r w:rsidR="00271C23" w:rsidRPr="007B1A7A">
        <w:rPr>
          <w:sz w:val="25"/>
          <w:szCs w:val="25"/>
        </w:rPr>
        <w:t>отчет о деятельности за 2016</w:t>
      </w:r>
      <w:r w:rsidRPr="007B1A7A">
        <w:rPr>
          <w:sz w:val="25"/>
          <w:szCs w:val="25"/>
        </w:rPr>
        <w:t xml:space="preserve"> год</w:t>
      </w:r>
      <w:r w:rsidR="00271C23" w:rsidRPr="007B1A7A">
        <w:rPr>
          <w:sz w:val="25"/>
          <w:szCs w:val="25"/>
        </w:rPr>
        <w:t>.</w:t>
      </w:r>
    </w:p>
    <w:p w:rsidR="006243E8" w:rsidRPr="007B1A7A" w:rsidRDefault="006243E8" w:rsidP="000D3A0B">
      <w:pPr>
        <w:ind w:firstLine="709"/>
        <w:jc w:val="both"/>
        <w:rPr>
          <w:b/>
          <w:sz w:val="25"/>
          <w:szCs w:val="25"/>
        </w:rPr>
      </w:pPr>
      <w:r w:rsidRPr="007B1A7A">
        <w:rPr>
          <w:sz w:val="25"/>
          <w:szCs w:val="25"/>
        </w:rPr>
        <w:t xml:space="preserve">Планом по доходам </w:t>
      </w:r>
      <w:r w:rsidR="001745BE" w:rsidRPr="007B1A7A">
        <w:rPr>
          <w:sz w:val="25"/>
          <w:szCs w:val="25"/>
        </w:rPr>
        <w:t>О</w:t>
      </w:r>
      <w:r w:rsidR="00271C23" w:rsidRPr="007B1A7A">
        <w:rPr>
          <w:sz w:val="25"/>
          <w:szCs w:val="25"/>
        </w:rPr>
        <w:t>рганизацией</w:t>
      </w:r>
      <w:r w:rsidRPr="007B1A7A">
        <w:rPr>
          <w:sz w:val="25"/>
          <w:szCs w:val="25"/>
        </w:rPr>
        <w:t xml:space="preserve"> на 201</w:t>
      </w:r>
      <w:r w:rsidR="00271C23" w:rsidRPr="007B1A7A">
        <w:rPr>
          <w:sz w:val="25"/>
          <w:szCs w:val="25"/>
        </w:rPr>
        <w:t>6</w:t>
      </w:r>
      <w:r w:rsidRPr="007B1A7A">
        <w:rPr>
          <w:sz w:val="25"/>
          <w:szCs w:val="25"/>
        </w:rPr>
        <w:t xml:space="preserve"> год предусмотрено получение дохода в сумме </w:t>
      </w:r>
      <w:r w:rsidR="001745BE" w:rsidRPr="007B1A7A">
        <w:rPr>
          <w:b/>
          <w:sz w:val="25"/>
          <w:szCs w:val="25"/>
        </w:rPr>
        <w:t xml:space="preserve">1628,0 </w:t>
      </w:r>
      <w:proofErr w:type="spellStart"/>
      <w:r w:rsidRPr="007B1A7A">
        <w:rPr>
          <w:b/>
          <w:sz w:val="25"/>
          <w:szCs w:val="25"/>
        </w:rPr>
        <w:t>тыс</w:t>
      </w:r>
      <w:r w:rsidR="00692FC0" w:rsidRPr="007B1A7A">
        <w:rPr>
          <w:b/>
          <w:sz w:val="25"/>
          <w:szCs w:val="25"/>
        </w:rPr>
        <w:t>.</w:t>
      </w:r>
      <w:r w:rsidRPr="007B1A7A">
        <w:rPr>
          <w:b/>
          <w:sz w:val="25"/>
          <w:szCs w:val="25"/>
        </w:rPr>
        <w:t>рублей</w:t>
      </w:r>
      <w:proofErr w:type="spellEnd"/>
      <w:r w:rsidRPr="007B1A7A">
        <w:rPr>
          <w:b/>
          <w:sz w:val="25"/>
          <w:szCs w:val="25"/>
        </w:rPr>
        <w:t xml:space="preserve">, </w:t>
      </w:r>
      <w:r w:rsidR="001745BE" w:rsidRPr="007B1A7A">
        <w:rPr>
          <w:sz w:val="25"/>
          <w:szCs w:val="25"/>
        </w:rPr>
        <w:t xml:space="preserve">а также бюджетное финансирование по подпрограмме МО «Развитие малого и среднего предпринимательства» в рамках муниципальной программы МО «Гиагинский район» «Развитие экономики» на 2014-2020 годы» в сумме </w:t>
      </w:r>
      <w:r w:rsidR="001745BE" w:rsidRPr="007B1A7A">
        <w:rPr>
          <w:b/>
          <w:sz w:val="25"/>
          <w:szCs w:val="25"/>
        </w:rPr>
        <w:t xml:space="preserve">376,0 </w:t>
      </w:r>
      <w:proofErr w:type="spellStart"/>
      <w:r w:rsidR="001745BE" w:rsidRPr="007B1A7A">
        <w:rPr>
          <w:b/>
          <w:sz w:val="25"/>
          <w:szCs w:val="25"/>
        </w:rPr>
        <w:t>тыс.рублей</w:t>
      </w:r>
      <w:proofErr w:type="spellEnd"/>
      <w:r w:rsidRPr="007B1A7A">
        <w:rPr>
          <w:b/>
          <w:sz w:val="25"/>
          <w:szCs w:val="25"/>
        </w:rPr>
        <w:t xml:space="preserve">. </w:t>
      </w:r>
    </w:p>
    <w:p w:rsidR="006243E8" w:rsidRPr="007B1A7A" w:rsidRDefault="00305D89" w:rsidP="000D3A0B">
      <w:pPr>
        <w:ind w:firstLine="709"/>
        <w:jc w:val="both"/>
        <w:rPr>
          <w:sz w:val="25"/>
          <w:szCs w:val="25"/>
        </w:rPr>
      </w:pPr>
      <w:r w:rsidRPr="007B1A7A">
        <w:rPr>
          <w:sz w:val="25"/>
          <w:szCs w:val="25"/>
        </w:rPr>
        <w:t xml:space="preserve">Согласно </w:t>
      </w:r>
      <w:r w:rsidR="001745BE" w:rsidRPr="007B1A7A">
        <w:rPr>
          <w:sz w:val="25"/>
          <w:szCs w:val="25"/>
        </w:rPr>
        <w:t>отчету</w:t>
      </w:r>
      <w:r w:rsidRPr="007B1A7A">
        <w:rPr>
          <w:sz w:val="25"/>
          <w:szCs w:val="25"/>
        </w:rPr>
        <w:t xml:space="preserve"> </w:t>
      </w:r>
      <w:r w:rsidR="001745BE" w:rsidRPr="007B1A7A">
        <w:rPr>
          <w:sz w:val="25"/>
          <w:szCs w:val="25"/>
        </w:rPr>
        <w:t>Фонда</w:t>
      </w:r>
      <w:r w:rsidR="004B244B" w:rsidRPr="007B1A7A">
        <w:rPr>
          <w:sz w:val="25"/>
          <w:szCs w:val="25"/>
        </w:rPr>
        <w:t xml:space="preserve"> о финансово-хозяйственной деятельности за 2016 год и отчету о финансовых результатах (форма по ОКУД 0710002)</w:t>
      </w:r>
      <w:r w:rsidRPr="007B1A7A">
        <w:rPr>
          <w:sz w:val="25"/>
          <w:szCs w:val="25"/>
        </w:rPr>
        <w:t xml:space="preserve"> ф</w:t>
      </w:r>
      <w:r w:rsidR="009D32C5" w:rsidRPr="007B1A7A">
        <w:rPr>
          <w:sz w:val="25"/>
          <w:szCs w:val="25"/>
        </w:rPr>
        <w:t>актический</w:t>
      </w:r>
      <w:r w:rsidR="00994BC7" w:rsidRPr="007B1A7A">
        <w:rPr>
          <w:sz w:val="25"/>
          <w:szCs w:val="25"/>
        </w:rPr>
        <w:t xml:space="preserve"> д</w:t>
      </w:r>
      <w:r w:rsidR="00AF0FC2" w:rsidRPr="007B1A7A">
        <w:rPr>
          <w:sz w:val="25"/>
          <w:szCs w:val="25"/>
        </w:rPr>
        <w:t>оход</w:t>
      </w:r>
      <w:r w:rsidR="006243E8" w:rsidRPr="007B1A7A">
        <w:rPr>
          <w:sz w:val="25"/>
          <w:szCs w:val="25"/>
        </w:rPr>
        <w:t xml:space="preserve"> за </w:t>
      </w:r>
      <w:r w:rsidR="001745BE" w:rsidRPr="007B1A7A">
        <w:rPr>
          <w:sz w:val="25"/>
          <w:szCs w:val="25"/>
        </w:rPr>
        <w:t>2016 год</w:t>
      </w:r>
      <w:r w:rsidR="006243E8" w:rsidRPr="007B1A7A">
        <w:rPr>
          <w:sz w:val="25"/>
          <w:szCs w:val="25"/>
        </w:rPr>
        <w:t xml:space="preserve"> составил </w:t>
      </w:r>
      <w:r w:rsidR="001745BE" w:rsidRPr="007B1A7A">
        <w:rPr>
          <w:b/>
          <w:sz w:val="25"/>
          <w:szCs w:val="25"/>
        </w:rPr>
        <w:t>1627,3</w:t>
      </w:r>
      <w:r w:rsidR="006243E8" w:rsidRPr="007B1A7A">
        <w:rPr>
          <w:b/>
          <w:sz w:val="25"/>
          <w:szCs w:val="25"/>
        </w:rPr>
        <w:t xml:space="preserve"> </w:t>
      </w:r>
      <w:proofErr w:type="spellStart"/>
      <w:r w:rsidR="006243E8" w:rsidRPr="007B1A7A">
        <w:rPr>
          <w:b/>
          <w:sz w:val="25"/>
          <w:szCs w:val="25"/>
        </w:rPr>
        <w:t>тыс.рублей</w:t>
      </w:r>
      <w:proofErr w:type="spellEnd"/>
      <w:r w:rsidR="001745BE" w:rsidRPr="007B1A7A">
        <w:rPr>
          <w:sz w:val="25"/>
          <w:szCs w:val="25"/>
        </w:rPr>
        <w:t xml:space="preserve">, то есть </w:t>
      </w:r>
      <w:r w:rsidR="001745BE" w:rsidRPr="007B1A7A">
        <w:rPr>
          <w:b/>
          <w:sz w:val="25"/>
          <w:szCs w:val="25"/>
        </w:rPr>
        <w:t xml:space="preserve">100% </w:t>
      </w:r>
      <w:r w:rsidR="001745BE" w:rsidRPr="007B1A7A">
        <w:rPr>
          <w:sz w:val="25"/>
          <w:szCs w:val="25"/>
        </w:rPr>
        <w:t>от плана</w:t>
      </w:r>
      <w:r w:rsidR="006243E8" w:rsidRPr="007B1A7A">
        <w:rPr>
          <w:sz w:val="25"/>
          <w:szCs w:val="25"/>
        </w:rPr>
        <w:t>:</w:t>
      </w:r>
    </w:p>
    <w:p w:rsidR="006243E8" w:rsidRPr="007B1A7A" w:rsidRDefault="006243E8" w:rsidP="000D3A0B">
      <w:pPr>
        <w:ind w:firstLine="709"/>
        <w:jc w:val="both"/>
        <w:rPr>
          <w:sz w:val="25"/>
          <w:szCs w:val="25"/>
        </w:rPr>
      </w:pPr>
      <w:r w:rsidRPr="007B1A7A">
        <w:rPr>
          <w:sz w:val="25"/>
          <w:szCs w:val="25"/>
        </w:rPr>
        <w:t xml:space="preserve">- </w:t>
      </w:r>
      <w:r w:rsidR="00512A9D" w:rsidRPr="007B1A7A">
        <w:rPr>
          <w:b/>
          <w:sz w:val="25"/>
          <w:szCs w:val="25"/>
        </w:rPr>
        <w:t>1448,8</w:t>
      </w:r>
      <w:r w:rsidRPr="007B1A7A">
        <w:rPr>
          <w:b/>
          <w:sz w:val="25"/>
          <w:szCs w:val="25"/>
        </w:rPr>
        <w:t xml:space="preserve"> </w:t>
      </w:r>
      <w:proofErr w:type="spellStart"/>
      <w:r w:rsidRPr="007B1A7A">
        <w:rPr>
          <w:b/>
          <w:sz w:val="25"/>
          <w:szCs w:val="25"/>
        </w:rPr>
        <w:t>тыс.рублей</w:t>
      </w:r>
      <w:proofErr w:type="spellEnd"/>
      <w:r w:rsidRPr="007B1A7A">
        <w:rPr>
          <w:sz w:val="25"/>
          <w:szCs w:val="25"/>
        </w:rPr>
        <w:t xml:space="preserve"> – от </w:t>
      </w:r>
      <w:r w:rsidR="001745BE" w:rsidRPr="007B1A7A">
        <w:rPr>
          <w:sz w:val="25"/>
          <w:szCs w:val="25"/>
        </w:rPr>
        <w:t>портфеля займов</w:t>
      </w:r>
      <w:r w:rsidR="00EC0A52" w:rsidRPr="007B1A7A">
        <w:rPr>
          <w:sz w:val="25"/>
          <w:szCs w:val="25"/>
        </w:rPr>
        <w:t xml:space="preserve"> (уплаченные проценты по займам)</w:t>
      </w:r>
      <w:r w:rsidRPr="007B1A7A">
        <w:rPr>
          <w:sz w:val="25"/>
          <w:szCs w:val="25"/>
        </w:rPr>
        <w:t>;</w:t>
      </w:r>
    </w:p>
    <w:p w:rsidR="000E1EA0" w:rsidRPr="007B1A7A" w:rsidRDefault="000E1EA0" w:rsidP="000D3A0B">
      <w:pPr>
        <w:ind w:firstLine="709"/>
        <w:jc w:val="both"/>
        <w:rPr>
          <w:sz w:val="25"/>
          <w:szCs w:val="25"/>
        </w:rPr>
      </w:pPr>
      <w:r w:rsidRPr="007B1A7A">
        <w:rPr>
          <w:sz w:val="25"/>
          <w:szCs w:val="25"/>
        </w:rPr>
        <w:t xml:space="preserve">- </w:t>
      </w:r>
      <w:r w:rsidRPr="007B1A7A">
        <w:rPr>
          <w:b/>
          <w:sz w:val="25"/>
          <w:szCs w:val="25"/>
        </w:rPr>
        <w:t xml:space="preserve"> </w:t>
      </w:r>
      <w:r w:rsidR="00512A9D" w:rsidRPr="007B1A7A">
        <w:rPr>
          <w:b/>
          <w:sz w:val="25"/>
          <w:szCs w:val="25"/>
        </w:rPr>
        <w:t xml:space="preserve">30,5 </w:t>
      </w:r>
      <w:proofErr w:type="spellStart"/>
      <w:r w:rsidRPr="007B1A7A">
        <w:rPr>
          <w:b/>
          <w:sz w:val="25"/>
          <w:szCs w:val="25"/>
        </w:rPr>
        <w:t>тыс.рублей</w:t>
      </w:r>
      <w:proofErr w:type="spellEnd"/>
      <w:r w:rsidR="00E410E2" w:rsidRPr="007B1A7A">
        <w:rPr>
          <w:sz w:val="25"/>
          <w:szCs w:val="25"/>
        </w:rPr>
        <w:t xml:space="preserve"> – </w:t>
      </w:r>
      <w:r w:rsidR="00512A9D" w:rsidRPr="007B1A7A">
        <w:rPr>
          <w:sz w:val="25"/>
          <w:szCs w:val="25"/>
        </w:rPr>
        <w:t>от предоставления платных услуг</w:t>
      </w:r>
      <w:r w:rsidR="00E410E2" w:rsidRPr="007B1A7A">
        <w:rPr>
          <w:sz w:val="25"/>
          <w:szCs w:val="25"/>
        </w:rPr>
        <w:t>;</w:t>
      </w:r>
    </w:p>
    <w:p w:rsidR="006243E8" w:rsidRPr="007B1A7A" w:rsidRDefault="006243E8" w:rsidP="000D3A0B">
      <w:pPr>
        <w:ind w:firstLine="709"/>
        <w:jc w:val="both"/>
        <w:rPr>
          <w:sz w:val="25"/>
          <w:szCs w:val="25"/>
        </w:rPr>
      </w:pPr>
      <w:r w:rsidRPr="007B1A7A">
        <w:rPr>
          <w:sz w:val="25"/>
          <w:szCs w:val="25"/>
        </w:rPr>
        <w:t>-</w:t>
      </w:r>
      <w:r w:rsidR="00512A9D" w:rsidRPr="007B1A7A">
        <w:rPr>
          <w:sz w:val="25"/>
          <w:szCs w:val="25"/>
        </w:rPr>
        <w:t xml:space="preserve"> </w:t>
      </w:r>
      <w:r w:rsidR="00512A9D" w:rsidRPr="007B1A7A">
        <w:rPr>
          <w:b/>
          <w:sz w:val="25"/>
          <w:szCs w:val="25"/>
        </w:rPr>
        <w:t>148,0</w:t>
      </w:r>
      <w:r w:rsidRPr="007B1A7A">
        <w:rPr>
          <w:b/>
          <w:sz w:val="25"/>
          <w:szCs w:val="25"/>
        </w:rPr>
        <w:t xml:space="preserve"> </w:t>
      </w:r>
      <w:proofErr w:type="spellStart"/>
      <w:r w:rsidRPr="007B1A7A">
        <w:rPr>
          <w:b/>
          <w:sz w:val="25"/>
          <w:szCs w:val="25"/>
        </w:rPr>
        <w:t>тыс.рублей</w:t>
      </w:r>
      <w:proofErr w:type="spellEnd"/>
      <w:r w:rsidRPr="007B1A7A">
        <w:rPr>
          <w:sz w:val="25"/>
          <w:szCs w:val="25"/>
        </w:rPr>
        <w:t xml:space="preserve"> – </w:t>
      </w:r>
      <w:r w:rsidR="00512A9D" w:rsidRPr="007B1A7A">
        <w:rPr>
          <w:sz w:val="25"/>
          <w:szCs w:val="25"/>
        </w:rPr>
        <w:t>пени за просрочку платежа.</w:t>
      </w:r>
    </w:p>
    <w:p w:rsidR="005627C5" w:rsidRPr="007B1A7A" w:rsidRDefault="00E623AA" w:rsidP="000D3A0B">
      <w:pPr>
        <w:ind w:firstLine="709"/>
        <w:jc w:val="both"/>
        <w:rPr>
          <w:b/>
          <w:sz w:val="25"/>
          <w:szCs w:val="25"/>
        </w:rPr>
      </w:pPr>
      <w:r w:rsidRPr="007B1A7A">
        <w:rPr>
          <w:sz w:val="25"/>
          <w:szCs w:val="25"/>
        </w:rPr>
        <w:t xml:space="preserve">За отчетный период </w:t>
      </w:r>
      <w:r w:rsidR="00512A9D" w:rsidRPr="007B1A7A">
        <w:rPr>
          <w:sz w:val="25"/>
          <w:szCs w:val="25"/>
        </w:rPr>
        <w:t>Фондом</w:t>
      </w:r>
      <w:r w:rsidRPr="007B1A7A">
        <w:rPr>
          <w:sz w:val="25"/>
          <w:szCs w:val="25"/>
        </w:rPr>
        <w:t xml:space="preserve"> получено </w:t>
      </w:r>
      <w:r w:rsidR="00512A9D" w:rsidRPr="007B1A7A">
        <w:rPr>
          <w:sz w:val="25"/>
          <w:szCs w:val="25"/>
        </w:rPr>
        <w:t>бюджетных средств</w:t>
      </w:r>
      <w:r w:rsidRPr="007B1A7A">
        <w:rPr>
          <w:sz w:val="25"/>
          <w:szCs w:val="25"/>
        </w:rPr>
        <w:t xml:space="preserve"> от администрации МО «Гиагинский район» на сумму </w:t>
      </w:r>
      <w:r w:rsidR="00512A9D" w:rsidRPr="007B1A7A">
        <w:rPr>
          <w:b/>
          <w:sz w:val="25"/>
          <w:szCs w:val="25"/>
        </w:rPr>
        <w:t>376,0</w:t>
      </w:r>
      <w:r w:rsidRPr="007B1A7A">
        <w:rPr>
          <w:b/>
          <w:sz w:val="25"/>
          <w:szCs w:val="25"/>
        </w:rPr>
        <w:t xml:space="preserve"> </w:t>
      </w:r>
      <w:proofErr w:type="spellStart"/>
      <w:r w:rsidRPr="007B1A7A">
        <w:rPr>
          <w:b/>
          <w:sz w:val="25"/>
          <w:szCs w:val="25"/>
        </w:rPr>
        <w:t>тыс.рублей</w:t>
      </w:r>
      <w:proofErr w:type="spellEnd"/>
      <w:r w:rsidRPr="007B1A7A">
        <w:rPr>
          <w:b/>
          <w:sz w:val="25"/>
          <w:szCs w:val="25"/>
        </w:rPr>
        <w:t xml:space="preserve">, </w:t>
      </w:r>
      <w:r w:rsidRPr="007B1A7A">
        <w:rPr>
          <w:sz w:val="25"/>
          <w:szCs w:val="25"/>
        </w:rPr>
        <w:t xml:space="preserve">что подтверждается данными главной книги по счету 86 «Целевое финансирование». Общий доход </w:t>
      </w:r>
      <w:r w:rsidR="00512A9D" w:rsidRPr="007B1A7A">
        <w:rPr>
          <w:sz w:val="25"/>
          <w:szCs w:val="25"/>
        </w:rPr>
        <w:t>Фонда</w:t>
      </w:r>
      <w:r w:rsidRPr="007B1A7A">
        <w:rPr>
          <w:sz w:val="25"/>
          <w:szCs w:val="25"/>
        </w:rPr>
        <w:t xml:space="preserve"> по отчету с учетом </w:t>
      </w:r>
      <w:r w:rsidR="00737A83" w:rsidRPr="007B1A7A">
        <w:rPr>
          <w:sz w:val="25"/>
          <w:szCs w:val="25"/>
        </w:rPr>
        <w:t>полученных бюджетных средств</w:t>
      </w:r>
      <w:r w:rsidRPr="007B1A7A">
        <w:rPr>
          <w:sz w:val="25"/>
          <w:szCs w:val="25"/>
        </w:rPr>
        <w:t xml:space="preserve"> составил </w:t>
      </w:r>
      <w:r w:rsidR="004B244B" w:rsidRPr="007B1A7A">
        <w:rPr>
          <w:b/>
          <w:sz w:val="25"/>
          <w:szCs w:val="25"/>
        </w:rPr>
        <w:t>2003,3</w:t>
      </w:r>
      <w:r w:rsidRPr="007B1A7A">
        <w:rPr>
          <w:b/>
          <w:sz w:val="25"/>
          <w:szCs w:val="25"/>
        </w:rPr>
        <w:t xml:space="preserve"> </w:t>
      </w:r>
      <w:proofErr w:type="spellStart"/>
      <w:r w:rsidR="00737A83" w:rsidRPr="007B1A7A">
        <w:rPr>
          <w:b/>
          <w:sz w:val="25"/>
          <w:szCs w:val="25"/>
        </w:rPr>
        <w:t>тыс.</w:t>
      </w:r>
      <w:r w:rsidRPr="007B1A7A">
        <w:rPr>
          <w:b/>
          <w:sz w:val="25"/>
          <w:szCs w:val="25"/>
        </w:rPr>
        <w:t>рублей</w:t>
      </w:r>
      <w:proofErr w:type="spellEnd"/>
      <w:r w:rsidRPr="007B1A7A">
        <w:rPr>
          <w:b/>
          <w:sz w:val="25"/>
          <w:szCs w:val="25"/>
        </w:rPr>
        <w:t xml:space="preserve">. </w:t>
      </w:r>
    </w:p>
    <w:p w:rsidR="00C43EBF" w:rsidRPr="007B1A7A" w:rsidRDefault="00C43EBF" w:rsidP="000D3A0B">
      <w:pPr>
        <w:ind w:firstLine="709"/>
        <w:jc w:val="both"/>
        <w:rPr>
          <w:sz w:val="25"/>
          <w:szCs w:val="25"/>
        </w:rPr>
      </w:pPr>
      <w:r w:rsidRPr="007B1A7A">
        <w:rPr>
          <w:sz w:val="25"/>
          <w:szCs w:val="25"/>
        </w:rPr>
        <w:t>Доходы Организации отражены по счету 91 «Прочие доходы и расходы».</w:t>
      </w:r>
    </w:p>
    <w:p w:rsidR="00066317" w:rsidRPr="007B1A7A" w:rsidRDefault="00415018" w:rsidP="000D3A0B">
      <w:pPr>
        <w:ind w:firstLine="709"/>
        <w:jc w:val="both"/>
        <w:rPr>
          <w:b/>
          <w:sz w:val="25"/>
          <w:szCs w:val="25"/>
        </w:rPr>
      </w:pPr>
      <w:r w:rsidRPr="007B1A7A">
        <w:rPr>
          <w:b/>
          <w:sz w:val="25"/>
          <w:szCs w:val="25"/>
        </w:rPr>
        <w:t>12</w:t>
      </w:r>
      <w:r w:rsidR="002110F0" w:rsidRPr="007B1A7A">
        <w:rPr>
          <w:b/>
          <w:sz w:val="25"/>
          <w:szCs w:val="25"/>
        </w:rPr>
        <w:t>.</w:t>
      </w:r>
      <w:r w:rsidRPr="007B1A7A">
        <w:rPr>
          <w:b/>
          <w:sz w:val="25"/>
          <w:szCs w:val="25"/>
        </w:rPr>
        <w:t xml:space="preserve"> </w:t>
      </w:r>
      <w:r w:rsidR="00066317" w:rsidRPr="007B1A7A">
        <w:rPr>
          <w:b/>
          <w:sz w:val="25"/>
          <w:szCs w:val="25"/>
        </w:rPr>
        <w:t>Расходы Предприятия</w:t>
      </w:r>
    </w:p>
    <w:p w:rsidR="006F3F3F" w:rsidRPr="007B1A7A" w:rsidRDefault="006F3F3F" w:rsidP="000D3A0B">
      <w:pPr>
        <w:ind w:firstLine="709"/>
        <w:jc w:val="both"/>
        <w:rPr>
          <w:sz w:val="25"/>
          <w:szCs w:val="25"/>
        </w:rPr>
      </w:pPr>
      <w:r w:rsidRPr="007B1A7A">
        <w:rPr>
          <w:sz w:val="25"/>
          <w:szCs w:val="25"/>
        </w:rPr>
        <w:t xml:space="preserve">Планом по </w:t>
      </w:r>
      <w:r w:rsidR="00B1246B" w:rsidRPr="007B1A7A">
        <w:rPr>
          <w:sz w:val="25"/>
          <w:szCs w:val="25"/>
        </w:rPr>
        <w:t>расходам</w:t>
      </w:r>
      <w:r w:rsidR="004B244B" w:rsidRPr="007B1A7A">
        <w:rPr>
          <w:sz w:val="25"/>
          <w:szCs w:val="25"/>
        </w:rPr>
        <w:t xml:space="preserve"> МФО на 2016</w:t>
      </w:r>
      <w:r w:rsidRPr="007B1A7A">
        <w:rPr>
          <w:sz w:val="25"/>
          <w:szCs w:val="25"/>
        </w:rPr>
        <w:t xml:space="preserve"> год предусмотрены расходы в сумме </w:t>
      </w:r>
      <w:r w:rsidR="004B244B" w:rsidRPr="007B1A7A">
        <w:rPr>
          <w:b/>
          <w:sz w:val="25"/>
          <w:szCs w:val="25"/>
        </w:rPr>
        <w:t>1465,0</w:t>
      </w:r>
      <w:r w:rsidRPr="007B1A7A">
        <w:rPr>
          <w:b/>
          <w:sz w:val="25"/>
          <w:szCs w:val="25"/>
        </w:rPr>
        <w:t xml:space="preserve"> тыс. рублей</w:t>
      </w:r>
      <w:r w:rsidRPr="007B1A7A">
        <w:rPr>
          <w:sz w:val="25"/>
          <w:szCs w:val="25"/>
        </w:rPr>
        <w:t xml:space="preserve">, </w:t>
      </w:r>
      <w:r w:rsidR="004B244B" w:rsidRPr="007B1A7A">
        <w:rPr>
          <w:sz w:val="25"/>
          <w:szCs w:val="25"/>
        </w:rPr>
        <w:t xml:space="preserve">не считая финансирования из бюджета в сумме </w:t>
      </w:r>
      <w:r w:rsidR="004B244B" w:rsidRPr="007B1A7A">
        <w:rPr>
          <w:b/>
          <w:sz w:val="25"/>
          <w:szCs w:val="25"/>
        </w:rPr>
        <w:t>376,0</w:t>
      </w:r>
      <w:r w:rsidRPr="007B1A7A">
        <w:rPr>
          <w:b/>
          <w:sz w:val="25"/>
          <w:szCs w:val="25"/>
        </w:rPr>
        <w:t xml:space="preserve"> </w:t>
      </w:r>
      <w:proofErr w:type="spellStart"/>
      <w:r w:rsidRPr="007B1A7A">
        <w:rPr>
          <w:b/>
          <w:sz w:val="25"/>
          <w:szCs w:val="25"/>
        </w:rPr>
        <w:t>тыс.рублей</w:t>
      </w:r>
      <w:proofErr w:type="spellEnd"/>
      <w:r w:rsidRPr="007B1A7A">
        <w:rPr>
          <w:sz w:val="25"/>
          <w:szCs w:val="25"/>
        </w:rPr>
        <w:t>.</w:t>
      </w:r>
    </w:p>
    <w:p w:rsidR="00B7533B" w:rsidRPr="007B1A7A" w:rsidRDefault="004B244B" w:rsidP="000D3A0B">
      <w:pPr>
        <w:ind w:firstLine="709"/>
        <w:jc w:val="both"/>
        <w:rPr>
          <w:sz w:val="25"/>
          <w:szCs w:val="25"/>
        </w:rPr>
      </w:pPr>
      <w:r w:rsidRPr="007B1A7A">
        <w:rPr>
          <w:sz w:val="25"/>
          <w:szCs w:val="25"/>
        </w:rPr>
        <w:t>Согласно отчету Фонда о финансово-хозяйственной деятельности за 2016 год и отчету о финансовых результатах (форма по ОКУД 0710002) фактические расходы МФО</w:t>
      </w:r>
      <w:r w:rsidR="007112DC" w:rsidRPr="007B1A7A">
        <w:rPr>
          <w:sz w:val="25"/>
          <w:szCs w:val="25"/>
        </w:rPr>
        <w:t xml:space="preserve"> составили </w:t>
      </w:r>
      <w:r w:rsidRPr="007B1A7A">
        <w:rPr>
          <w:b/>
          <w:sz w:val="25"/>
          <w:szCs w:val="25"/>
        </w:rPr>
        <w:t>1465,0</w:t>
      </w:r>
      <w:r w:rsidR="007112DC" w:rsidRPr="007B1A7A">
        <w:rPr>
          <w:b/>
          <w:sz w:val="25"/>
          <w:szCs w:val="25"/>
        </w:rPr>
        <w:t xml:space="preserve"> </w:t>
      </w:r>
      <w:proofErr w:type="spellStart"/>
      <w:r w:rsidR="007112DC" w:rsidRPr="007B1A7A">
        <w:rPr>
          <w:b/>
          <w:sz w:val="25"/>
          <w:szCs w:val="25"/>
        </w:rPr>
        <w:t>тыс.рублей</w:t>
      </w:r>
      <w:proofErr w:type="spellEnd"/>
      <w:r w:rsidR="007112DC" w:rsidRPr="007B1A7A">
        <w:rPr>
          <w:sz w:val="25"/>
          <w:szCs w:val="25"/>
        </w:rPr>
        <w:t>, из них:</w:t>
      </w:r>
    </w:p>
    <w:p w:rsidR="007112DC" w:rsidRPr="007B1A7A" w:rsidRDefault="007112DC" w:rsidP="000D3A0B">
      <w:pPr>
        <w:ind w:firstLine="709"/>
        <w:jc w:val="both"/>
        <w:rPr>
          <w:sz w:val="25"/>
          <w:szCs w:val="25"/>
        </w:rPr>
      </w:pPr>
      <w:r w:rsidRPr="007B1A7A">
        <w:rPr>
          <w:sz w:val="25"/>
          <w:szCs w:val="25"/>
        </w:rPr>
        <w:t xml:space="preserve">- </w:t>
      </w:r>
      <w:r w:rsidR="004B244B" w:rsidRPr="007B1A7A">
        <w:rPr>
          <w:b/>
          <w:sz w:val="25"/>
          <w:szCs w:val="25"/>
        </w:rPr>
        <w:t xml:space="preserve">887,8 </w:t>
      </w:r>
      <w:proofErr w:type="spellStart"/>
      <w:r w:rsidR="004B244B" w:rsidRPr="007B1A7A">
        <w:rPr>
          <w:b/>
          <w:sz w:val="25"/>
          <w:szCs w:val="25"/>
        </w:rPr>
        <w:t>тыс.рублей</w:t>
      </w:r>
      <w:proofErr w:type="spellEnd"/>
      <w:r w:rsidR="004B244B" w:rsidRPr="007B1A7A">
        <w:rPr>
          <w:sz w:val="25"/>
          <w:szCs w:val="25"/>
        </w:rPr>
        <w:t xml:space="preserve"> - з</w:t>
      </w:r>
      <w:r w:rsidRPr="007B1A7A">
        <w:rPr>
          <w:sz w:val="25"/>
          <w:szCs w:val="25"/>
        </w:rPr>
        <w:t xml:space="preserve">аработная плата </w:t>
      </w:r>
      <w:r w:rsidR="004B244B" w:rsidRPr="007B1A7A">
        <w:rPr>
          <w:sz w:val="25"/>
          <w:szCs w:val="25"/>
        </w:rPr>
        <w:t>работников</w:t>
      </w:r>
      <w:r w:rsidRPr="007B1A7A">
        <w:rPr>
          <w:sz w:val="25"/>
          <w:szCs w:val="25"/>
        </w:rPr>
        <w:t>;</w:t>
      </w:r>
    </w:p>
    <w:p w:rsidR="007112DC" w:rsidRPr="007B1A7A" w:rsidRDefault="007112DC" w:rsidP="000D3A0B">
      <w:pPr>
        <w:ind w:firstLine="709"/>
        <w:jc w:val="both"/>
        <w:rPr>
          <w:sz w:val="25"/>
          <w:szCs w:val="25"/>
        </w:rPr>
      </w:pPr>
      <w:r w:rsidRPr="007B1A7A">
        <w:rPr>
          <w:sz w:val="25"/>
          <w:szCs w:val="25"/>
        </w:rPr>
        <w:t xml:space="preserve">- </w:t>
      </w:r>
      <w:r w:rsidR="004B244B" w:rsidRPr="007B1A7A">
        <w:rPr>
          <w:b/>
          <w:sz w:val="25"/>
          <w:szCs w:val="25"/>
        </w:rPr>
        <w:t xml:space="preserve">262,8 </w:t>
      </w:r>
      <w:proofErr w:type="spellStart"/>
      <w:r w:rsidR="004B244B" w:rsidRPr="007B1A7A">
        <w:rPr>
          <w:b/>
          <w:sz w:val="25"/>
          <w:szCs w:val="25"/>
        </w:rPr>
        <w:t>тыс.рублей</w:t>
      </w:r>
      <w:proofErr w:type="spellEnd"/>
      <w:r w:rsidR="004B244B" w:rsidRPr="007B1A7A">
        <w:rPr>
          <w:sz w:val="25"/>
          <w:szCs w:val="25"/>
        </w:rPr>
        <w:t xml:space="preserve"> - </w:t>
      </w:r>
      <w:r w:rsidRPr="007B1A7A">
        <w:rPr>
          <w:sz w:val="25"/>
          <w:szCs w:val="25"/>
        </w:rPr>
        <w:t>отчисления по заработной</w:t>
      </w:r>
      <w:r w:rsidR="004B244B" w:rsidRPr="007B1A7A">
        <w:rPr>
          <w:sz w:val="25"/>
          <w:szCs w:val="25"/>
        </w:rPr>
        <w:t xml:space="preserve"> плате</w:t>
      </w:r>
      <w:r w:rsidRPr="007B1A7A">
        <w:rPr>
          <w:sz w:val="25"/>
          <w:szCs w:val="25"/>
        </w:rPr>
        <w:t>;</w:t>
      </w:r>
    </w:p>
    <w:p w:rsidR="0087116D" w:rsidRPr="007B1A7A" w:rsidRDefault="0087116D" w:rsidP="000D3A0B">
      <w:pPr>
        <w:ind w:firstLine="709"/>
        <w:jc w:val="both"/>
        <w:rPr>
          <w:sz w:val="25"/>
          <w:szCs w:val="25"/>
        </w:rPr>
      </w:pPr>
      <w:r w:rsidRPr="007B1A7A">
        <w:rPr>
          <w:sz w:val="25"/>
          <w:szCs w:val="25"/>
        </w:rPr>
        <w:t xml:space="preserve">- </w:t>
      </w:r>
      <w:r w:rsidR="00A67862" w:rsidRPr="007B1A7A">
        <w:rPr>
          <w:b/>
          <w:sz w:val="25"/>
          <w:szCs w:val="25"/>
        </w:rPr>
        <w:t xml:space="preserve">1,8 </w:t>
      </w:r>
      <w:proofErr w:type="spellStart"/>
      <w:r w:rsidR="00A67862" w:rsidRPr="007B1A7A">
        <w:rPr>
          <w:b/>
          <w:sz w:val="25"/>
          <w:szCs w:val="25"/>
        </w:rPr>
        <w:t>тыс.рублей</w:t>
      </w:r>
      <w:proofErr w:type="spellEnd"/>
      <w:r w:rsidR="00A67862" w:rsidRPr="007B1A7A">
        <w:rPr>
          <w:sz w:val="25"/>
          <w:szCs w:val="25"/>
        </w:rPr>
        <w:t xml:space="preserve"> – отчисления на социальные нужды (травматизм);</w:t>
      </w:r>
    </w:p>
    <w:p w:rsidR="00A67862" w:rsidRPr="007B1A7A" w:rsidRDefault="007112DC" w:rsidP="000D3A0B">
      <w:pPr>
        <w:ind w:firstLine="709"/>
        <w:jc w:val="both"/>
        <w:rPr>
          <w:sz w:val="25"/>
          <w:szCs w:val="25"/>
        </w:rPr>
      </w:pPr>
      <w:r w:rsidRPr="007B1A7A">
        <w:rPr>
          <w:sz w:val="25"/>
          <w:szCs w:val="25"/>
        </w:rPr>
        <w:t xml:space="preserve">- </w:t>
      </w:r>
      <w:r w:rsidR="00A67862" w:rsidRPr="007B1A7A">
        <w:rPr>
          <w:b/>
          <w:sz w:val="25"/>
          <w:szCs w:val="25"/>
        </w:rPr>
        <w:t xml:space="preserve">18,0 </w:t>
      </w:r>
      <w:proofErr w:type="spellStart"/>
      <w:r w:rsidR="00A67862" w:rsidRPr="007B1A7A">
        <w:rPr>
          <w:b/>
          <w:sz w:val="25"/>
          <w:szCs w:val="25"/>
        </w:rPr>
        <w:t>тыс.рублей</w:t>
      </w:r>
      <w:proofErr w:type="spellEnd"/>
      <w:r w:rsidR="00A67862" w:rsidRPr="007B1A7A">
        <w:rPr>
          <w:sz w:val="25"/>
          <w:szCs w:val="25"/>
        </w:rPr>
        <w:t xml:space="preserve"> – компенсация за использование личного транспорта</w:t>
      </w:r>
      <w:r w:rsidR="004F3D6C" w:rsidRPr="007B1A7A">
        <w:rPr>
          <w:sz w:val="25"/>
          <w:szCs w:val="25"/>
        </w:rPr>
        <w:t xml:space="preserve"> (протокол № 3 заседания Попечительского совета от 23.12.2015г, приказ директора Фонда от 23.12.2015г № 68 «О предоставлении компенсации за использование служебного личного автомобиля в 2016 году»; сумма компенсации – </w:t>
      </w:r>
      <w:r w:rsidR="004F3D6C" w:rsidRPr="007B1A7A">
        <w:rPr>
          <w:b/>
          <w:sz w:val="25"/>
          <w:szCs w:val="25"/>
        </w:rPr>
        <w:t>1500,0 руб.</w:t>
      </w:r>
      <w:r w:rsidR="004F3D6C" w:rsidRPr="007B1A7A">
        <w:rPr>
          <w:sz w:val="25"/>
          <w:szCs w:val="25"/>
        </w:rPr>
        <w:t xml:space="preserve"> в месяц)</w:t>
      </w:r>
      <w:r w:rsidR="00A67862" w:rsidRPr="007B1A7A">
        <w:rPr>
          <w:sz w:val="25"/>
          <w:szCs w:val="25"/>
        </w:rPr>
        <w:t>;</w:t>
      </w:r>
    </w:p>
    <w:p w:rsidR="00A67862" w:rsidRPr="007B1A7A" w:rsidRDefault="00150B40" w:rsidP="000D3A0B">
      <w:pPr>
        <w:ind w:firstLine="709"/>
        <w:jc w:val="both"/>
        <w:rPr>
          <w:sz w:val="25"/>
          <w:szCs w:val="25"/>
        </w:rPr>
      </w:pPr>
      <w:r w:rsidRPr="007B1A7A">
        <w:rPr>
          <w:sz w:val="25"/>
          <w:szCs w:val="25"/>
        </w:rPr>
        <w:t xml:space="preserve">- </w:t>
      </w:r>
      <w:r w:rsidR="00A67862" w:rsidRPr="007B1A7A">
        <w:rPr>
          <w:b/>
          <w:sz w:val="25"/>
          <w:szCs w:val="25"/>
        </w:rPr>
        <w:t xml:space="preserve">124,6,0 </w:t>
      </w:r>
      <w:proofErr w:type="spellStart"/>
      <w:r w:rsidR="00A67862" w:rsidRPr="007B1A7A">
        <w:rPr>
          <w:b/>
          <w:sz w:val="25"/>
          <w:szCs w:val="25"/>
        </w:rPr>
        <w:t>тыс.рублей</w:t>
      </w:r>
      <w:proofErr w:type="spellEnd"/>
      <w:r w:rsidR="00A67862" w:rsidRPr="007B1A7A">
        <w:rPr>
          <w:sz w:val="25"/>
          <w:szCs w:val="25"/>
        </w:rPr>
        <w:t xml:space="preserve"> – расходы по аренде помещения</w:t>
      </w:r>
      <w:r w:rsidR="00376684" w:rsidRPr="007B1A7A">
        <w:rPr>
          <w:sz w:val="25"/>
          <w:szCs w:val="25"/>
        </w:rPr>
        <w:t xml:space="preserve"> (</w:t>
      </w:r>
      <w:r w:rsidR="004721C5" w:rsidRPr="007B1A7A">
        <w:rPr>
          <w:sz w:val="25"/>
          <w:szCs w:val="25"/>
        </w:rPr>
        <w:t>договор аренды с ЗАО «Адыгейская телефонная компания»</w:t>
      </w:r>
      <w:r w:rsidR="007721AD" w:rsidRPr="007B1A7A">
        <w:rPr>
          <w:sz w:val="25"/>
          <w:szCs w:val="25"/>
        </w:rPr>
        <w:t xml:space="preserve"> 06/1 от 29.12.2015</w:t>
      </w:r>
      <w:r w:rsidR="004721C5" w:rsidRPr="007B1A7A">
        <w:rPr>
          <w:sz w:val="25"/>
          <w:szCs w:val="25"/>
        </w:rPr>
        <w:t>г на сумму</w:t>
      </w:r>
      <w:r w:rsidR="007721AD" w:rsidRPr="007B1A7A">
        <w:rPr>
          <w:sz w:val="25"/>
          <w:szCs w:val="25"/>
        </w:rPr>
        <w:t xml:space="preserve"> </w:t>
      </w:r>
      <w:r w:rsidR="007721AD" w:rsidRPr="007B1A7A">
        <w:rPr>
          <w:b/>
          <w:sz w:val="25"/>
          <w:szCs w:val="25"/>
        </w:rPr>
        <w:t>10383,93</w:t>
      </w:r>
      <w:r w:rsidR="004721C5" w:rsidRPr="007B1A7A">
        <w:rPr>
          <w:b/>
          <w:sz w:val="25"/>
          <w:szCs w:val="25"/>
        </w:rPr>
        <w:t xml:space="preserve"> руб</w:t>
      </w:r>
      <w:r w:rsidR="004721C5" w:rsidRPr="007B1A7A">
        <w:rPr>
          <w:sz w:val="25"/>
          <w:szCs w:val="25"/>
        </w:rPr>
        <w:t>. в месяц</w:t>
      </w:r>
      <w:r w:rsidR="00376684" w:rsidRPr="007B1A7A">
        <w:rPr>
          <w:sz w:val="25"/>
          <w:szCs w:val="25"/>
        </w:rPr>
        <w:t>)</w:t>
      </w:r>
      <w:r w:rsidR="00A67862" w:rsidRPr="007B1A7A">
        <w:rPr>
          <w:sz w:val="25"/>
          <w:szCs w:val="25"/>
        </w:rPr>
        <w:t>;</w:t>
      </w:r>
    </w:p>
    <w:p w:rsidR="00A67862" w:rsidRPr="007B1A7A" w:rsidRDefault="00150B40" w:rsidP="000D3A0B">
      <w:pPr>
        <w:ind w:firstLine="709"/>
        <w:jc w:val="both"/>
        <w:rPr>
          <w:sz w:val="25"/>
          <w:szCs w:val="25"/>
        </w:rPr>
      </w:pPr>
      <w:r w:rsidRPr="007B1A7A">
        <w:rPr>
          <w:sz w:val="25"/>
          <w:szCs w:val="25"/>
        </w:rPr>
        <w:t xml:space="preserve">- </w:t>
      </w:r>
      <w:r w:rsidR="00A67862" w:rsidRPr="007B1A7A">
        <w:rPr>
          <w:b/>
          <w:sz w:val="25"/>
          <w:szCs w:val="25"/>
        </w:rPr>
        <w:t xml:space="preserve">49,2 </w:t>
      </w:r>
      <w:proofErr w:type="spellStart"/>
      <w:r w:rsidR="00A67862" w:rsidRPr="007B1A7A">
        <w:rPr>
          <w:b/>
          <w:sz w:val="25"/>
          <w:szCs w:val="25"/>
        </w:rPr>
        <w:t>тыс.рублей</w:t>
      </w:r>
      <w:proofErr w:type="spellEnd"/>
      <w:r w:rsidR="00A67862" w:rsidRPr="007B1A7A">
        <w:rPr>
          <w:sz w:val="25"/>
          <w:szCs w:val="25"/>
        </w:rPr>
        <w:t xml:space="preserve"> – оплата по договорам со сторонними организациями</w:t>
      </w:r>
      <w:r w:rsidR="000C3B1F" w:rsidRPr="007B1A7A">
        <w:rPr>
          <w:sz w:val="25"/>
          <w:szCs w:val="25"/>
        </w:rPr>
        <w:t xml:space="preserve"> (телефонная связь, Интернет, программа Паскаль)</w:t>
      </w:r>
      <w:r w:rsidR="00A67862" w:rsidRPr="007B1A7A">
        <w:rPr>
          <w:sz w:val="25"/>
          <w:szCs w:val="25"/>
        </w:rPr>
        <w:t>;</w:t>
      </w:r>
    </w:p>
    <w:p w:rsidR="00150B40" w:rsidRPr="007B1A7A" w:rsidRDefault="00150B40" w:rsidP="000D3A0B">
      <w:pPr>
        <w:ind w:firstLine="709"/>
        <w:jc w:val="both"/>
        <w:rPr>
          <w:sz w:val="25"/>
          <w:szCs w:val="25"/>
        </w:rPr>
      </w:pPr>
      <w:r w:rsidRPr="007B1A7A">
        <w:rPr>
          <w:sz w:val="25"/>
          <w:szCs w:val="25"/>
        </w:rPr>
        <w:t xml:space="preserve">- </w:t>
      </w:r>
      <w:r w:rsidR="00A67862" w:rsidRPr="007B1A7A">
        <w:rPr>
          <w:b/>
          <w:sz w:val="25"/>
          <w:szCs w:val="25"/>
        </w:rPr>
        <w:t xml:space="preserve">13,0 </w:t>
      </w:r>
      <w:proofErr w:type="spellStart"/>
      <w:r w:rsidR="00A67862" w:rsidRPr="007B1A7A">
        <w:rPr>
          <w:b/>
          <w:sz w:val="25"/>
          <w:szCs w:val="25"/>
        </w:rPr>
        <w:t>тыс.рублей</w:t>
      </w:r>
      <w:proofErr w:type="spellEnd"/>
      <w:r w:rsidR="00A67862" w:rsidRPr="007B1A7A">
        <w:rPr>
          <w:sz w:val="25"/>
          <w:szCs w:val="25"/>
        </w:rPr>
        <w:t xml:space="preserve"> - канцтовары</w:t>
      </w:r>
      <w:r w:rsidR="00F74BDC" w:rsidRPr="007B1A7A">
        <w:rPr>
          <w:sz w:val="25"/>
          <w:szCs w:val="25"/>
        </w:rPr>
        <w:t>;</w:t>
      </w:r>
    </w:p>
    <w:p w:rsidR="00150B40" w:rsidRPr="007B1A7A" w:rsidRDefault="00150B40" w:rsidP="000D3A0B">
      <w:pPr>
        <w:ind w:firstLine="709"/>
        <w:jc w:val="both"/>
        <w:rPr>
          <w:sz w:val="25"/>
          <w:szCs w:val="25"/>
        </w:rPr>
      </w:pPr>
      <w:r w:rsidRPr="007B1A7A">
        <w:rPr>
          <w:sz w:val="25"/>
          <w:szCs w:val="25"/>
        </w:rPr>
        <w:t xml:space="preserve">- </w:t>
      </w:r>
      <w:r w:rsidR="00737A83" w:rsidRPr="007B1A7A">
        <w:rPr>
          <w:b/>
          <w:sz w:val="25"/>
          <w:szCs w:val="25"/>
        </w:rPr>
        <w:t xml:space="preserve">11,0 </w:t>
      </w:r>
      <w:proofErr w:type="spellStart"/>
      <w:r w:rsidR="00737A83" w:rsidRPr="007B1A7A">
        <w:rPr>
          <w:b/>
          <w:sz w:val="25"/>
          <w:szCs w:val="25"/>
        </w:rPr>
        <w:t>тыс.рублей</w:t>
      </w:r>
      <w:proofErr w:type="spellEnd"/>
      <w:r w:rsidR="00A67862" w:rsidRPr="007B1A7A">
        <w:rPr>
          <w:sz w:val="25"/>
          <w:szCs w:val="25"/>
        </w:rPr>
        <w:t xml:space="preserve"> </w:t>
      </w:r>
      <w:r w:rsidR="004405A3" w:rsidRPr="007B1A7A">
        <w:rPr>
          <w:sz w:val="25"/>
          <w:szCs w:val="25"/>
        </w:rPr>
        <w:t>– вступительный взнос,</w:t>
      </w:r>
      <w:r w:rsidR="00A67862" w:rsidRPr="007B1A7A">
        <w:rPr>
          <w:sz w:val="25"/>
          <w:szCs w:val="25"/>
        </w:rPr>
        <w:t xml:space="preserve"> </w:t>
      </w:r>
      <w:r w:rsidR="004405A3" w:rsidRPr="007B1A7A">
        <w:rPr>
          <w:sz w:val="25"/>
          <w:szCs w:val="25"/>
        </w:rPr>
        <w:t>членски</w:t>
      </w:r>
      <w:r w:rsidR="002B5D9E" w:rsidRPr="007B1A7A">
        <w:rPr>
          <w:sz w:val="25"/>
          <w:szCs w:val="25"/>
        </w:rPr>
        <w:t>й взнос за 4-й квартал 2016г.</w:t>
      </w:r>
      <w:r w:rsidR="004405A3" w:rsidRPr="007B1A7A">
        <w:rPr>
          <w:sz w:val="25"/>
          <w:szCs w:val="25"/>
        </w:rPr>
        <w:t xml:space="preserve"> в </w:t>
      </w:r>
      <w:r w:rsidR="00737A83" w:rsidRPr="007B1A7A">
        <w:rPr>
          <w:sz w:val="25"/>
          <w:szCs w:val="25"/>
        </w:rPr>
        <w:t>СРО</w:t>
      </w:r>
      <w:r w:rsidR="002B5D9E" w:rsidRPr="007B1A7A">
        <w:rPr>
          <w:sz w:val="25"/>
          <w:szCs w:val="25"/>
        </w:rPr>
        <w:t xml:space="preserve"> (Саморегулируемая организация Союз </w:t>
      </w:r>
      <w:proofErr w:type="spellStart"/>
      <w:r w:rsidR="002B5D9E" w:rsidRPr="007B1A7A">
        <w:rPr>
          <w:sz w:val="25"/>
          <w:szCs w:val="25"/>
        </w:rPr>
        <w:t>микрофинансовых</w:t>
      </w:r>
      <w:proofErr w:type="spellEnd"/>
      <w:r w:rsidR="002B5D9E" w:rsidRPr="007B1A7A">
        <w:rPr>
          <w:sz w:val="25"/>
          <w:szCs w:val="25"/>
        </w:rPr>
        <w:t xml:space="preserve"> организаций «Микрофинансирование и Развитие»)</w:t>
      </w:r>
      <w:r w:rsidR="00F74BDC" w:rsidRPr="007B1A7A">
        <w:rPr>
          <w:sz w:val="25"/>
          <w:szCs w:val="25"/>
        </w:rPr>
        <w:t>;</w:t>
      </w:r>
    </w:p>
    <w:p w:rsidR="00150B40" w:rsidRPr="007B1A7A" w:rsidRDefault="00150B40" w:rsidP="000D3A0B">
      <w:pPr>
        <w:ind w:firstLine="709"/>
        <w:jc w:val="both"/>
        <w:rPr>
          <w:sz w:val="25"/>
          <w:szCs w:val="25"/>
        </w:rPr>
      </w:pPr>
      <w:r w:rsidRPr="007B1A7A">
        <w:rPr>
          <w:sz w:val="25"/>
          <w:szCs w:val="25"/>
        </w:rPr>
        <w:t xml:space="preserve">- </w:t>
      </w:r>
      <w:r w:rsidR="00737A83" w:rsidRPr="007B1A7A">
        <w:rPr>
          <w:b/>
          <w:sz w:val="25"/>
          <w:szCs w:val="25"/>
        </w:rPr>
        <w:t xml:space="preserve">11,2 </w:t>
      </w:r>
      <w:proofErr w:type="spellStart"/>
      <w:r w:rsidR="00737A83" w:rsidRPr="007B1A7A">
        <w:rPr>
          <w:b/>
          <w:sz w:val="25"/>
          <w:szCs w:val="25"/>
        </w:rPr>
        <w:t>тыс.рублей</w:t>
      </w:r>
      <w:proofErr w:type="spellEnd"/>
      <w:r w:rsidR="00737A83" w:rsidRPr="007B1A7A">
        <w:rPr>
          <w:sz w:val="25"/>
          <w:szCs w:val="25"/>
        </w:rPr>
        <w:t xml:space="preserve"> – цифровые подписи</w:t>
      </w:r>
      <w:r w:rsidR="00F74BDC" w:rsidRPr="007B1A7A">
        <w:rPr>
          <w:sz w:val="25"/>
          <w:szCs w:val="25"/>
        </w:rPr>
        <w:t>;</w:t>
      </w:r>
    </w:p>
    <w:p w:rsidR="00737A83" w:rsidRPr="007B1A7A" w:rsidRDefault="00150B40" w:rsidP="000D3A0B">
      <w:pPr>
        <w:ind w:firstLine="709"/>
        <w:jc w:val="both"/>
        <w:rPr>
          <w:sz w:val="25"/>
          <w:szCs w:val="25"/>
        </w:rPr>
      </w:pPr>
      <w:r w:rsidRPr="007B1A7A">
        <w:rPr>
          <w:sz w:val="25"/>
          <w:szCs w:val="25"/>
        </w:rPr>
        <w:t xml:space="preserve">- </w:t>
      </w:r>
      <w:r w:rsidR="00737A83" w:rsidRPr="007B1A7A">
        <w:rPr>
          <w:b/>
          <w:sz w:val="25"/>
          <w:szCs w:val="25"/>
        </w:rPr>
        <w:t xml:space="preserve">36,6 </w:t>
      </w:r>
      <w:proofErr w:type="spellStart"/>
      <w:r w:rsidR="00737A83" w:rsidRPr="007B1A7A">
        <w:rPr>
          <w:b/>
          <w:sz w:val="25"/>
          <w:szCs w:val="25"/>
        </w:rPr>
        <w:t>тыс.рублей</w:t>
      </w:r>
      <w:proofErr w:type="spellEnd"/>
      <w:r w:rsidR="00737A83" w:rsidRPr="007B1A7A">
        <w:rPr>
          <w:sz w:val="25"/>
          <w:szCs w:val="25"/>
        </w:rPr>
        <w:t xml:space="preserve"> – компьютер</w:t>
      </w:r>
      <w:r w:rsidR="00C24787" w:rsidRPr="007B1A7A">
        <w:rPr>
          <w:sz w:val="25"/>
          <w:szCs w:val="25"/>
        </w:rPr>
        <w:t xml:space="preserve"> (протокол</w:t>
      </w:r>
      <w:r w:rsidR="005C363F" w:rsidRPr="007B1A7A">
        <w:rPr>
          <w:sz w:val="25"/>
          <w:szCs w:val="25"/>
        </w:rPr>
        <w:t xml:space="preserve"> заседания Правления от 22.11.2016г № 5)</w:t>
      </w:r>
      <w:r w:rsidR="00737A83" w:rsidRPr="007B1A7A">
        <w:rPr>
          <w:sz w:val="25"/>
          <w:szCs w:val="25"/>
        </w:rPr>
        <w:t>;</w:t>
      </w:r>
    </w:p>
    <w:p w:rsidR="00405128" w:rsidRPr="007B1A7A" w:rsidRDefault="00405128" w:rsidP="000D3A0B">
      <w:pPr>
        <w:ind w:firstLine="709"/>
        <w:jc w:val="both"/>
        <w:rPr>
          <w:sz w:val="25"/>
          <w:szCs w:val="25"/>
        </w:rPr>
      </w:pPr>
      <w:r w:rsidRPr="007B1A7A">
        <w:rPr>
          <w:sz w:val="25"/>
          <w:szCs w:val="25"/>
        </w:rPr>
        <w:lastRenderedPageBreak/>
        <w:t xml:space="preserve">- </w:t>
      </w:r>
      <w:r w:rsidR="00737A83" w:rsidRPr="007B1A7A">
        <w:rPr>
          <w:b/>
          <w:sz w:val="25"/>
          <w:szCs w:val="25"/>
        </w:rPr>
        <w:t xml:space="preserve">31,0 </w:t>
      </w:r>
      <w:proofErr w:type="spellStart"/>
      <w:r w:rsidR="00737A83" w:rsidRPr="007B1A7A">
        <w:rPr>
          <w:b/>
          <w:sz w:val="25"/>
          <w:szCs w:val="25"/>
        </w:rPr>
        <w:t>тыс.руб</w:t>
      </w:r>
      <w:proofErr w:type="spellEnd"/>
      <w:r w:rsidR="00737A83" w:rsidRPr="007B1A7A">
        <w:rPr>
          <w:sz w:val="25"/>
          <w:szCs w:val="25"/>
        </w:rPr>
        <w:t>. – услуги банка</w:t>
      </w:r>
      <w:r w:rsidR="00F74BDC" w:rsidRPr="007B1A7A">
        <w:rPr>
          <w:b/>
          <w:sz w:val="25"/>
          <w:szCs w:val="25"/>
        </w:rPr>
        <w:t>;</w:t>
      </w:r>
    </w:p>
    <w:p w:rsidR="00405128" w:rsidRPr="007B1A7A" w:rsidRDefault="00405128" w:rsidP="000D3A0B">
      <w:pPr>
        <w:ind w:firstLine="709"/>
        <w:jc w:val="both"/>
        <w:rPr>
          <w:sz w:val="25"/>
          <w:szCs w:val="25"/>
        </w:rPr>
      </w:pPr>
      <w:r w:rsidRPr="007B1A7A">
        <w:rPr>
          <w:sz w:val="25"/>
          <w:szCs w:val="25"/>
        </w:rPr>
        <w:t xml:space="preserve">- </w:t>
      </w:r>
      <w:r w:rsidR="00737A83" w:rsidRPr="007B1A7A">
        <w:rPr>
          <w:b/>
          <w:sz w:val="25"/>
          <w:szCs w:val="25"/>
        </w:rPr>
        <w:t xml:space="preserve">4,0 </w:t>
      </w:r>
      <w:proofErr w:type="spellStart"/>
      <w:r w:rsidR="00737A83" w:rsidRPr="007B1A7A">
        <w:rPr>
          <w:b/>
          <w:sz w:val="25"/>
          <w:szCs w:val="25"/>
        </w:rPr>
        <w:t>тыс.рублей</w:t>
      </w:r>
      <w:proofErr w:type="spellEnd"/>
      <w:r w:rsidR="00737A83" w:rsidRPr="007B1A7A">
        <w:rPr>
          <w:sz w:val="25"/>
          <w:szCs w:val="25"/>
        </w:rPr>
        <w:t xml:space="preserve"> – расходы по ремонту оргтехники;</w:t>
      </w:r>
    </w:p>
    <w:p w:rsidR="00405128" w:rsidRPr="007B1A7A" w:rsidRDefault="00405128" w:rsidP="000D3A0B">
      <w:pPr>
        <w:ind w:firstLine="709"/>
        <w:jc w:val="both"/>
        <w:rPr>
          <w:sz w:val="25"/>
          <w:szCs w:val="25"/>
        </w:rPr>
      </w:pPr>
      <w:r w:rsidRPr="007B1A7A">
        <w:rPr>
          <w:sz w:val="25"/>
          <w:szCs w:val="25"/>
        </w:rPr>
        <w:t xml:space="preserve">- </w:t>
      </w:r>
      <w:r w:rsidR="00737A83" w:rsidRPr="007B1A7A">
        <w:rPr>
          <w:b/>
          <w:sz w:val="25"/>
          <w:szCs w:val="25"/>
        </w:rPr>
        <w:t xml:space="preserve">3,0 </w:t>
      </w:r>
      <w:proofErr w:type="spellStart"/>
      <w:r w:rsidR="00737A83" w:rsidRPr="007B1A7A">
        <w:rPr>
          <w:b/>
          <w:sz w:val="25"/>
          <w:szCs w:val="25"/>
        </w:rPr>
        <w:t>тыс.рублей</w:t>
      </w:r>
      <w:proofErr w:type="spellEnd"/>
      <w:r w:rsidR="00737A83" w:rsidRPr="007B1A7A">
        <w:rPr>
          <w:sz w:val="25"/>
          <w:szCs w:val="25"/>
        </w:rPr>
        <w:t xml:space="preserve"> – почтовые расходы.</w:t>
      </w:r>
    </w:p>
    <w:p w:rsidR="00737A83" w:rsidRPr="007B1A7A" w:rsidRDefault="00737A83" w:rsidP="000D3A0B">
      <w:pPr>
        <w:ind w:firstLine="709"/>
        <w:jc w:val="both"/>
        <w:rPr>
          <w:sz w:val="25"/>
          <w:szCs w:val="25"/>
        </w:rPr>
      </w:pPr>
      <w:r w:rsidRPr="007B1A7A">
        <w:rPr>
          <w:sz w:val="25"/>
          <w:szCs w:val="25"/>
        </w:rPr>
        <w:t xml:space="preserve">Полученные Фондом бюджетные средства в сумме </w:t>
      </w:r>
      <w:r w:rsidRPr="007B1A7A">
        <w:rPr>
          <w:b/>
          <w:sz w:val="25"/>
          <w:szCs w:val="25"/>
        </w:rPr>
        <w:t xml:space="preserve">376,0 </w:t>
      </w:r>
      <w:proofErr w:type="spellStart"/>
      <w:r w:rsidRPr="007B1A7A">
        <w:rPr>
          <w:b/>
          <w:sz w:val="25"/>
          <w:szCs w:val="25"/>
        </w:rPr>
        <w:t>тыс.рублей</w:t>
      </w:r>
      <w:proofErr w:type="spellEnd"/>
      <w:r w:rsidRPr="007B1A7A">
        <w:rPr>
          <w:sz w:val="25"/>
          <w:szCs w:val="25"/>
        </w:rPr>
        <w:t xml:space="preserve"> были выданы Фондом в 2016 году в виде займа. Общий расход Фонда по отчету с учетом выданных бюджетных средств составил </w:t>
      </w:r>
      <w:r w:rsidRPr="007B1A7A">
        <w:rPr>
          <w:b/>
          <w:sz w:val="25"/>
          <w:szCs w:val="25"/>
        </w:rPr>
        <w:t xml:space="preserve">1841,0 </w:t>
      </w:r>
      <w:proofErr w:type="spellStart"/>
      <w:r w:rsidRPr="007B1A7A">
        <w:rPr>
          <w:b/>
          <w:sz w:val="25"/>
          <w:szCs w:val="25"/>
        </w:rPr>
        <w:t>тыс.рублей</w:t>
      </w:r>
      <w:proofErr w:type="spellEnd"/>
      <w:r w:rsidRPr="007B1A7A">
        <w:rPr>
          <w:b/>
          <w:sz w:val="25"/>
          <w:szCs w:val="25"/>
        </w:rPr>
        <w:t>.</w:t>
      </w:r>
    </w:p>
    <w:p w:rsidR="006F3F3F" w:rsidRPr="007B1A7A" w:rsidRDefault="004721C5" w:rsidP="000D3A0B">
      <w:pPr>
        <w:ind w:firstLine="709"/>
        <w:jc w:val="both"/>
        <w:rPr>
          <w:sz w:val="25"/>
          <w:szCs w:val="25"/>
        </w:rPr>
      </w:pPr>
      <w:r w:rsidRPr="007B1A7A">
        <w:rPr>
          <w:sz w:val="25"/>
          <w:szCs w:val="25"/>
        </w:rPr>
        <w:t xml:space="preserve">Расходы Организации отражены в главной книге по </w:t>
      </w:r>
      <w:r w:rsidR="00640628" w:rsidRPr="007B1A7A">
        <w:rPr>
          <w:sz w:val="25"/>
          <w:szCs w:val="25"/>
        </w:rPr>
        <w:t>счет</w:t>
      </w:r>
      <w:r w:rsidRPr="007B1A7A">
        <w:rPr>
          <w:sz w:val="25"/>
          <w:szCs w:val="25"/>
        </w:rPr>
        <w:t>ам:</w:t>
      </w:r>
      <w:r w:rsidR="00640628" w:rsidRPr="007B1A7A">
        <w:rPr>
          <w:sz w:val="25"/>
          <w:szCs w:val="25"/>
        </w:rPr>
        <w:t xml:space="preserve"> 20 «Основное производство»</w:t>
      </w:r>
      <w:r w:rsidR="00C43EBF" w:rsidRPr="007B1A7A">
        <w:rPr>
          <w:sz w:val="25"/>
          <w:szCs w:val="25"/>
        </w:rPr>
        <w:t>,</w:t>
      </w:r>
      <w:r w:rsidR="00640628" w:rsidRPr="007B1A7A">
        <w:rPr>
          <w:sz w:val="25"/>
          <w:szCs w:val="25"/>
        </w:rPr>
        <w:t xml:space="preserve"> </w:t>
      </w:r>
      <w:r w:rsidRPr="007B1A7A">
        <w:rPr>
          <w:sz w:val="25"/>
          <w:szCs w:val="25"/>
        </w:rPr>
        <w:t>26 «Общехозяйственные расходы»</w:t>
      </w:r>
      <w:r w:rsidR="00C43EBF" w:rsidRPr="007B1A7A">
        <w:rPr>
          <w:sz w:val="25"/>
          <w:szCs w:val="25"/>
        </w:rPr>
        <w:t>, 91 «Прочие доходы и расходы».</w:t>
      </w:r>
    </w:p>
    <w:p w:rsidR="00116A42" w:rsidRPr="007B1A7A" w:rsidRDefault="00415018" w:rsidP="000D3A0B">
      <w:pPr>
        <w:ind w:firstLine="709"/>
        <w:jc w:val="both"/>
        <w:rPr>
          <w:b/>
          <w:sz w:val="25"/>
          <w:szCs w:val="25"/>
        </w:rPr>
      </w:pPr>
      <w:r w:rsidRPr="007B1A7A">
        <w:rPr>
          <w:b/>
          <w:sz w:val="25"/>
          <w:szCs w:val="25"/>
        </w:rPr>
        <w:t>12.2.1</w:t>
      </w:r>
      <w:r w:rsidR="00116A42" w:rsidRPr="007B1A7A">
        <w:rPr>
          <w:b/>
          <w:sz w:val="25"/>
          <w:szCs w:val="25"/>
        </w:rPr>
        <w:t xml:space="preserve"> Учет расчетов с персоналом по оплате труда.</w:t>
      </w:r>
    </w:p>
    <w:p w:rsidR="00116A42" w:rsidRPr="007B1A7A" w:rsidRDefault="00116A42" w:rsidP="000D3A0B">
      <w:pPr>
        <w:ind w:firstLine="709"/>
        <w:jc w:val="both"/>
        <w:rPr>
          <w:i/>
          <w:sz w:val="25"/>
          <w:szCs w:val="25"/>
        </w:rPr>
      </w:pPr>
      <w:r w:rsidRPr="007B1A7A">
        <w:rPr>
          <w:sz w:val="25"/>
          <w:szCs w:val="25"/>
        </w:rPr>
        <w:t xml:space="preserve">Оплата труда в </w:t>
      </w:r>
      <w:r w:rsidR="00EB25CB" w:rsidRPr="007B1A7A">
        <w:rPr>
          <w:sz w:val="25"/>
          <w:szCs w:val="25"/>
        </w:rPr>
        <w:t>Фонде</w:t>
      </w:r>
      <w:r w:rsidRPr="007B1A7A">
        <w:rPr>
          <w:sz w:val="25"/>
          <w:szCs w:val="25"/>
        </w:rPr>
        <w:t xml:space="preserve"> в проверяемом пер</w:t>
      </w:r>
      <w:r w:rsidR="000C4BE9" w:rsidRPr="007B1A7A">
        <w:rPr>
          <w:sz w:val="25"/>
          <w:szCs w:val="25"/>
        </w:rPr>
        <w:t>иоде производилась на основании</w:t>
      </w:r>
      <w:r w:rsidRPr="007B1A7A">
        <w:rPr>
          <w:sz w:val="25"/>
          <w:szCs w:val="25"/>
        </w:rPr>
        <w:t xml:space="preserve"> </w:t>
      </w:r>
      <w:r w:rsidR="006C323F" w:rsidRPr="007B1A7A">
        <w:rPr>
          <w:sz w:val="25"/>
          <w:szCs w:val="25"/>
        </w:rPr>
        <w:t xml:space="preserve">Правил внутреннего трудового распорядка, трудовых договоров, штатного расписания. </w:t>
      </w:r>
      <w:r w:rsidRPr="007B1A7A">
        <w:rPr>
          <w:i/>
          <w:sz w:val="25"/>
          <w:szCs w:val="25"/>
        </w:rPr>
        <w:t>Положени</w:t>
      </w:r>
      <w:r w:rsidR="006C323F" w:rsidRPr="007B1A7A">
        <w:rPr>
          <w:i/>
          <w:sz w:val="25"/>
          <w:szCs w:val="25"/>
        </w:rPr>
        <w:t>е</w:t>
      </w:r>
      <w:r w:rsidRPr="007B1A7A">
        <w:rPr>
          <w:i/>
          <w:sz w:val="25"/>
          <w:szCs w:val="25"/>
        </w:rPr>
        <w:t xml:space="preserve"> </w:t>
      </w:r>
      <w:r w:rsidR="000C4BE9" w:rsidRPr="007B1A7A">
        <w:rPr>
          <w:i/>
          <w:sz w:val="25"/>
          <w:szCs w:val="25"/>
        </w:rPr>
        <w:t>об оплате труда</w:t>
      </w:r>
      <w:r w:rsidR="006C323F" w:rsidRPr="007B1A7A">
        <w:rPr>
          <w:i/>
          <w:sz w:val="25"/>
          <w:szCs w:val="25"/>
        </w:rPr>
        <w:t xml:space="preserve"> в Организации отсутствует.</w:t>
      </w:r>
    </w:p>
    <w:p w:rsidR="001F246A" w:rsidRPr="007B1A7A" w:rsidRDefault="00116A42" w:rsidP="0080556D">
      <w:pPr>
        <w:tabs>
          <w:tab w:val="left" w:pos="567"/>
        </w:tabs>
        <w:ind w:firstLine="709"/>
        <w:jc w:val="both"/>
        <w:rPr>
          <w:sz w:val="25"/>
          <w:szCs w:val="25"/>
        </w:rPr>
      </w:pPr>
      <w:r w:rsidRPr="007B1A7A">
        <w:rPr>
          <w:sz w:val="25"/>
          <w:szCs w:val="25"/>
        </w:rPr>
        <w:t> </w:t>
      </w:r>
      <w:r w:rsidR="00D17FFA" w:rsidRPr="007B1A7A">
        <w:rPr>
          <w:sz w:val="25"/>
          <w:szCs w:val="25"/>
        </w:rPr>
        <w:t xml:space="preserve">В проверяемом периоде </w:t>
      </w:r>
      <w:r w:rsidR="006C323F" w:rsidRPr="007B1A7A">
        <w:rPr>
          <w:sz w:val="25"/>
          <w:szCs w:val="25"/>
        </w:rPr>
        <w:t>в Фонде</w:t>
      </w:r>
      <w:r w:rsidR="00D17FFA" w:rsidRPr="007B1A7A">
        <w:rPr>
          <w:sz w:val="25"/>
          <w:szCs w:val="25"/>
        </w:rPr>
        <w:t xml:space="preserve"> действовал</w:t>
      </w:r>
      <w:r w:rsidR="00844C92" w:rsidRPr="007B1A7A">
        <w:rPr>
          <w:sz w:val="25"/>
          <w:szCs w:val="25"/>
        </w:rPr>
        <w:t>о</w:t>
      </w:r>
      <w:r w:rsidR="00D17FFA" w:rsidRPr="007B1A7A">
        <w:rPr>
          <w:sz w:val="25"/>
          <w:szCs w:val="25"/>
        </w:rPr>
        <w:t xml:space="preserve"> штатн</w:t>
      </w:r>
      <w:r w:rsidR="00844C92" w:rsidRPr="007B1A7A">
        <w:rPr>
          <w:sz w:val="25"/>
          <w:szCs w:val="25"/>
        </w:rPr>
        <w:t>ое</w:t>
      </w:r>
      <w:r w:rsidR="00D17FFA" w:rsidRPr="007B1A7A">
        <w:rPr>
          <w:sz w:val="25"/>
          <w:szCs w:val="25"/>
        </w:rPr>
        <w:t xml:space="preserve"> расписани</w:t>
      </w:r>
      <w:r w:rsidR="00844C92" w:rsidRPr="007B1A7A">
        <w:rPr>
          <w:sz w:val="25"/>
          <w:szCs w:val="25"/>
        </w:rPr>
        <w:t>е</w:t>
      </w:r>
      <w:r w:rsidR="001F246A" w:rsidRPr="007B1A7A">
        <w:rPr>
          <w:sz w:val="25"/>
          <w:szCs w:val="25"/>
        </w:rPr>
        <w:t xml:space="preserve"> на </w:t>
      </w:r>
      <w:r w:rsidR="00EB25CB" w:rsidRPr="007B1A7A">
        <w:rPr>
          <w:sz w:val="25"/>
          <w:szCs w:val="25"/>
        </w:rPr>
        <w:t>2016</w:t>
      </w:r>
      <w:r w:rsidR="0080556D" w:rsidRPr="007B1A7A">
        <w:rPr>
          <w:sz w:val="25"/>
          <w:szCs w:val="25"/>
        </w:rPr>
        <w:t xml:space="preserve"> год</w:t>
      </w:r>
      <w:r w:rsidR="001F246A" w:rsidRPr="007B1A7A">
        <w:rPr>
          <w:sz w:val="25"/>
          <w:szCs w:val="25"/>
        </w:rPr>
        <w:t>,</w:t>
      </w:r>
      <w:r w:rsidR="00CA00B9" w:rsidRPr="007B1A7A">
        <w:rPr>
          <w:sz w:val="25"/>
          <w:szCs w:val="25"/>
        </w:rPr>
        <w:t xml:space="preserve"> утвержденное директором Фонда и согласованное с председателем Попечительского совета от 23.12.2015г, затем штатное расписание, </w:t>
      </w:r>
      <w:r w:rsidR="001F246A" w:rsidRPr="007B1A7A">
        <w:rPr>
          <w:sz w:val="25"/>
          <w:szCs w:val="25"/>
        </w:rPr>
        <w:t>у</w:t>
      </w:r>
      <w:r w:rsidR="00D17FFA" w:rsidRPr="007B1A7A">
        <w:rPr>
          <w:sz w:val="25"/>
          <w:szCs w:val="25"/>
        </w:rPr>
        <w:t>твержден</w:t>
      </w:r>
      <w:r w:rsidR="00A844CF" w:rsidRPr="007B1A7A">
        <w:rPr>
          <w:sz w:val="25"/>
          <w:szCs w:val="25"/>
        </w:rPr>
        <w:t>н</w:t>
      </w:r>
      <w:r w:rsidR="003A63CC" w:rsidRPr="007B1A7A">
        <w:rPr>
          <w:sz w:val="25"/>
          <w:szCs w:val="25"/>
        </w:rPr>
        <w:t>о</w:t>
      </w:r>
      <w:r w:rsidR="00A844CF" w:rsidRPr="007B1A7A">
        <w:rPr>
          <w:sz w:val="25"/>
          <w:szCs w:val="25"/>
        </w:rPr>
        <w:t>е</w:t>
      </w:r>
      <w:r w:rsidR="00D17FFA" w:rsidRPr="007B1A7A">
        <w:rPr>
          <w:sz w:val="25"/>
          <w:szCs w:val="25"/>
        </w:rPr>
        <w:t xml:space="preserve"> </w:t>
      </w:r>
      <w:r w:rsidR="0080556D" w:rsidRPr="007B1A7A">
        <w:rPr>
          <w:sz w:val="25"/>
          <w:szCs w:val="25"/>
        </w:rPr>
        <w:t>приказом</w:t>
      </w:r>
      <w:r w:rsidR="00EB25CB" w:rsidRPr="007B1A7A">
        <w:rPr>
          <w:sz w:val="25"/>
          <w:szCs w:val="25"/>
        </w:rPr>
        <w:t xml:space="preserve"> директора Фонда </w:t>
      </w:r>
      <w:r w:rsidR="0080556D" w:rsidRPr="007B1A7A">
        <w:rPr>
          <w:sz w:val="25"/>
          <w:szCs w:val="25"/>
        </w:rPr>
        <w:t xml:space="preserve">от </w:t>
      </w:r>
      <w:r w:rsidR="00EB25CB" w:rsidRPr="007B1A7A">
        <w:rPr>
          <w:sz w:val="25"/>
          <w:szCs w:val="25"/>
        </w:rPr>
        <w:t>08</w:t>
      </w:r>
      <w:r w:rsidR="0080556D" w:rsidRPr="007B1A7A">
        <w:rPr>
          <w:sz w:val="25"/>
          <w:szCs w:val="25"/>
        </w:rPr>
        <w:t>.</w:t>
      </w:r>
      <w:r w:rsidR="00EB25CB" w:rsidRPr="007B1A7A">
        <w:rPr>
          <w:sz w:val="25"/>
          <w:szCs w:val="25"/>
        </w:rPr>
        <w:t>0</w:t>
      </w:r>
      <w:r w:rsidR="0080556D" w:rsidRPr="007B1A7A">
        <w:rPr>
          <w:sz w:val="25"/>
          <w:szCs w:val="25"/>
        </w:rPr>
        <w:t>2.2016г</w:t>
      </w:r>
      <w:r w:rsidR="00EB25CB" w:rsidRPr="007B1A7A">
        <w:rPr>
          <w:sz w:val="25"/>
          <w:szCs w:val="25"/>
        </w:rPr>
        <w:t xml:space="preserve"> № 28 и согласованное с председателем Правления Фонда, что соответствует п.6.4.4. Устава.</w:t>
      </w:r>
      <w:r w:rsidR="003A63CC" w:rsidRPr="007B1A7A">
        <w:rPr>
          <w:sz w:val="25"/>
          <w:szCs w:val="25"/>
        </w:rPr>
        <w:t xml:space="preserve"> </w:t>
      </w:r>
      <w:r w:rsidR="00EB25CB" w:rsidRPr="007B1A7A">
        <w:rPr>
          <w:sz w:val="25"/>
          <w:szCs w:val="25"/>
        </w:rPr>
        <w:t>Штатная численность в Организации составила</w:t>
      </w:r>
      <w:r w:rsidR="00A844CF" w:rsidRPr="007B1A7A">
        <w:rPr>
          <w:sz w:val="25"/>
          <w:szCs w:val="25"/>
        </w:rPr>
        <w:t xml:space="preserve"> </w:t>
      </w:r>
      <w:r w:rsidR="00EB25CB" w:rsidRPr="007B1A7A">
        <w:rPr>
          <w:sz w:val="25"/>
          <w:szCs w:val="25"/>
        </w:rPr>
        <w:t>3</w:t>
      </w:r>
      <w:r w:rsidR="000B2233" w:rsidRPr="007B1A7A">
        <w:rPr>
          <w:sz w:val="25"/>
          <w:szCs w:val="25"/>
        </w:rPr>
        <w:t xml:space="preserve"> единиц</w:t>
      </w:r>
      <w:r w:rsidR="00EB25CB" w:rsidRPr="007B1A7A">
        <w:rPr>
          <w:sz w:val="25"/>
          <w:szCs w:val="25"/>
        </w:rPr>
        <w:t>ы</w:t>
      </w:r>
      <w:r w:rsidR="001F246A" w:rsidRPr="007B1A7A">
        <w:rPr>
          <w:sz w:val="25"/>
          <w:szCs w:val="25"/>
        </w:rPr>
        <w:t xml:space="preserve"> </w:t>
      </w:r>
      <w:proofErr w:type="gramStart"/>
      <w:r w:rsidR="001F246A" w:rsidRPr="007B1A7A">
        <w:rPr>
          <w:sz w:val="25"/>
          <w:szCs w:val="25"/>
        </w:rPr>
        <w:t xml:space="preserve">с </w:t>
      </w:r>
      <w:r w:rsidR="00EB25CB" w:rsidRPr="007B1A7A">
        <w:rPr>
          <w:sz w:val="25"/>
          <w:szCs w:val="25"/>
        </w:rPr>
        <w:t xml:space="preserve"> месячным</w:t>
      </w:r>
      <w:proofErr w:type="gramEnd"/>
      <w:r w:rsidR="00EB25CB" w:rsidRPr="007B1A7A">
        <w:rPr>
          <w:sz w:val="25"/>
          <w:szCs w:val="25"/>
        </w:rPr>
        <w:t xml:space="preserve"> </w:t>
      </w:r>
      <w:r w:rsidR="001F246A" w:rsidRPr="007B1A7A">
        <w:rPr>
          <w:sz w:val="25"/>
          <w:szCs w:val="25"/>
        </w:rPr>
        <w:t xml:space="preserve">фондом оплаты труда </w:t>
      </w:r>
      <w:r w:rsidR="00EB25CB" w:rsidRPr="007B1A7A">
        <w:rPr>
          <w:b/>
          <w:sz w:val="25"/>
          <w:szCs w:val="25"/>
        </w:rPr>
        <w:t>59400,0</w:t>
      </w:r>
      <w:r w:rsidR="001F246A" w:rsidRPr="007B1A7A">
        <w:rPr>
          <w:b/>
          <w:sz w:val="25"/>
          <w:szCs w:val="25"/>
        </w:rPr>
        <w:t xml:space="preserve"> рублей</w:t>
      </w:r>
      <w:r w:rsidR="001F246A" w:rsidRPr="007B1A7A">
        <w:rPr>
          <w:sz w:val="25"/>
          <w:szCs w:val="25"/>
        </w:rPr>
        <w:t>.</w:t>
      </w:r>
      <w:r w:rsidR="0033319D" w:rsidRPr="007B1A7A">
        <w:rPr>
          <w:sz w:val="25"/>
          <w:szCs w:val="25"/>
        </w:rPr>
        <w:t xml:space="preserve"> </w:t>
      </w:r>
    </w:p>
    <w:p w:rsidR="00EB25CB" w:rsidRPr="007B1A7A" w:rsidRDefault="00A92EC1" w:rsidP="000D3A0B">
      <w:pPr>
        <w:ind w:firstLine="709"/>
        <w:jc w:val="both"/>
        <w:rPr>
          <w:sz w:val="25"/>
          <w:szCs w:val="25"/>
        </w:rPr>
      </w:pPr>
      <w:r w:rsidRPr="007B1A7A">
        <w:rPr>
          <w:sz w:val="25"/>
          <w:szCs w:val="25"/>
        </w:rPr>
        <w:t>Проверка показала, что фактическая</w:t>
      </w:r>
      <w:r w:rsidR="001F246A" w:rsidRPr="007B1A7A">
        <w:rPr>
          <w:sz w:val="25"/>
          <w:szCs w:val="25"/>
        </w:rPr>
        <w:t xml:space="preserve"> ч</w:t>
      </w:r>
      <w:r w:rsidR="0095204B" w:rsidRPr="007B1A7A">
        <w:rPr>
          <w:sz w:val="25"/>
          <w:szCs w:val="25"/>
        </w:rPr>
        <w:t>исленность</w:t>
      </w:r>
      <w:r w:rsidRPr="007B1A7A">
        <w:rPr>
          <w:sz w:val="25"/>
          <w:szCs w:val="25"/>
        </w:rPr>
        <w:t xml:space="preserve"> шт</w:t>
      </w:r>
      <w:r w:rsidR="00EB25CB" w:rsidRPr="007B1A7A">
        <w:rPr>
          <w:sz w:val="25"/>
          <w:szCs w:val="25"/>
        </w:rPr>
        <w:t xml:space="preserve">атных единиц </w:t>
      </w:r>
      <w:r w:rsidR="00C93CA8" w:rsidRPr="007B1A7A">
        <w:rPr>
          <w:sz w:val="25"/>
          <w:szCs w:val="25"/>
        </w:rPr>
        <w:t>в Организации</w:t>
      </w:r>
      <w:r w:rsidR="00EB25CB" w:rsidRPr="007B1A7A">
        <w:rPr>
          <w:sz w:val="25"/>
          <w:szCs w:val="25"/>
        </w:rPr>
        <w:t xml:space="preserve"> совпадает с штатным расписанием: директор, главный бухгалтер и юрист.</w:t>
      </w:r>
      <w:r w:rsidR="00FE46D5" w:rsidRPr="007B1A7A">
        <w:rPr>
          <w:sz w:val="25"/>
          <w:szCs w:val="25"/>
        </w:rPr>
        <w:t xml:space="preserve"> </w:t>
      </w:r>
    </w:p>
    <w:p w:rsidR="001948C5" w:rsidRPr="007B1A7A" w:rsidRDefault="001948C5" w:rsidP="000D3A0B">
      <w:pPr>
        <w:ind w:firstLine="709"/>
        <w:jc w:val="both"/>
        <w:rPr>
          <w:sz w:val="25"/>
          <w:szCs w:val="25"/>
        </w:rPr>
      </w:pPr>
      <w:r w:rsidRPr="007B1A7A">
        <w:rPr>
          <w:sz w:val="25"/>
          <w:szCs w:val="25"/>
        </w:rPr>
        <w:t>Должностные инструкции в Организации разработаны в соответствии со штатным расписанием.</w:t>
      </w:r>
    </w:p>
    <w:p w:rsidR="00A54FFB" w:rsidRPr="007B1A7A" w:rsidRDefault="00066591" w:rsidP="000D3A0B">
      <w:pPr>
        <w:ind w:firstLine="709"/>
        <w:jc w:val="both"/>
        <w:rPr>
          <w:sz w:val="25"/>
          <w:szCs w:val="25"/>
        </w:rPr>
      </w:pPr>
      <w:r w:rsidRPr="007B1A7A">
        <w:rPr>
          <w:sz w:val="25"/>
          <w:szCs w:val="25"/>
        </w:rPr>
        <w:t xml:space="preserve">Фронтальная проверка ведения трудовых договоров </w:t>
      </w:r>
      <w:r w:rsidR="00EB25CB" w:rsidRPr="007B1A7A">
        <w:rPr>
          <w:sz w:val="25"/>
          <w:szCs w:val="25"/>
        </w:rPr>
        <w:t>в Организации</w:t>
      </w:r>
      <w:r w:rsidRPr="007B1A7A">
        <w:rPr>
          <w:sz w:val="25"/>
          <w:szCs w:val="25"/>
        </w:rPr>
        <w:t xml:space="preserve"> показала следующее: трудовые договоры </w:t>
      </w:r>
      <w:r w:rsidR="00EB25CB" w:rsidRPr="007B1A7A">
        <w:rPr>
          <w:sz w:val="25"/>
          <w:szCs w:val="25"/>
        </w:rPr>
        <w:t>с сотрудниками Фонда</w:t>
      </w:r>
      <w:r w:rsidRPr="007B1A7A">
        <w:rPr>
          <w:sz w:val="25"/>
          <w:szCs w:val="25"/>
        </w:rPr>
        <w:t xml:space="preserve"> заключены в </w:t>
      </w:r>
      <w:r w:rsidR="00EB25CB" w:rsidRPr="007B1A7A">
        <w:rPr>
          <w:sz w:val="25"/>
          <w:szCs w:val="25"/>
        </w:rPr>
        <w:t>2012 году</w:t>
      </w:r>
      <w:r w:rsidR="00A54FFB" w:rsidRPr="007B1A7A">
        <w:rPr>
          <w:sz w:val="25"/>
          <w:szCs w:val="25"/>
        </w:rPr>
        <w:t>, к ним имеются дополнительные соглашения.</w:t>
      </w:r>
      <w:r w:rsidR="0074419D" w:rsidRPr="007B1A7A">
        <w:rPr>
          <w:sz w:val="25"/>
          <w:szCs w:val="25"/>
        </w:rPr>
        <w:t xml:space="preserve"> </w:t>
      </w:r>
    </w:p>
    <w:p w:rsidR="00066591" w:rsidRPr="007B1A7A" w:rsidRDefault="0074419D" w:rsidP="000D3A0B">
      <w:pPr>
        <w:ind w:firstLine="709"/>
        <w:jc w:val="both"/>
        <w:rPr>
          <w:sz w:val="25"/>
          <w:szCs w:val="25"/>
        </w:rPr>
      </w:pPr>
      <w:r w:rsidRPr="007B1A7A">
        <w:rPr>
          <w:sz w:val="25"/>
          <w:szCs w:val="25"/>
        </w:rPr>
        <w:t>Выявлено</w:t>
      </w:r>
      <w:r w:rsidR="00066591" w:rsidRPr="007B1A7A">
        <w:rPr>
          <w:sz w:val="25"/>
          <w:szCs w:val="25"/>
        </w:rPr>
        <w:t xml:space="preserve"> следующее:</w:t>
      </w:r>
    </w:p>
    <w:p w:rsidR="0074419D" w:rsidRPr="007B1A7A" w:rsidRDefault="0074419D" w:rsidP="000D3A0B">
      <w:pPr>
        <w:ind w:firstLine="709"/>
        <w:jc w:val="both"/>
        <w:rPr>
          <w:i/>
          <w:sz w:val="25"/>
          <w:szCs w:val="25"/>
        </w:rPr>
      </w:pPr>
      <w:r w:rsidRPr="007B1A7A">
        <w:rPr>
          <w:i/>
          <w:sz w:val="25"/>
          <w:szCs w:val="25"/>
        </w:rPr>
        <w:t xml:space="preserve">- в нарушение ст. 67 Трудового кодекса РФ получение </w:t>
      </w:r>
      <w:r w:rsidR="00CE153A" w:rsidRPr="007B1A7A">
        <w:rPr>
          <w:i/>
          <w:sz w:val="25"/>
          <w:szCs w:val="25"/>
        </w:rPr>
        <w:t>директором А.В. Зыбиным</w:t>
      </w:r>
      <w:r w:rsidRPr="007B1A7A">
        <w:rPr>
          <w:i/>
          <w:sz w:val="25"/>
          <w:szCs w:val="25"/>
        </w:rPr>
        <w:t xml:space="preserve"> экземпляра трудового договора</w:t>
      </w:r>
      <w:r w:rsidR="00CE153A" w:rsidRPr="007B1A7A">
        <w:rPr>
          <w:i/>
          <w:sz w:val="25"/>
          <w:szCs w:val="25"/>
        </w:rPr>
        <w:t xml:space="preserve"> и дополнительного соглашения</w:t>
      </w:r>
      <w:r w:rsidRPr="007B1A7A">
        <w:rPr>
          <w:i/>
          <w:sz w:val="25"/>
          <w:szCs w:val="25"/>
        </w:rPr>
        <w:t xml:space="preserve"> не подтверждается подписью работника на экземпляре трудового договора, хранящемся у работодателя;</w:t>
      </w:r>
    </w:p>
    <w:p w:rsidR="00CA00B9" w:rsidRPr="007B1A7A" w:rsidRDefault="008B6400" w:rsidP="000D3A0B">
      <w:pPr>
        <w:ind w:firstLine="709"/>
        <w:jc w:val="both"/>
        <w:rPr>
          <w:i/>
          <w:sz w:val="25"/>
          <w:szCs w:val="25"/>
        </w:rPr>
      </w:pPr>
      <w:r w:rsidRPr="007B1A7A">
        <w:rPr>
          <w:i/>
          <w:sz w:val="25"/>
          <w:szCs w:val="25"/>
        </w:rPr>
        <w:t>- в нарушение ст. 57 Трудового кодекса РФ в трудовом договоре с директором А.В. Зыбиным не указан режим рабочего времени;</w:t>
      </w:r>
    </w:p>
    <w:p w:rsidR="00DB5D6F" w:rsidRPr="007B1A7A" w:rsidRDefault="008B6400" w:rsidP="008B6400">
      <w:pPr>
        <w:ind w:firstLine="709"/>
        <w:jc w:val="both"/>
        <w:rPr>
          <w:i/>
          <w:sz w:val="25"/>
          <w:szCs w:val="25"/>
        </w:rPr>
      </w:pPr>
      <w:r w:rsidRPr="007B1A7A">
        <w:rPr>
          <w:sz w:val="25"/>
          <w:szCs w:val="25"/>
        </w:rPr>
        <w:t xml:space="preserve">Пунктом 4.1 </w:t>
      </w:r>
      <w:r w:rsidR="00982EAB" w:rsidRPr="007B1A7A">
        <w:rPr>
          <w:sz w:val="25"/>
          <w:szCs w:val="25"/>
        </w:rPr>
        <w:t>Правил внутреннего трудового распорядка</w:t>
      </w:r>
      <w:r w:rsidRPr="007B1A7A">
        <w:rPr>
          <w:sz w:val="25"/>
          <w:szCs w:val="25"/>
        </w:rPr>
        <w:t xml:space="preserve"> для работников МФО устанавливается пятидневная рабочая неделя, продолжительностью 40 часов с двумя выходными днями (суббота, воскресенье). </w:t>
      </w:r>
      <w:r w:rsidR="00DB5D6F" w:rsidRPr="007B1A7A">
        <w:rPr>
          <w:i/>
          <w:sz w:val="25"/>
          <w:szCs w:val="25"/>
        </w:rPr>
        <w:t>В нарушение Постановления Верховного Совета РСФСР от 01.11.1990 N 298/3-1 (ред. от 24.08.1995) "О неотложных мерах по улучшению положения женщин, семьи, охраны материнства и детства на селе" в проверяемом периоде для женщин не установлена 36-часовая рабочая неделя.</w:t>
      </w:r>
    </w:p>
    <w:p w:rsidR="008B6400" w:rsidRPr="007B1A7A" w:rsidRDefault="00DB5D6F" w:rsidP="00DB5D6F">
      <w:pPr>
        <w:jc w:val="both"/>
        <w:rPr>
          <w:sz w:val="25"/>
          <w:szCs w:val="25"/>
        </w:rPr>
      </w:pPr>
      <w:r w:rsidRPr="007B1A7A">
        <w:rPr>
          <w:sz w:val="25"/>
          <w:szCs w:val="25"/>
        </w:rPr>
        <w:t xml:space="preserve">            Пунктом 4.1 Правил внутреннего трудового распорядка для работников МФО </w:t>
      </w:r>
      <w:r w:rsidR="008B6400" w:rsidRPr="007B1A7A">
        <w:rPr>
          <w:sz w:val="25"/>
          <w:szCs w:val="25"/>
        </w:rPr>
        <w:t xml:space="preserve">устанавливается ненормированный рабочий день при нормальной продолжительности рабочего времени с установлением ежегодного доплачиваемого отпуска работникам в количестве 14 рабочих дней. Статья 119 Трудового кодекса РФ предусматривает, что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p>
    <w:p w:rsidR="008B6400" w:rsidRPr="007B1A7A" w:rsidRDefault="008B6400" w:rsidP="008B6400">
      <w:pPr>
        <w:ind w:firstLine="709"/>
        <w:jc w:val="both"/>
        <w:rPr>
          <w:i/>
          <w:sz w:val="25"/>
          <w:szCs w:val="25"/>
        </w:rPr>
      </w:pPr>
      <w:r w:rsidRPr="007B1A7A">
        <w:rPr>
          <w:i/>
          <w:sz w:val="25"/>
          <w:szCs w:val="25"/>
        </w:rPr>
        <w:t>В нарушение ст.101 Трудового кодекса РФ в Организации не установлен специальный перечень сотрудников с ненормированным рабочим днем, так как Трудовой кодекс РФ закрепляет, что ненормированный рабочий день устанавливается лишь для отдельных работников, включенных в специальный перечень.</w:t>
      </w:r>
    </w:p>
    <w:p w:rsidR="00113E12" w:rsidRPr="007B1A7A" w:rsidRDefault="00113E12" w:rsidP="008B6400">
      <w:pPr>
        <w:ind w:firstLine="709"/>
        <w:jc w:val="both"/>
        <w:rPr>
          <w:sz w:val="25"/>
          <w:szCs w:val="25"/>
        </w:rPr>
      </w:pPr>
      <w:r w:rsidRPr="007B1A7A">
        <w:rPr>
          <w:sz w:val="25"/>
          <w:szCs w:val="25"/>
        </w:rPr>
        <w:t>В Организации ведется ведомость учета фактической работы сотрудников в режиме ненормированного рабочего дня за 2016 год.</w:t>
      </w:r>
    </w:p>
    <w:p w:rsidR="008B6400" w:rsidRPr="007B1A7A" w:rsidRDefault="008B6400" w:rsidP="008B6400">
      <w:pPr>
        <w:ind w:firstLine="709"/>
        <w:jc w:val="both"/>
        <w:rPr>
          <w:i/>
          <w:sz w:val="25"/>
          <w:szCs w:val="25"/>
        </w:rPr>
      </w:pPr>
      <w:r w:rsidRPr="007B1A7A">
        <w:rPr>
          <w:i/>
          <w:sz w:val="25"/>
          <w:szCs w:val="25"/>
        </w:rPr>
        <w:lastRenderedPageBreak/>
        <w:t xml:space="preserve">В нарушение ст. 123 Трудового кодекса Российской Федерации график отпусков в </w:t>
      </w:r>
      <w:proofErr w:type="gramStart"/>
      <w:r w:rsidRPr="007B1A7A">
        <w:rPr>
          <w:i/>
          <w:sz w:val="25"/>
          <w:szCs w:val="25"/>
        </w:rPr>
        <w:t>Организации  утвержден</w:t>
      </w:r>
      <w:proofErr w:type="gramEnd"/>
      <w:r w:rsidRPr="007B1A7A">
        <w:rPr>
          <w:i/>
          <w:sz w:val="25"/>
          <w:szCs w:val="25"/>
        </w:rPr>
        <w:t xml:space="preserve"> несвоевременно (приказ директора Фонда от 08.02.2016г № 28).</w:t>
      </w:r>
    </w:p>
    <w:p w:rsidR="00982EAB" w:rsidRPr="007B1A7A" w:rsidRDefault="00982EAB" w:rsidP="008B6400">
      <w:pPr>
        <w:ind w:firstLine="709"/>
        <w:jc w:val="both"/>
        <w:rPr>
          <w:sz w:val="25"/>
          <w:szCs w:val="25"/>
        </w:rPr>
      </w:pPr>
      <w:r w:rsidRPr="007B1A7A">
        <w:rPr>
          <w:sz w:val="25"/>
          <w:szCs w:val="25"/>
        </w:rPr>
        <w:t>Пунктом 4.6 Правил внутреннего трудового распорядка утверждена выплата материальной помощи к отпуску в размере двух должностных окладов сотрудникам, три должностных оклада – директору.</w:t>
      </w:r>
    </w:p>
    <w:p w:rsidR="00113E12" w:rsidRPr="007B1A7A" w:rsidRDefault="00113E12" w:rsidP="000D3A0B">
      <w:pPr>
        <w:ind w:firstLine="709"/>
        <w:jc w:val="both"/>
        <w:rPr>
          <w:sz w:val="25"/>
          <w:szCs w:val="25"/>
        </w:rPr>
      </w:pPr>
      <w:r w:rsidRPr="007B1A7A">
        <w:rPr>
          <w:sz w:val="25"/>
          <w:szCs w:val="25"/>
        </w:rPr>
        <w:t>Проверка правильности начисления отпускных выплат показала следующее:</w:t>
      </w:r>
    </w:p>
    <w:p w:rsidR="00807CAB" w:rsidRPr="007B1A7A" w:rsidRDefault="00807CAB" w:rsidP="000D3A0B">
      <w:pPr>
        <w:ind w:firstLine="709"/>
        <w:jc w:val="both"/>
        <w:rPr>
          <w:i/>
          <w:sz w:val="25"/>
          <w:szCs w:val="25"/>
        </w:rPr>
      </w:pPr>
      <w:r w:rsidRPr="007B1A7A">
        <w:rPr>
          <w:i/>
          <w:sz w:val="25"/>
          <w:szCs w:val="25"/>
        </w:rPr>
        <w:t>- в нарушение ст. 123 Трудового кодекса РФ заявления на отпуск сотрудниками были написаны за один день до отпуска (ссылка в приказах на отпуск);</w:t>
      </w:r>
    </w:p>
    <w:p w:rsidR="008B6400" w:rsidRPr="007B1A7A" w:rsidRDefault="00113E12" w:rsidP="000D3A0B">
      <w:pPr>
        <w:ind w:firstLine="709"/>
        <w:jc w:val="both"/>
        <w:rPr>
          <w:i/>
          <w:sz w:val="25"/>
          <w:szCs w:val="25"/>
        </w:rPr>
      </w:pPr>
      <w:r w:rsidRPr="007B1A7A">
        <w:rPr>
          <w:i/>
          <w:sz w:val="25"/>
          <w:szCs w:val="25"/>
        </w:rPr>
        <w:t xml:space="preserve">- </w:t>
      </w:r>
      <w:r w:rsidR="00807CAB" w:rsidRPr="007B1A7A">
        <w:rPr>
          <w:i/>
          <w:sz w:val="25"/>
          <w:szCs w:val="25"/>
        </w:rPr>
        <w:t xml:space="preserve">в нарушение ст. 114 Трудового кодекса РФ (с комментариями) </w:t>
      </w:r>
      <w:r w:rsidRPr="007B1A7A">
        <w:rPr>
          <w:i/>
          <w:sz w:val="25"/>
          <w:szCs w:val="25"/>
        </w:rPr>
        <w:t>в приказе директора о предоставлении отпуска работнику А.В Зыбину от 29.02.2016г № 40 указан неверный период работы</w:t>
      </w:r>
      <w:r w:rsidR="00807CAB" w:rsidRPr="007B1A7A">
        <w:rPr>
          <w:i/>
          <w:sz w:val="25"/>
          <w:szCs w:val="25"/>
        </w:rPr>
        <w:t>: «с 01 сентября 2015г по 01 сентября 2016г». Верно «с 16 августа 2015г по 15 августа 2016г»;</w:t>
      </w:r>
    </w:p>
    <w:p w:rsidR="00807CAB" w:rsidRPr="007B1A7A" w:rsidRDefault="00807CAB" w:rsidP="000D3A0B">
      <w:pPr>
        <w:ind w:firstLine="709"/>
        <w:jc w:val="both"/>
        <w:rPr>
          <w:i/>
          <w:sz w:val="25"/>
          <w:szCs w:val="25"/>
        </w:rPr>
      </w:pPr>
      <w:r w:rsidRPr="007B1A7A">
        <w:rPr>
          <w:i/>
          <w:sz w:val="25"/>
          <w:szCs w:val="25"/>
        </w:rPr>
        <w:t>- в нарушение п.4.6 трудового договора с А.В. Зыбиным отпуск директора не согласован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Трудового кодекса РФ (с комментариями) в приказе директора о предоставлении отпуска работнику М.</w:t>
      </w:r>
      <w:r w:rsidR="00982EAB" w:rsidRPr="007B1A7A">
        <w:rPr>
          <w:i/>
          <w:sz w:val="25"/>
          <w:szCs w:val="25"/>
        </w:rPr>
        <w:t>А. Синельниковой от 29.01.2016г № 25 указан неверный период работы</w:t>
      </w:r>
      <w:r w:rsidR="00BF0F22" w:rsidRPr="007B1A7A">
        <w:rPr>
          <w:i/>
          <w:sz w:val="25"/>
          <w:szCs w:val="25"/>
        </w:rPr>
        <w:t>: «с 10 декабря 2015г по 10 декабря 2016г». Верно</w:t>
      </w:r>
      <w:r w:rsidR="00982EAB" w:rsidRPr="007B1A7A">
        <w:rPr>
          <w:i/>
          <w:sz w:val="25"/>
          <w:szCs w:val="25"/>
        </w:rPr>
        <w:t xml:space="preserve"> </w:t>
      </w:r>
      <w:r w:rsidR="00BF0F22" w:rsidRPr="007B1A7A">
        <w:rPr>
          <w:i/>
          <w:sz w:val="25"/>
          <w:szCs w:val="25"/>
        </w:rPr>
        <w:t>«с 10 декабря 2015г по 09 декабря 2016г»;</w:t>
      </w:r>
    </w:p>
    <w:p w:rsidR="00BF0F22" w:rsidRPr="007B1A7A" w:rsidRDefault="00BF0F22" w:rsidP="000D3A0B">
      <w:pPr>
        <w:ind w:firstLine="709"/>
        <w:jc w:val="both"/>
        <w:rPr>
          <w:i/>
          <w:sz w:val="25"/>
          <w:szCs w:val="25"/>
        </w:rPr>
      </w:pPr>
      <w:r w:rsidRPr="007B1A7A">
        <w:rPr>
          <w:i/>
          <w:sz w:val="25"/>
          <w:szCs w:val="25"/>
        </w:rPr>
        <w:t xml:space="preserve">- в нарушение ст. 114 Трудового кодекса РФ (с комментариями) в приказе директора о предоставлении отпуска работнику О.В. </w:t>
      </w:r>
      <w:proofErr w:type="spellStart"/>
      <w:r w:rsidRPr="007B1A7A">
        <w:rPr>
          <w:i/>
          <w:sz w:val="25"/>
          <w:szCs w:val="25"/>
        </w:rPr>
        <w:t>Шеповаловой</w:t>
      </w:r>
      <w:proofErr w:type="spellEnd"/>
      <w:r w:rsidRPr="007B1A7A">
        <w:rPr>
          <w:i/>
          <w:sz w:val="25"/>
          <w:szCs w:val="25"/>
        </w:rPr>
        <w:t xml:space="preserve"> от 20.04.2016г № 52 указан неверный период работы: «с 01 сентября 2015г по 01 сентября 2016г». Верно «с 01 сентября 2015г по 31 августа</w:t>
      </w:r>
      <w:r w:rsidR="001948C5" w:rsidRPr="007B1A7A">
        <w:rPr>
          <w:i/>
          <w:sz w:val="25"/>
          <w:szCs w:val="25"/>
        </w:rPr>
        <w:t xml:space="preserve"> 2016г.</w:t>
      </w:r>
    </w:p>
    <w:p w:rsidR="001948C5" w:rsidRPr="007B1A7A" w:rsidRDefault="001948C5" w:rsidP="000D3A0B">
      <w:pPr>
        <w:ind w:firstLine="709"/>
        <w:jc w:val="both"/>
        <w:rPr>
          <w:sz w:val="25"/>
          <w:szCs w:val="25"/>
        </w:rPr>
      </w:pPr>
      <w:r w:rsidRPr="007B1A7A">
        <w:rPr>
          <w:sz w:val="25"/>
          <w:szCs w:val="25"/>
        </w:rPr>
        <w:t xml:space="preserve">Проверкой установлено, что основные отпуска всеми сотрудниками МФО были использованы, а за дополнительные отпуска </w:t>
      </w:r>
      <w:r w:rsidR="00CE3E82" w:rsidRPr="007B1A7A">
        <w:rPr>
          <w:sz w:val="25"/>
          <w:szCs w:val="25"/>
        </w:rPr>
        <w:t>юристу и главному бухгалтеру</w:t>
      </w:r>
      <w:r w:rsidRPr="007B1A7A">
        <w:rPr>
          <w:sz w:val="25"/>
          <w:szCs w:val="25"/>
        </w:rPr>
        <w:t xml:space="preserve"> была выплачена компенсация на основании заявлений.</w:t>
      </w:r>
    </w:p>
    <w:p w:rsidR="00DB5D6F" w:rsidRPr="007B1A7A" w:rsidRDefault="00605535" w:rsidP="000D3A0B">
      <w:pPr>
        <w:ind w:firstLine="709"/>
        <w:jc w:val="both"/>
        <w:rPr>
          <w:i/>
          <w:sz w:val="25"/>
          <w:szCs w:val="25"/>
        </w:rPr>
      </w:pPr>
      <w:r w:rsidRPr="007B1A7A">
        <w:rPr>
          <w:sz w:val="25"/>
          <w:szCs w:val="25"/>
        </w:rPr>
        <w:t>Т</w:t>
      </w:r>
      <w:r w:rsidR="00DB5D6F" w:rsidRPr="007B1A7A">
        <w:rPr>
          <w:sz w:val="25"/>
          <w:szCs w:val="25"/>
        </w:rPr>
        <w:t xml:space="preserve">абели учета </w:t>
      </w:r>
      <w:r w:rsidR="00000E6C" w:rsidRPr="007B1A7A">
        <w:rPr>
          <w:sz w:val="25"/>
          <w:szCs w:val="25"/>
        </w:rPr>
        <w:t>рабочего времени велись в соответствии с Правилами внутреннего трудового распорядка, т.е.</w:t>
      </w:r>
      <w:r w:rsidRPr="007B1A7A">
        <w:rPr>
          <w:sz w:val="25"/>
          <w:szCs w:val="25"/>
        </w:rPr>
        <w:t xml:space="preserve"> в режиме</w:t>
      </w:r>
      <w:r w:rsidR="00000E6C" w:rsidRPr="007B1A7A">
        <w:rPr>
          <w:sz w:val="25"/>
          <w:szCs w:val="25"/>
        </w:rPr>
        <w:t xml:space="preserve"> </w:t>
      </w:r>
      <w:r w:rsidRPr="007B1A7A">
        <w:rPr>
          <w:sz w:val="25"/>
          <w:szCs w:val="25"/>
        </w:rPr>
        <w:t>8-часового рабочего дня</w:t>
      </w:r>
      <w:r w:rsidR="00000E6C" w:rsidRPr="007B1A7A">
        <w:rPr>
          <w:sz w:val="25"/>
          <w:szCs w:val="25"/>
        </w:rPr>
        <w:t xml:space="preserve">. </w:t>
      </w:r>
      <w:r w:rsidRPr="007B1A7A">
        <w:rPr>
          <w:i/>
          <w:sz w:val="25"/>
          <w:szCs w:val="25"/>
        </w:rPr>
        <w:t xml:space="preserve">Проверкой установлено, что в табеле за февраль 2016 года сотруднику </w:t>
      </w:r>
      <w:proofErr w:type="spellStart"/>
      <w:r w:rsidRPr="007B1A7A">
        <w:rPr>
          <w:i/>
          <w:sz w:val="25"/>
          <w:szCs w:val="25"/>
        </w:rPr>
        <w:t>Шеповаловой</w:t>
      </w:r>
      <w:proofErr w:type="spellEnd"/>
      <w:r w:rsidRPr="007B1A7A">
        <w:rPr>
          <w:i/>
          <w:sz w:val="25"/>
          <w:szCs w:val="25"/>
        </w:rPr>
        <w:t xml:space="preserve"> О.В. ошибочно была отражена явка в размере 2-х дней во время отпуска, при этом заработная плата ей была выплачена за 1 день. Ошибочно выплаченные средства в сумме 909,15 рублей были внесены </w:t>
      </w:r>
      <w:proofErr w:type="spellStart"/>
      <w:r w:rsidRPr="007B1A7A">
        <w:rPr>
          <w:i/>
          <w:sz w:val="25"/>
          <w:szCs w:val="25"/>
        </w:rPr>
        <w:t>Шеповаловой</w:t>
      </w:r>
      <w:proofErr w:type="spellEnd"/>
      <w:r w:rsidRPr="007B1A7A">
        <w:rPr>
          <w:i/>
          <w:sz w:val="25"/>
          <w:szCs w:val="25"/>
        </w:rPr>
        <w:t xml:space="preserve"> О.В. в кассу во время проверки.</w:t>
      </w:r>
    </w:p>
    <w:p w:rsidR="00056F58" w:rsidRPr="007B1A7A" w:rsidRDefault="00056F58" w:rsidP="000D3A0B">
      <w:pPr>
        <w:ind w:firstLine="709"/>
        <w:jc w:val="both"/>
        <w:rPr>
          <w:i/>
          <w:sz w:val="25"/>
          <w:szCs w:val="25"/>
        </w:rPr>
      </w:pPr>
      <w:r w:rsidRPr="007B1A7A">
        <w:rPr>
          <w:i/>
          <w:sz w:val="25"/>
          <w:szCs w:val="25"/>
        </w:rPr>
        <w:t>Приказ в Фонде о возложении обязанностей по ведению табеля учета рабочего времени отсутствует.</w:t>
      </w:r>
    </w:p>
    <w:p w:rsidR="00376684" w:rsidRPr="007B1A7A" w:rsidRDefault="005B411D" w:rsidP="000D3A0B">
      <w:pPr>
        <w:ind w:firstLine="709"/>
        <w:jc w:val="both"/>
        <w:rPr>
          <w:i/>
          <w:sz w:val="25"/>
          <w:szCs w:val="25"/>
        </w:rPr>
      </w:pPr>
      <w:r w:rsidRPr="007B1A7A">
        <w:rPr>
          <w:sz w:val="25"/>
          <w:szCs w:val="25"/>
        </w:rPr>
        <w:t xml:space="preserve">Приказом директора от 30.12.2016г № 78 в соответствии с Положением о премировании были премированы все сотрудники Фонда, включая директора. </w:t>
      </w:r>
      <w:r w:rsidRPr="007B1A7A">
        <w:rPr>
          <w:i/>
          <w:sz w:val="25"/>
          <w:szCs w:val="25"/>
        </w:rPr>
        <w:t>В нарушение п.4.3. трудового договора с директором на премирование директора отсутствует решение Учредителя.</w:t>
      </w:r>
    </w:p>
    <w:p w:rsidR="00617CD4" w:rsidRPr="007B1A7A" w:rsidRDefault="00415018" w:rsidP="000D3A0B">
      <w:pPr>
        <w:tabs>
          <w:tab w:val="left" w:pos="284"/>
        </w:tabs>
        <w:ind w:firstLine="709"/>
        <w:rPr>
          <w:b/>
          <w:sz w:val="25"/>
          <w:szCs w:val="25"/>
        </w:rPr>
      </w:pPr>
      <w:r w:rsidRPr="007B1A7A">
        <w:rPr>
          <w:b/>
          <w:sz w:val="25"/>
          <w:szCs w:val="25"/>
        </w:rPr>
        <w:t>12.2.2</w:t>
      </w:r>
      <w:r w:rsidR="00617CD4" w:rsidRPr="007B1A7A">
        <w:rPr>
          <w:b/>
          <w:sz w:val="25"/>
          <w:szCs w:val="25"/>
        </w:rPr>
        <w:t xml:space="preserve"> Учет</w:t>
      </w:r>
      <w:r w:rsidRPr="007B1A7A">
        <w:rPr>
          <w:b/>
          <w:sz w:val="25"/>
          <w:szCs w:val="25"/>
        </w:rPr>
        <w:t xml:space="preserve"> расчетов с подотчетными лицами</w:t>
      </w:r>
    </w:p>
    <w:p w:rsidR="00637607" w:rsidRPr="007B1A7A" w:rsidRDefault="00617CD4" w:rsidP="000D3A0B">
      <w:pPr>
        <w:ind w:firstLine="709"/>
        <w:jc w:val="both"/>
        <w:rPr>
          <w:sz w:val="25"/>
          <w:szCs w:val="25"/>
        </w:rPr>
      </w:pPr>
      <w:r w:rsidRPr="007B1A7A">
        <w:rPr>
          <w:sz w:val="25"/>
          <w:szCs w:val="25"/>
        </w:rPr>
        <w:t>Выдача под отчет подотчетным лицам пре</w:t>
      </w:r>
      <w:r w:rsidR="00A17501" w:rsidRPr="007B1A7A">
        <w:rPr>
          <w:sz w:val="25"/>
          <w:szCs w:val="25"/>
        </w:rPr>
        <w:t xml:space="preserve">дприятия производится из кассы </w:t>
      </w:r>
      <w:r w:rsidR="00910092" w:rsidRPr="007B1A7A">
        <w:rPr>
          <w:sz w:val="25"/>
          <w:szCs w:val="25"/>
        </w:rPr>
        <w:t>Фонда</w:t>
      </w:r>
      <w:r w:rsidR="001A74E3" w:rsidRPr="007B1A7A">
        <w:rPr>
          <w:sz w:val="25"/>
          <w:szCs w:val="25"/>
        </w:rPr>
        <w:t>.</w:t>
      </w:r>
      <w:r w:rsidRPr="007B1A7A">
        <w:rPr>
          <w:sz w:val="25"/>
          <w:szCs w:val="25"/>
        </w:rPr>
        <w:t xml:space="preserve"> </w:t>
      </w:r>
    </w:p>
    <w:p w:rsidR="00B8721B" w:rsidRPr="007B1A7A" w:rsidRDefault="00B8721B" w:rsidP="000D3A0B">
      <w:pPr>
        <w:ind w:firstLine="709"/>
        <w:jc w:val="both"/>
        <w:rPr>
          <w:sz w:val="25"/>
          <w:szCs w:val="25"/>
        </w:rPr>
      </w:pPr>
      <w:r w:rsidRPr="007B1A7A">
        <w:rPr>
          <w:sz w:val="25"/>
          <w:szCs w:val="25"/>
        </w:rPr>
        <w:t>Согласно приказу директора</w:t>
      </w:r>
      <w:r w:rsidR="00056F58" w:rsidRPr="007B1A7A">
        <w:rPr>
          <w:sz w:val="25"/>
          <w:szCs w:val="25"/>
        </w:rPr>
        <w:t xml:space="preserve"> Фонда</w:t>
      </w:r>
      <w:r w:rsidRPr="007B1A7A">
        <w:rPr>
          <w:sz w:val="25"/>
          <w:szCs w:val="25"/>
        </w:rPr>
        <w:t xml:space="preserve"> «О </w:t>
      </w:r>
      <w:r w:rsidR="00056F58" w:rsidRPr="007B1A7A">
        <w:rPr>
          <w:sz w:val="25"/>
          <w:szCs w:val="25"/>
        </w:rPr>
        <w:t>выдаче денежных средств в подотчет» № 5</w:t>
      </w:r>
      <w:r w:rsidRPr="007B1A7A">
        <w:rPr>
          <w:sz w:val="25"/>
          <w:szCs w:val="25"/>
        </w:rPr>
        <w:t xml:space="preserve"> от </w:t>
      </w:r>
      <w:r w:rsidR="00056F58" w:rsidRPr="007B1A7A">
        <w:rPr>
          <w:sz w:val="25"/>
          <w:szCs w:val="25"/>
        </w:rPr>
        <w:t>12.01.2016</w:t>
      </w:r>
      <w:r w:rsidRPr="007B1A7A">
        <w:rPr>
          <w:sz w:val="25"/>
          <w:szCs w:val="25"/>
        </w:rPr>
        <w:t>г. в проверяемом периоде подотчетные денежные средства имели право получать</w:t>
      </w:r>
      <w:r w:rsidR="00056F58" w:rsidRPr="007B1A7A">
        <w:rPr>
          <w:sz w:val="25"/>
          <w:szCs w:val="25"/>
        </w:rPr>
        <w:t xml:space="preserve"> все сотрудники Фонда, включая директора.</w:t>
      </w:r>
    </w:p>
    <w:p w:rsidR="00910092" w:rsidRPr="007B1A7A" w:rsidRDefault="00066317" w:rsidP="000D3A0B">
      <w:pPr>
        <w:ind w:firstLine="709"/>
        <w:jc w:val="both"/>
        <w:rPr>
          <w:sz w:val="25"/>
          <w:szCs w:val="25"/>
        </w:rPr>
      </w:pPr>
      <w:r w:rsidRPr="007B1A7A">
        <w:rPr>
          <w:sz w:val="25"/>
          <w:szCs w:val="25"/>
        </w:rPr>
        <w:t xml:space="preserve">За проверяемый период </w:t>
      </w:r>
      <w:r w:rsidR="00617CD4" w:rsidRPr="007B1A7A">
        <w:rPr>
          <w:sz w:val="25"/>
          <w:szCs w:val="25"/>
        </w:rPr>
        <w:t>подотчетным</w:t>
      </w:r>
      <w:r w:rsidR="00FD15A2" w:rsidRPr="007B1A7A">
        <w:rPr>
          <w:sz w:val="25"/>
          <w:szCs w:val="25"/>
        </w:rPr>
        <w:t>и</w:t>
      </w:r>
      <w:r w:rsidR="00617CD4" w:rsidRPr="007B1A7A">
        <w:rPr>
          <w:sz w:val="25"/>
          <w:szCs w:val="25"/>
        </w:rPr>
        <w:t xml:space="preserve"> лицам</w:t>
      </w:r>
      <w:r w:rsidR="00FD15A2" w:rsidRPr="007B1A7A">
        <w:rPr>
          <w:sz w:val="25"/>
          <w:szCs w:val="25"/>
        </w:rPr>
        <w:t>и</w:t>
      </w:r>
      <w:r w:rsidR="00617CD4" w:rsidRPr="007B1A7A">
        <w:rPr>
          <w:sz w:val="25"/>
          <w:szCs w:val="25"/>
        </w:rPr>
        <w:t xml:space="preserve"> получен</w:t>
      </w:r>
      <w:r w:rsidR="00FD15A2" w:rsidRPr="007B1A7A">
        <w:rPr>
          <w:sz w:val="25"/>
          <w:szCs w:val="25"/>
        </w:rPr>
        <w:t>ы</w:t>
      </w:r>
      <w:r w:rsidR="00A17501" w:rsidRPr="007B1A7A">
        <w:rPr>
          <w:sz w:val="25"/>
          <w:szCs w:val="25"/>
        </w:rPr>
        <w:t xml:space="preserve"> из кассы </w:t>
      </w:r>
      <w:r w:rsidR="00910092" w:rsidRPr="007B1A7A">
        <w:rPr>
          <w:sz w:val="25"/>
          <w:szCs w:val="25"/>
        </w:rPr>
        <w:t>Организации</w:t>
      </w:r>
      <w:r w:rsidR="00617CD4" w:rsidRPr="007B1A7A">
        <w:rPr>
          <w:sz w:val="25"/>
          <w:szCs w:val="25"/>
        </w:rPr>
        <w:t xml:space="preserve"> под отчет </w:t>
      </w:r>
      <w:r w:rsidR="00FD15A2" w:rsidRPr="007B1A7A">
        <w:rPr>
          <w:sz w:val="25"/>
          <w:szCs w:val="25"/>
        </w:rPr>
        <w:t>денежные средства в сумме</w:t>
      </w:r>
      <w:r w:rsidR="00617CD4" w:rsidRPr="007B1A7A">
        <w:rPr>
          <w:sz w:val="25"/>
          <w:szCs w:val="25"/>
        </w:rPr>
        <w:t xml:space="preserve"> – </w:t>
      </w:r>
      <w:r w:rsidR="00056F58" w:rsidRPr="007B1A7A">
        <w:rPr>
          <w:b/>
          <w:sz w:val="25"/>
          <w:szCs w:val="25"/>
        </w:rPr>
        <w:t xml:space="preserve">126,3 </w:t>
      </w:r>
      <w:proofErr w:type="spellStart"/>
      <w:r w:rsidR="00056F58" w:rsidRPr="007B1A7A">
        <w:rPr>
          <w:b/>
          <w:sz w:val="25"/>
          <w:szCs w:val="25"/>
        </w:rPr>
        <w:t>тыс.</w:t>
      </w:r>
      <w:r w:rsidR="00617CD4" w:rsidRPr="007B1A7A">
        <w:rPr>
          <w:b/>
          <w:sz w:val="25"/>
          <w:szCs w:val="25"/>
        </w:rPr>
        <w:t>руб</w:t>
      </w:r>
      <w:r w:rsidR="00A17501" w:rsidRPr="007B1A7A">
        <w:rPr>
          <w:b/>
          <w:sz w:val="25"/>
          <w:szCs w:val="25"/>
        </w:rPr>
        <w:t>лей</w:t>
      </w:r>
      <w:proofErr w:type="spellEnd"/>
      <w:r w:rsidR="00910092" w:rsidRPr="007B1A7A">
        <w:rPr>
          <w:b/>
          <w:sz w:val="25"/>
          <w:szCs w:val="25"/>
        </w:rPr>
        <w:t xml:space="preserve">. </w:t>
      </w:r>
      <w:r w:rsidR="00910092" w:rsidRPr="007B1A7A">
        <w:rPr>
          <w:sz w:val="25"/>
          <w:szCs w:val="25"/>
        </w:rPr>
        <w:t xml:space="preserve">Приложено документов к авансовым отчетам на сумму </w:t>
      </w:r>
      <w:r w:rsidR="00910092" w:rsidRPr="007B1A7A">
        <w:rPr>
          <w:b/>
          <w:sz w:val="25"/>
          <w:szCs w:val="25"/>
        </w:rPr>
        <w:t xml:space="preserve">52,7 </w:t>
      </w:r>
      <w:proofErr w:type="spellStart"/>
      <w:r w:rsidR="00910092" w:rsidRPr="007B1A7A">
        <w:rPr>
          <w:b/>
          <w:sz w:val="25"/>
          <w:szCs w:val="25"/>
        </w:rPr>
        <w:t>тыс.рублей</w:t>
      </w:r>
      <w:proofErr w:type="spellEnd"/>
      <w:r w:rsidR="00910092" w:rsidRPr="007B1A7A">
        <w:rPr>
          <w:b/>
          <w:sz w:val="25"/>
          <w:szCs w:val="25"/>
        </w:rPr>
        <w:t xml:space="preserve">. </w:t>
      </w:r>
      <w:r w:rsidR="00910092" w:rsidRPr="007B1A7A">
        <w:rPr>
          <w:sz w:val="25"/>
          <w:szCs w:val="25"/>
        </w:rPr>
        <w:t xml:space="preserve">Из пояснительной записки главного бухгалтера </w:t>
      </w:r>
      <w:proofErr w:type="spellStart"/>
      <w:r w:rsidR="00910092" w:rsidRPr="007B1A7A">
        <w:rPr>
          <w:sz w:val="25"/>
          <w:szCs w:val="25"/>
        </w:rPr>
        <w:t>Шеповаловой</w:t>
      </w:r>
      <w:proofErr w:type="spellEnd"/>
      <w:r w:rsidR="00910092" w:rsidRPr="007B1A7A">
        <w:rPr>
          <w:sz w:val="25"/>
          <w:szCs w:val="25"/>
        </w:rPr>
        <w:t xml:space="preserve"> О.В. в августе и сентябре 2016 года были выданы денежные средства в подотчет на общую сумму </w:t>
      </w:r>
      <w:r w:rsidR="00910092" w:rsidRPr="007B1A7A">
        <w:rPr>
          <w:b/>
          <w:sz w:val="25"/>
          <w:szCs w:val="25"/>
        </w:rPr>
        <w:t xml:space="preserve">73,6 </w:t>
      </w:r>
      <w:proofErr w:type="spellStart"/>
      <w:r w:rsidR="00910092" w:rsidRPr="007B1A7A">
        <w:rPr>
          <w:b/>
          <w:sz w:val="25"/>
          <w:szCs w:val="25"/>
        </w:rPr>
        <w:t>тыс.рублей</w:t>
      </w:r>
      <w:proofErr w:type="spellEnd"/>
      <w:r w:rsidR="00910092" w:rsidRPr="007B1A7A">
        <w:rPr>
          <w:b/>
          <w:sz w:val="25"/>
          <w:szCs w:val="25"/>
        </w:rPr>
        <w:t xml:space="preserve"> </w:t>
      </w:r>
      <w:r w:rsidR="00910092" w:rsidRPr="007B1A7A">
        <w:rPr>
          <w:sz w:val="25"/>
          <w:szCs w:val="25"/>
        </w:rPr>
        <w:t xml:space="preserve">на погашение арендной платы. Подотчетные суммы не были использованы и возвращены в полном объеме в кассу в установленные сроки, что </w:t>
      </w:r>
      <w:proofErr w:type="gramStart"/>
      <w:r w:rsidR="00910092" w:rsidRPr="007B1A7A">
        <w:rPr>
          <w:sz w:val="25"/>
          <w:szCs w:val="25"/>
        </w:rPr>
        <w:t>подтверждается  записями</w:t>
      </w:r>
      <w:proofErr w:type="gramEnd"/>
      <w:r w:rsidR="00910092" w:rsidRPr="007B1A7A">
        <w:rPr>
          <w:sz w:val="25"/>
          <w:szCs w:val="25"/>
        </w:rPr>
        <w:t xml:space="preserve"> в кассовой книге.  </w:t>
      </w:r>
    </w:p>
    <w:p w:rsidR="004F3D6C" w:rsidRPr="007B1A7A" w:rsidRDefault="004F3D6C" w:rsidP="004F3D6C">
      <w:pPr>
        <w:tabs>
          <w:tab w:val="left" w:pos="284"/>
        </w:tabs>
        <w:ind w:firstLine="709"/>
        <w:jc w:val="both"/>
        <w:rPr>
          <w:sz w:val="25"/>
          <w:szCs w:val="25"/>
        </w:rPr>
      </w:pPr>
      <w:r w:rsidRPr="007B1A7A">
        <w:rPr>
          <w:sz w:val="25"/>
          <w:szCs w:val="25"/>
        </w:rPr>
        <w:t>Выборочной проверкой</w:t>
      </w:r>
      <w:r w:rsidR="007E65D3" w:rsidRPr="007B1A7A">
        <w:rPr>
          <w:sz w:val="25"/>
          <w:szCs w:val="25"/>
        </w:rPr>
        <w:t xml:space="preserve"> авансовых отчетов с приложенными документами </w:t>
      </w:r>
      <w:r w:rsidRPr="007B1A7A">
        <w:rPr>
          <w:sz w:val="25"/>
          <w:szCs w:val="25"/>
        </w:rPr>
        <w:t>нарушений не установлено.</w:t>
      </w:r>
    </w:p>
    <w:p w:rsidR="000C0260" w:rsidRPr="007B1A7A" w:rsidRDefault="004F3D6C" w:rsidP="004F3D6C">
      <w:pPr>
        <w:tabs>
          <w:tab w:val="left" w:pos="284"/>
        </w:tabs>
        <w:ind w:firstLine="709"/>
        <w:jc w:val="both"/>
        <w:rPr>
          <w:i/>
          <w:sz w:val="25"/>
          <w:szCs w:val="25"/>
        </w:rPr>
      </w:pPr>
      <w:r w:rsidRPr="007B1A7A">
        <w:rPr>
          <w:i/>
          <w:sz w:val="25"/>
          <w:szCs w:val="25"/>
        </w:rPr>
        <w:lastRenderedPageBreak/>
        <w:t xml:space="preserve">Контрольно-счетная палата МО «Гиагинский район» рекомендует внести порядок предоставления аванса сотрудникам в учетную политику Организации. </w:t>
      </w:r>
    </w:p>
    <w:p w:rsidR="003618EF" w:rsidRPr="007B1A7A" w:rsidRDefault="003618EF" w:rsidP="000D3A0B">
      <w:pPr>
        <w:ind w:firstLine="709"/>
        <w:jc w:val="both"/>
        <w:rPr>
          <w:b/>
          <w:sz w:val="25"/>
          <w:szCs w:val="25"/>
        </w:rPr>
      </w:pPr>
      <w:r w:rsidRPr="007B1A7A">
        <w:rPr>
          <w:b/>
          <w:sz w:val="25"/>
          <w:szCs w:val="25"/>
        </w:rPr>
        <w:t xml:space="preserve">13. Выдача </w:t>
      </w:r>
      <w:proofErr w:type="spellStart"/>
      <w:r w:rsidRPr="007B1A7A">
        <w:rPr>
          <w:b/>
          <w:sz w:val="25"/>
          <w:szCs w:val="25"/>
        </w:rPr>
        <w:t>микрозаймов</w:t>
      </w:r>
      <w:proofErr w:type="spellEnd"/>
      <w:r w:rsidRPr="007B1A7A">
        <w:rPr>
          <w:b/>
          <w:sz w:val="25"/>
          <w:szCs w:val="25"/>
        </w:rPr>
        <w:t xml:space="preserve"> (</w:t>
      </w:r>
      <w:proofErr w:type="spellStart"/>
      <w:r w:rsidRPr="007B1A7A">
        <w:rPr>
          <w:b/>
          <w:sz w:val="25"/>
          <w:szCs w:val="25"/>
        </w:rPr>
        <w:t>микрокредитов</w:t>
      </w:r>
      <w:proofErr w:type="spellEnd"/>
      <w:r w:rsidRPr="007B1A7A">
        <w:rPr>
          <w:b/>
          <w:sz w:val="25"/>
          <w:szCs w:val="25"/>
        </w:rPr>
        <w:t>).</w:t>
      </w:r>
    </w:p>
    <w:p w:rsidR="004D7ABB" w:rsidRPr="007B1A7A" w:rsidRDefault="005506F9" w:rsidP="000D3A0B">
      <w:pPr>
        <w:ind w:firstLine="709"/>
        <w:jc w:val="both"/>
        <w:rPr>
          <w:sz w:val="25"/>
          <w:szCs w:val="25"/>
        </w:rPr>
      </w:pPr>
      <w:r w:rsidRPr="007B1A7A">
        <w:rPr>
          <w:sz w:val="25"/>
          <w:szCs w:val="25"/>
        </w:rPr>
        <w:t xml:space="preserve">В соответствии с п.2.2.Устава Фонд предоставляет </w:t>
      </w:r>
      <w:proofErr w:type="spellStart"/>
      <w:r w:rsidRPr="007B1A7A">
        <w:rPr>
          <w:sz w:val="25"/>
          <w:szCs w:val="25"/>
        </w:rPr>
        <w:t>микрозаймы</w:t>
      </w:r>
      <w:proofErr w:type="spellEnd"/>
      <w:r w:rsidRPr="007B1A7A">
        <w:rPr>
          <w:sz w:val="25"/>
          <w:szCs w:val="25"/>
        </w:rPr>
        <w:t xml:space="preserve"> в валюте РФ в соответствии с законодательством РФ на основании договоров </w:t>
      </w:r>
      <w:proofErr w:type="spellStart"/>
      <w:r w:rsidRPr="007B1A7A">
        <w:rPr>
          <w:sz w:val="25"/>
          <w:szCs w:val="25"/>
        </w:rPr>
        <w:t>микрозайма</w:t>
      </w:r>
      <w:proofErr w:type="spellEnd"/>
      <w:r w:rsidRPr="007B1A7A">
        <w:rPr>
          <w:sz w:val="25"/>
          <w:szCs w:val="25"/>
        </w:rPr>
        <w:t xml:space="preserve">. Пунктом 2.4. Устава определено, что порядок и условия предоставления </w:t>
      </w:r>
      <w:proofErr w:type="spellStart"/>
      <w:r w:rsidRPr="007B1A7A">
        <w:rPr>
          <w:sz w:val="25"/>
          <w:szCs w:val="25"/>
        </w:rPr>
        <w:t>микрозаймов</w:t>
      </w:r>
      <w:proofErr w:type="spellEnd"/>
      <w:r w:rsidRPr="007B1A7A">
        <w:rPr>
          <w:sz w:val="25"/>
          <w:szCs w:val="25"/>
        </w:rPr>
        <w:t xml:space="preserve"> устанавливаются Фондом в Порядке микрокредитования субъектов малого и среднего п</w:t>
      </w:r>
      <w:r w:rsidR="00C93CA8" w:rsidRPr="007B1A7A">
        <w:rPr>
          <w:sz w:val="25"/>
          <w:szCs w:val="25"/>
        </w:rPr>
        <w:t>редпринимательства, утверждаемом</w:t>
      </w:r>
      <w:r w:rsidRPr="007B1A7A">
        <w:rPr>
          <w:sz w:val="25"/>
          <w:szCs w:val="25"/>
        </w:rPr>
        <w:t xml:space="preserve"> </w:t>
      </w:r>
      <w:r w:rsidR="00C93CA8" w:rsidRPr="007B1A7A">
        <w:rPr>
          <w:sz w:val="25"/>
          <w:szCs w:val="25"/>
        </w:rPr>
        <w:t>П</w:t>
      </w:r>
      <w:r w:rsidRPr="007B1A7A">
        <w:rPr>
          <w:sz w:val="25"/>
          <w:szCs w:val="25"/>
        </w:rPr>
        <w:t xml:space="preserve">равлением Фонда. </w:t>
      </w:r>
    </w:p>
    <w:p w:rsidR="00C2712F" w:rsidRPr="007B1A7A" w:rsidRDefault="005506F9" w:rsidP="000D3A0B">
      <w:pPr>
        <w:ind w:firstLine="709"/>
        <w:jc w:val="both"/>
        <w:rPr>
          <w:sz w:val="25"/>
          <w:szCs w:val="25"/>
        </w:rPr>
      </w:pPr>
      <w:r w:rsidRPr="007B1A7A">
        <w:rPr>
          <w:sz w:val="25"/>
          <w:szCs w:val="25"/>
        </w:rPr>
        <w:t>В проверяемом периоде в Порядок микрокредитования дважды вносились изменения, и Порядок микрокредитования принимался протоколами заседаний Правления в новой редакции.</w:t>
      </w:r>
      <w:r w:rsidR="00FA1248" w:rsidRPr="007B1A7A">
        <w:rPr>
          <w:sz w:val="25"/>
          <w:szCs w:val="25"/>
        </w:rPr>
        <w:t xml:space="preserve"> </w:t>
      </w:r>
      <w:r w:rsidR="00C2712F" w:rsidRPr="007B1A7A">
        <w:rPr>
          <w:sz w:val="25"/>
          <w:szCs w:val="25"/>
        </w:rPr>
        <w:t xml:space="preserve">   </w:t>
      </w:r>
    </w:p>
    <w:p w:rsidR="005506F9" w:rsidRPr="007B1A7A" w:rsidRDefault="00FA1248" w:rsidP="000D3A0B">
      <w:pPr>
        <w:ind w:firstLine="709"/>
        <w:jc w:val="both"/>
        <w:rPr>
          <w:sz w:val="25"/>
          <w:szCs w:val="25"/>
        </w:rPr>
      </w:pPr>
      <w:r w:rsidRPr="007B1A7A">
        <w:rPr>
          <w:sz w:val="25"/>
          <w:szCs w:val="25"/>
        </w:rPr>
        <w:t>Изменения, внесенные протоколом №5 заседания Правления</w:t>
      </w:r>
      <w:r w:rsidR="00C2712F" w:rsidRPr="007B1A7A">
        <w:rPr>
          <w:sz w:val="25"/>
          <w:szCs w:val="25"/>
        </w:rPr>
        <w:t xml:space="preserve"> от 22.11.2016г</w:t>
      </w:r>
      <w:r w:rsidRPr="007B1A7A">
        <w:rPr>
          <w:sz w:val="25"/>
          <w:szCs w:val="25"/>
        </w:rPr>
        <w:t>,</w:t>
      </w:r>
      <w:r w:rsidR="00C2712F" w:rsidRPr="007B1A7A">
        <w:rPr>
          <w:sz w:val="25"/>
          <w:szCs w:val="25"/>
        </w:rPr>
        <w:t xml:space="preserve"> связаны с внесением изменений в Федеральный закон от 02.07.2010г № 151-ФЗ «О </w:t>
      </w:r>
      <w:proofErr w:type="spellStart"/>
      <w:r w:rsidR="00C2712F" w:rsidRPr="007B1A7A">
        <w:rPr>
          <w:sz w:val="25"/>
          <w:szCs w:val="25"/>
        </w:rPr>
        <w:t>микрофинансовой</w:t>
      </w:r>
      <w:proofErr w:type="spellEnd"/>
      <w:r w:rsidR="00C2712F" w:rsidRPr="007B1A7A">
        <w:rPr>
          <w:sz w:val="25"/>
          <w:szCs w:val="25"/>
        </w:rPr>
        <w:t xml:space="preserve"> деятельности и </w:t>
      </w:r>
      <w:proofErr w:type="spellStart"/>
      <w:r w:rsidR="00C2712F" w:rsidRPr="007B1A7A">
        <w:rPr>
          <w:sz w:val="25"/>
          <w:szCs w:val="25"/>
        </w:rPr>
        <w:t>микрофинансовых</w:t>
      </w:r>
      <w:proofErr w:type="spellEnd"/>
      <w:r w:rsidR="00C2712F" w:rsidRPr="007B1A7A">
        <w:rPr>
          <w:sz w:val="25"/>
          <w:szCs w:val="25"/>
        </w:rPr>
        <w:t xml:space="preserve"> организациях» и внесением изменений в Федеральный закон </w:t>
      </w:r>
      <w:proofErr w:type="gramStart"/>
      <w:r w:rsidR="00C2712F" w:rsidRPr="007B1A7A">
        <w:rPr>
          <w:sz w:val="25"/>
          <w:szCs w:val="25"/>
        </w:rPr>
        <w:t xml:space="preserve">от </w:t>
      </w:r>
      <w:r w:rsidRPr="007B1A7A">
        <w:rPr>
          <w:sz w:val="25"/>
          <w:szCs w:val="25"/>
        </w:rPr>
        <w:t xml:space="preserve"> </w:t>
      </w:r>
      <w:r w:rsidR="00C2712F" w:rsidRPr="007B1A7A">
        <w:rPr>
          <w:sz w:val="25"/>
          <w:szCs w:val="25"/>
        </w:rPr>
        <w:t>24.07.2007г</w:t>
      </w:r>
      <w:proofErr w:type="gramEnd"/>
      <w:r w:rsidR="00C2712F" w:rsidRPr="007B1A7A">
        <w:rPr>
          <w:sz w:val="25"/>
          <w:szCs w:val="25"/>
        </w:rPr>
        <w:t xml:space="preserve"> № 209-ФЗ «О развитии малого и среднего предпринимательства в РФ» и касаются замены слова «</w:t>
      </w:r>
      <w:proofErr w:type="spellStart"/>
      <w:r w:rsidR="00C2712F" w:rsidRPr="007B1A7A">
        <w:rPr>
          <w:sz w:val="25"/>
          <w:szCs w:val="25"/>
        </w:rPr>
        <w:t>микрокредиты</w:t>
      </w:r>
      <w:proofErr w:type="spellEnd"/>
      <w:r w:rsidR="00C2712F" w:rsidRPr="007B1A7A">
        <w:rPr>
          <w:sz w:val="25"/>
          <w:szCs w:val="25"/>
        </w:rPr>
        <w:t>» на «</w:t>
      </w:r>
      <w:proofErr w:type="spellStart"/>
      <w:r w:rsidR="00C2712F" w:rsidRPr="007B1A7A">
        <w:rPr>
          <w:sz w:val="25"/>
          <w:szCs w:val="25"/>
        </w:rPr>
        <w:t>микрозаймы</w:t>
      </w:r>
      <w:proofErr w:type="spellEnd"/>
      <w:r w:rsidR="00C2712F" w:rsidRPr="007B1A7A">
        <w:rPr>
          <w:sz w:val="25"/>
          <w:szCs w:val="25"/>
        </w:rPr>
        <w:t>» по всему тексту Порядка.</w:t>
      </w:r>
    </w:p>
    <w:p w:rsidR="00C2712F" w:rsidRPr="007B1A7A" w:rsidRDefault="00C2712F" w:rsidP="000D3A0B">
      <w:pPr>
        <w:ind w:firstLine="709"/>
        <w:jc w:val="both"/>
        <w:rPr>
          <w:sz w:val="25"/>
          <w:szCs w:val="25"/>
        </w:rPr>
      </w:pPr>
      <w:r w:rsidRPr="007B1A7A">
        <w:rPr>
          <w:sz w:val="25"/>
          <w:szCs w:val="25"/>
        </w:rPr>
        <w:t xml:space="preserve">Изменения, внесенные протоколом №6 заседания Правления от 26.12.2016г, связаны со снижением процентной ставки по </w:t>
      </w:r>
      <w:proofErr w:type="spellStart"/>
      <w:r w:rsidRPr="007B1A7A">
        <w:rPr>
          <w:sz w:val="25"/>
          <w:szCs w:val="25"/>
        </w:rPr>
        <w:t>микрозаймам</w:t>
      </w:r>
      <w:proofErr w:type="spellEnd"/>
      <w:r w:rsidR="007B487E" w:rsidRPr="007B1A7A">
        <w:rPr>
          <w:sz w:val="25"/>
          <w:szCs w:val="25"/>
        </w:rPr>
        <w:t xml:space="preserve"> на 3%</w:t>
      </w:r>
      <w:r w:rsidRPr="007B1A7A">
        <w:rPr>
          <w:sz w:val="25"/>
          <w:szCs w:val="25"/>
        </w:rPr>
        <w:t xml:space="preserve"> в связи с ростом инфляции, а также на основе проведения мониторинга процентных ставок по кредитам в крупных банках. </w:t>
      </w:r>
    </w:p>
    <w:p w:rsidR="007B487E" w:rsidRPr="007B1A7A" w:rsidRDefault="007B487E" w:rsidP="000D3A0B">
      <w:pPr>
        <w:ind w:firstLine="709"/>
        <w:jc w:val="both"/>
        <w:rPr>
          <w:sz w:val="25"/>
          <w:szCs w:val="25"/>
        </w:rPr>
      </w:pPr>
      <w:r w:rsidRPr="007B1A7A">
        <w:rPr>
          <w:sz w:val="25"/>
          <w:szCs w:val="25"/>
        </w:rPr>
        <w:t xml:space="preserve">Проверка показала, что последний </w:t>
      </w:r>
      <w:proofErr w:type="spellStart"/>
      <w:r w:rsidRPr="007B1A7A">
        <w:rPr>
          <w:sz w:val="25"/>
          <w:szCs w:val="25"/>
        </w:rPr>
        <w:t>микрозайм</w:t>
      </w:r>
      <w:proofErr w:type="spellEnd"/>
      <w:r w:rsidRPr="007B1A7A">
        <w:rPr>
          <w:sz w:val="25"/>
          <w:szCs w:val="25"/>
        </w:rPr>
        <w:t xml:space="preserve"> в 2016 году был выдан 15 декабря, таким образом, новые сниженные процентные ставки по кредитам в 2016 году применены не были.</w:t>
      </w:r>
    </w:p>
    <w:p w:rsidR="00712756" w:rsidRPr="007B1A7A" w:rsidRDefault="00712756" w:rsidP="000D3A0B">
      <w:pPr>
        <w:ind w:firstLine="709"/>
        <w:jc w:val="both"/>
        <w:rPr>
          <w:i/>
          <w:sz w:val="25"/>
          <w:szCs w:val="25"/>
        </w:rPr>
      </w:pPr>
      <w:r w:rsidRPr="007B1A7A">
        <w:rPr>
          <w:i/>
          <w:sz w:val="25"/>
          <w:szCs w:val="25"/>
        </w:rPr>
        <w:t>Порядок микрокредитования не со</w:t>
      </w:r>
      <w:r w:rsidR="00153F95" w:rsidRPr="007B1A7A">
        <w:rPr>
          <w:i/>
          <w:sz w:val="25"/>
          <w:szCs w:val="25"/>
        </w:rPr>
        <w:t>держит типового договора займа,</w:t>
      </w:r>
      <w:r w:rsidRPr="007B1A7A">
        <w:rPr>
          <w:i/>
          <w:sz w:val="25"/>
          <w:szCs w:val="25"/>
        </w:rPr>
        <w:t xml:space="preserve"> т</w:t>
      </w:r>
      <w:r w:rsidR="00153F95" w:rsidRPr="007B1A7A">
        <w:rPr>
          <w:i/>
          <w:sz w:val="25"/>
          <w:szCs w:val="25"/>
        </w:rPr>
        <w:t xml:space="preserve">ипового договора поручительства, типового договора залога. </w:t>
      </w:r>
    </w:p>
    <w:p w:rsidR="007B487E" w:rsidRPr="007B1A7A" w:rsidRDefault="007B487E" w:rsidP="000D3A0B">
      <w:pPr>
        <w:ind w:firstLine="709"/>
        <w:jc w:val="both"/>
        <w:rPr>
          <w:sz w:val="25"/>
          <w:szCs w:val="25"/>
        </w:rPr>
      </w:pPr>
      <w:r w:rsidRPr="007B1A7A">
        <w:rPr>
          <w:sz w:val="25"/>
          <w:szCs w:val="25"/>
        </w:rPr>
        <w:t>В проверяемом периоде пунктом 3 Порядка микрокредитования размеры займов, предлагаемых заемщикам, ограничивались следующими суммами:</w:t>
      </w:r>
    </w:p>
    <w:p w:rsidR="007B487E" w:rsidRPr="007B1A7A" w:rsidRDefault="007B487E" w:rsidP="000D3A0B">
      <w:pPr>
        <w:ind w:firstLine="709"/>
        <w:jc w:val="both"/>
        <w:rPr>
          <w:sz w:val="25"/>
          <w:szCs w:val="25"/>
        </w:rPr>
      </w:pPr>
      <w:r w:rsidRPr="007B1A7A">
        <w:rPr>
          <w:sz w:val="25"/>
          <w:szCs w:val="25"/>
        </w:rPr>
        <w:t xml:space="preserve">- для новых – </w:t>
      </w:r>
      <w:r w:rsidRPr="007B1A7A">
        <w:rPr>
          <w:b/>
          <w:sz w:val="25"/>
          <w:szCs w:val="25"/>
        </w:rPr>
        <w:t>150 000 рублей</w:t>
      </w:r>
      <w:r w:rsidRPr="007B1A7A">
        <w:rPr>
          <w:sz w:val="25"/>
          <w:szCs w:val="25"/>
        </w:rPr>
        <w:t xml:space="preserve">, процентная ставка составляет </w:t>
      </w:r>
      <w:r w:rsidRPr="007B1A7A">
        <w:rPr>
          <w:b/>
          <w:sz w:val="25"/>
          <w:szCs w:val="25"/>
        </w:rPr>
        <w:t>18%</w:t>
      </w:r>
      <w:r w:rsidRPr="007B1A7A">
        <w:rPr>
          <w:sz w:val="25"/>
          <w:szCs w:val="25"/>
        </w:rPr>
        <w:t xml:space="preserve"> годовых;</w:t>
      </w:r>
    </w:p>
    <w:p w:rsidR="007B487E" w:rsidRPr="007B1A7A" w:rsidRDefault="007B487E" w:rsidP="000D3A0B">
      <w:pPr>
        <w:ind w:firstLine="709"/>
        <w:jc w:val="both"/>
        <w:rPr>
          <w:sz w:val="25"/>
          <w:szCs w:val="25"/>
        </w:rPr>
      </w:pPr>
      <w:r w:rsidRPr="007B1A7A">
        <w:rPr>
          <w:sz w:val="25"/>
          <w:szCs w:val="25"/>
        </w:rPr>
        <w:t xml:space="preserve">- для начинающих – </w:t>
      </w:r>
      <w:r w:rsidRPr="007B1A7A">
        <w:rPr>
          <w:b/>
          <w:sz w:val="25"/>
          <w:szCs w:val="25"/>
        </w:rPr>
        <w:t>300 000 рублей</w:t>
      </w:r>
      <w:r w:rsidRPr="007B1A7A">
        <w:rPr>
          <w:sz w:val="25"/>
          <w:szCs w:val="25"/>
        </w:rPr>
        <w:t xml:space="preserve">, процентная ставка составляет </w:t>
      </w:r>
      <w:r w:rsidRPr="007B1A7A">
        <w:rPr>
          <w:b/>
          <w:sz w:val="25"/>
          <w:szCs w:val="25"/>
        </w:rPr>
        <w:t xml:space="preserve">23% </w:t>
      </w:r>
      <w:r w:rsidRPr="007B1A7A">
        <w:rPr>
          <w:sz w:val="25"/>
          <w:szCs w:val="25"/>
        </w:rPr>
        <w:t>годовых;</w:t>
      </w:r>
    </w:p>
    <w:p w:rsidR="005506F9" w:rsidRPr="007B1A7A" w:rsidRDefault="007B487E" w:rsidP="000D3A0B">
      <w:pPr>
        <w:ind w:firstLine="709"/>
        <w:jc w:val="both"/>
        <w:rPr>
          <w:sz w:val="25"/>
          <w:szCs w:val="25"/>
        </w:rPr>
      </w:pPr>
      <w:r w:rsidRPr="007B1A7A">
        <w:rPr>
          <w:sz w:val="25"/>
          <w:szCs w:val="25"/>
        </w:rPr>
        <w:t xml:space="preserve">- для развивающихся – </w:t>
      </w:r>
      <w:r w:rsidRPr="007B1A7A">
        <w:rPr>
          <w:b/>
          <w:sz w:val="25"/>
          <w:szCs w:val="25"/>
        </w:rPr>
        <w:t>500 000 рублей</w:t>
      </w:r>
      <w:r w:rsidRPr="007B1A7A">
        <w:rPr>
          <w:sz w:val="25"/>
          <w:szCs w:val="25"/>
        </w:rPr>
        <w:t xml:space="preserve">, процентная ставка составляет </w:t>
      </w:r>
      <w:r w:rsidRPr="007B1A7A">
        <w:rPr>
          <w:b/>
          <w:sz w:val="25"/>
          <w:szCs w:val="25"/>
        </w:rPr>
        <w:t>25%</w:t>
      </w:r>
      <w:r w:rsidRPr="007B1A7A">
        <w:rPr>
          <w:sz w:val="25"/>
          <w:szCs w:val="25"/>
        </w:rPr>
        <w:t xml:space="preserve"> годовых.</w:t>
      </w:r>
    </w:p>
    <w:p w:rsidR="007B487E" w:rsidRPr="007B1A7A" w:rsidRDefault="007B487E" w:rsidP="000D3A0B">
      <w:pPr>
        <w:ind w:firstLine="709"/>
        <w:jc w:val="both"/>
        <w:rPr>
          <w:sz w:val="25"/>
          <w:szCs w:val="25"/>
        </w:rPr>
      </w:pPr>
      <w:r w:rsidRPr="007B1A7A">
        <w:rPr>
          <w:sz w:val="25"/>
          <w:szCs w:val="25"/>
        </w:rPr>
        <w:t xml:space="preserve">В 2016 году было выдано </w:t>
      </w:r>
      <w:proofErr w:type="spellStart"/>
      <w:r w:rsidRPr="007B1A7A">
        <w:rPr>
          <w:sz w:val="25"/>
          <w:szCs w:val="25"/>
        </w:rPr>
        <w:t>микрозаймов</w:t>
      </w:r>
      <w:proofErr w:type="spellEnd"/>
      <w:r w:rsidRPr="007B1A7A">
        <w:rPr>
          <w:sz w:val="25"/>
          <w:szCs w:val="25"/>
        </w:rPr>
        <w:t xml:space="preserve"> 25-ти предпринимателям на общую сумму </w:t>
      </w:r>
      <w:r w:rsidRPr="007B1A7A">
        <w:rPr>
          <w:b/>
          <w:sz w:val="25"/>
          <w:szCs w:val="25"/>
        </w:rPr>
        <w:t xml:space="preserve">4986,0 </w:t>
      </w:r>
      <w:proofErr w:type="spellStart"/>
      <w:r w:rsidRPr="007B1A7A">
        <w:rPr>
          <w:b/>
          <w:sz w:val="25"/>
          <w:szCs w:val="25"/>
        </w:rPr>
        <w:t>тыс.рублей</w:t>
      </w:r>
      <w:proofErr w:type="spellEnd"/>
      <w:r w:rsidRPr="007B1A7A">
        <w:rPr>
          <w:sz w:val="25"/>
          <w:szCs w:val="25"/>
        </w:rPr>
        <w:t xml:space="preserve"> согласно реестру субъектов малого и среднего предпринимательства – получателей поддержки Фонда, размещенному на официальном сайте Фонда.</w:t>
      </w:r>
    </w:p>
    <w:p w:rsidR="009966BA" w:rsidRPr="007B1A7A" w:rsidRDefault="009966BA" w:rsidP="000D3A0B">
      <w:pPr>
        <w:ind w:firstLine="709"/>
        <w:jc w:val="both"/>
        <w:rPr>
          <w:sz w:val="25"/>
          <w:szCs w:val="25"/>
        </w:rPr>
      </w:pPr>
      <w:r w:rsidRPr="007B1A7A">
        <w:rPr>
          <w:sz w:val="25"/>
          <w:szCs w:val="25"/>
        </w:rPr>
        <w:t>Согласно отчету о деятельности Фонда за 2016 год общее количество потребителей, воспользовавшихся услугами (работами) муниципального фонда, включая информационную поддержку, разработку бизнес-проектов, а также бесплатными услугами, составило 464 человека.</w:t>
      </w:r>
    </w:p>
    <w:p w:rsidR="00112EEA" w:rsidRPr="007B1A7A" w:rsidRDefault="00153F95" w:rsidP="000D3A0B">
      <w:pPr>
        <w:ind w:firstLine="709"/>
        <w:jc w:val="both"/>
        <w:rPr>
          <w:sz w:val="25"/>
          <w:szCs w:val="25"/>
        </w:rPr>
      </w:pPr>
      <w:r w:rsidRPr="007B1A7A">
        <w:rPr>
          <w:sz w:val="25"/>
          <w:szCs w:val="25"/>
        </w:rPr>
        <w:t xml:space="preserve">Пунктом 9 Порядка микрокредитования закреплено, что решение о предоставлении </w:t>
      </w:r>
      <w:proofErr w:type="spellStart"/>
      <w:r w:rsidRPr="007B1A7A">
        <w:rPr>
          <w:sz w:val="25"/>
          <w:szCs w:val="25"/>
        </w:rPr>
        <w:t>микрозайма</w:t>
      </w:r>
      <w:proofErr w:type="spellEnd"/>
      <w:r w:rsidRPr="007B1A7A">
        <w:rPr>
          <w:sz w:val="25"/>
          <w:szCs w:val="25"/>
        </w:rPr>
        <w:t xml:space="preserve"> заемщику принимается Кредитной комиссией. </w:t>
      </w:r>
      <w:r w:rsidR="00112EEA" w:rsidRPr="007B1A7A">
        <w:rPr>
          <w:sz w:val="25"/>
          <w:szCs w:val="25"/>
        </w:rPr>
        <w:t>Протоколом заседания Правления от 08.02.2016г №2, приказом директора Фонда от 08.02.2016г № 27 в Организации был создана и действовала в проверяемом периоде Кредитная комиссия Фонда в следующем составе:</w:t>
      </w:r>
    </w:p>
    <w:p w:rsidR="00112EEA" w:rsidRPr="007B1A7A" w:rsidRDefault="00112EEA" w:rsidP="000D3A0B">
      <w:pPr>
        <w:ind w:firstLine="709"/>
        <w:jc w:val="both"/>
        <w:rPr>
          <w:sz w:val="25"/>
          <w:szCs w:val="25"/>
        </w:rPr>
      </w:pPr>
      <w:r w:rsidRPr="007B1A7A">
        <w:rPr>
          <w:sz w:val="25"/>
          <w:szCs w:val="25"/>
        </w:rPr>
        <w:t>- директор Фонда – А.В. Зыбин;</w:t>
      </w:r>
    </w:p>
    <w:p w:rsidR="00112EEA" w:rsidRPr="007B1A7A" w:rsidRDefault="00112EEA" w:rsidP="000D3A0B">
      <w:pPr>
        <w:ind w:firstLine="709"/>
        <w:jc w:val="both"/>
        <w:rPr>
          <w:sz w:val="25"/>
          <w:szCs w:val="25"/>
        </w:rPr>
      </w:pPr>
      <w:r w:rsidRPr="007B1A7A">
        <w:rPr>
          <w:sz w:val="25"/>
          <w:szCs w:val="25"/>
        </w:rPr>
        <w:t xml:space="preserve">- директор ГКУ «ЦЗН Гиагинского района» - </w:t>
      </w:r>
      <w:proofErr w:type="spellStart"/>
      <w:r w:rsidRPr="007B1A7A">
        <w:rPr>
          <w:sz w:val="25"/>
          <w:szCs w:val="25"/>
        </w:rPr>
        <w:t>С.Н.Будаев</w:t>
      </w:r>
      <w:proofErr w:type="spellEnd"/>
      <w:r w:rsidRPr="007B1A7A">
        <w:rPr>
          <w:sz w:val="25"/>
          <w:szCs w:val="25"/>
        </w:rPr>
        <w:t>;</w:t>
      </w:r>
    </w:p>
    <w:p w:rsidR="00112EEA" w:rsidRPr="007B1A7A" w:rsidRDefault="00112EEA" w:rsidP="000D3A0B">
      <w:pPr>
        <w:ind w:firstLine="709"/>
        <w:jc w:val="both"/>
        <w:rPr>
          <w:sz w:val="25"/>
          <w:szCs w:val="25"/>
        </w:rPr>
      </w:pPr>
      <w:r w:rsidRPr="007B1A7A">
        <w:rPr>
          <w:sz w:val="25"/>
          <w:szCs w:val="25"/>
        </w:rPr>
        <w:t>- руководитель отдела по предпринимательству, торговле и потребительскому рынку администрации МО «Гиагинский район»</w:t>
      </w:r>
      <w:r w:rsidR="00406948" w:rsidRPr="007B1A7A">
        <w:rPr>
          <w:sz w:val="25"/>
          <w:szCs w:val="25"/>
        </w:rPr>
        <w:t xml:space="preserve"> - </w:t>
      </w:r>
      <w:proofErr w:type="spellStart"/>
      <w:r w:rsidR="00406948" w:rsidRPr="007B1A7A">
        <w:rPr>
          <w:sz w:val="25"/>
          <w:szCs w:val="25"/>
        </w:rPr>
        <w:t>Л.Н.Агирова</w:t>
      </w:r>
      <w:proofErr w:type="spellEnd"/>
      <w:r w:rsidRPr="007B1A7A">
        <w:rPr>
          <w:sz w:val="25"/>
          <w:szCs w:val="25"/>
        </w:rPr>
        <w:t>;</w:t>
      </w:r>
    </w:p>
    <w:p w:rsidR="00112EEA" w:rsidRPr="007B1A7A" w:rsidRDefault="00112EEA" w:rsidP="000D3A0B">
      <w:pPr>
        <w:ind w:firstLine="709"/>
        <w:jc w:val="both"/>
        <w:rPr>
          <w:sz w:val="25"/>
          <w:szCs w:val="25"/>
        </w:rPr>
      </w:pPr>
      <w:r w:rsidRPr="007B1A7A">
        <w:rPr>
          <w:sz w:val="25"/>
          <w:szCs w:val="25"/>
        </w:rPr>
        <w:t>- депутат Совета народных депутатов МО «Гиагинский район» - А.В. Бутусов;</w:t>
      </w:r>
    </w:p>
    <w:p w:rsidR="00112EEA" w:rsidRPr="007B1A7A" w:rsidRDefault="00112EEA" w:rsidP="000D3A0B">
      <w:pPr>
        <w:ind w:firstLine="709"/>
        <w:jc w:val="both"/>
        <w:rPr>
          <w:sz w:val="25"/>
          <w:szCs w:val="25"/>
        </w:rPr>
      </w:pPr>
      <w:r w:rsidRPr="007B1A7A">
        <w:rPr>
          <w:sz w:val="25"/>
          <w:szCs w:val="25"/>
        </w:rPr>
        <w:t xml:space="preserve">- ведущий специалист отдела имущественно-земельных отношений администрации МО «Гиагинский район» - </w:t>
      </w:r>
      <w:proofErr w:type="spellStart"/>
      <w:r w:rsidR="00406948" w:rsidRPr="007B1A7A">
        <w:rPr>
          <w:sz w:val="25"/>
          <w:szCs w:val="25"/>
        </w:rPr>
        <w:t>Т.Н.Клятченко</w:t>
      </w:r>
      <w:proofErr w:type="spellEnd"/>
      <w:r w:rsidR="00406948" w:rsidRPr="007B1A7A">
        <w:rPr>
          <w:sz w:val="25"/>
          <w:szCs w:val="25"/>
        </w:rPr>
        <w:t>.</w:t>
      </w:r>
    </w:p>
    <w:p w:rsidR="00153F95" w:rsidRPr="007B1A7A" w:rsidRDefault="00153F95" w:rsidP="000D3A0B">
      <w:pPr>
        <w:ind w:firstLine="709"/>
        <w:jc w:val="both"/>
        <w:rPr>
          <w:sz w:val="25"/>
          <w:szCs w:val="25"/>
        </w:rPr>
      </w:pPr>
      <w:r w:rsidRPr="007B1A7A">
        <w:rPr>
          <w:sz w:val="25"/>
          <w:szCs w:val="25"/>
        </w:rPr>
        <w:t>Выборочной проверкой выдачи займов в 2016 году установлено следующее.</w:t>
      </w:r>
    </w:p>
    <w:p w:rsidR="00840E36" w:rsidRPr="007B1A7A" w:rsidRDefault="00153F95" w:rsidP="000D3A0B">
      <w:pPr>
        <w:ind w:firstLine="709"/>
        <w:jc w:val="both"/>
        <w:rPr>
          <w:sz w:val="25"/>
          <w:szCs w:val="25"/>
        </w:rPr>
      </w:pPr>
      <w:r w:rsidRPr="007B1A7A">
        <w:rPr>
          <w:sz w:val="25"/>
          <w:szCs w:val="25"/>
        </w:rPr>
        <w:lastRenderedPageBreak/>
        <w:t xml:space="preserve">Договор займа № 7-2016 МФО от 16.05.2016г на сумму </w:t>
      </w:r>
      <w:r w:rsidRPr="007B1A7A">
        <w:rPr>
          <w:b/>
          <w:sz w:val="25"/>
          <w:szCs w:val="25"/>
        </w:rPr>
        <w:t xml:space="preserve">150,0 </w:t>
      </w:r>
      <w:proofErr w:type="spellStart"/>
      <w:r w:rsidRPr="007B1A7A">
        <w:rPr>
          <w:b/>
          <w:sz w:val="25"/>
          <w:szCs w:val="25"/>
        </w:rPr>
        <w:t>тыс.рублей</w:t>
      </w:r>
      <w:proofErr w:type="spellEnd"/>
      <w:r w:rsidRPr="007B1A7A">
        <w:rPr>
          <w:sz w:val="25"/>
          <w:szCs w:val="25"/>
        </w:rPr>
        <w:t xml:space="preserve"> </w:t>
      </w:r>
      <w:r w:rsidR="00840E36" w:rsidRPr="007B1A7A">
        <w:rPr>
          <w:sz w:val="25"/>
          <w:szCs w:val="25"/>
        </w:rPr>
        <w:t xml:space="preserve">под </w:t>
      </w:r>
      <w:r w:rsidR="00840E36" w:rsidRPr="007B1A7A">
        <w:rPr>
          <w:b/>
          <w:sz w:val="25"/>
          <w:szCs w:val="25"/>
        </w:rPr>
        <w:t>18%</w:t>
      </w:r>
      <w:r w:rsidR="00840E36" w:rsidRPr="007B1A7A">
        <w:rPr>
          <w:sz w:val="25"/>
          <w:szCs w:val="25"/>
        </w:rPr>
        <w:t xml:space="preserve"> годовых</w:t>
      </w:r>
      <w:r w:rsidR="003D16DB" w:rsidRPr="007B1A7A">
        <w:rPr>
          <w:sz w:val="25"/>
          <w:szCs w:val="25"/>
        </w:rPr>
        <w:t xml:space="preserve"> на постройку теплицы</w:t>
      </w:r>
      <w:r w:rsidR="00ED7C53" w:rsidRPr="007B1A7A">
        <w:rPr>
          <w:sz w:val="25"/>
          <w:szCs w:val="25"/>
        </w:rPr>
        <w:t xml:space="preserve"> и приобретение </w:t>
      </w:r>
      <w:proofErr w:type="spellStart"/>
      <w:r w:rsidR="00ED7C53" w:rsidRPr="007B1A7A">
        <w:rPr>
          <w:sz w:val="25"/>
          <w:szCs w:val="25"/>
        </w:rPr>
        <w:t>сельхозоборудов</w:t>
      </w:r>
      <w:r w:rsidR="003D16DB" w:rsidRPr="007B1A7A">
        <w:rPr>
          <w:sz w:val="25"/>
          <w:szCs w:val="25"/>
        </w:rPr>
        <w:t>ания</w:t>
      </w:r>
      <w:proofErr w:type="spellEnd"/>
      <w:r w:rsidR="00840E36" w:rsidRPr="007B1A7A">
        <w:rPr>
          <w:sz w:val="25"/>
          <w:szCs w:val="25"/>
        </w:rPr>
        <w:t>.</w:t>
      </w:r>
    </w:p>
    <w:p w:rsidR="00153F95" w:rsidRPr="007B1A7A" w:rsidRDefault="00153F95" w:rsidP="000D3A0B">
      <w:pPr>
        <w:ind w:firstLine="709"/>
        <w:jc w:val="both"/>
        <w:rPr>
          <w:sz w:val="25"/>
          <w:szCs w:val="25"/>
        </w:rPr>
      </w:pPr>
      <w:r w:rsidRPr="007B1A7A">
        <w:rPr>
          <w:i/>
          <w:sz w:val="25"/>
          <w:szCs w:val="25"/>
        </w:rPr>
        <w:t>При рассмотрении заявки у заемщика и поручителя отсутствуют копии СНИЛС в пакете документов в нарушение Приложения 3 к Порядку микрокредитования</w:t>
      </w:r>
      <w:r w:rsidR="00B76107" w:rsidRPr="007B1A7A">
        <w:rPr>
          <w:i/>
          <w:sz w:val="25"/>
          <w:szCs w:val="25"/>
        </w:rPr>
        <w:t xml:space="preserve"> о перечне необходимых документов, необходимых для выдачи </w:t>
      </w:r>
      <w:proofErr w:type="spellStart"/>
      <w:r w:rsidR="00B76107" w:rsidRPr="007B1A7A">
        <w:rPr>
          <w:i/>
          <w:sz w:val="25"/>
          <w:szCs w:val="25"/>
        </w:rPr>
        <w:t>микрозайма</w:t>
      </w:r>
      <w:proofErr w:type="spellEnd"/>
      <w:r w:rsidR="00B76107" w:rsidRPr="007B1A7A">
        <w:rPr>
          <w:i/>
          <w:sz w:val="25"/>
          <w:szCs w:val="25"/>
        </w:rPr>
        <w:t xml:space="preserve">. </w:t>
      </w:r>
      <w:r w:rsidR="00B76107" w:rsidRPr="007B1A7A">
        <w:rPr>
          <w:sz w:val="25"/>
          <w:szCs w:val="25"/>
        </w:rPr>
        <w:t xml:space="preserve">Протоколом Кредитной комиссии № 7 общим голосованием единогласно одобрена заявка </w:t>
      </w:r>
      <w:r w:rsidR="00F63C44" w:rsidRPr="007B1A7A">
        <w:rPr>
          <w:sz w:val="25"/>
          <w:szCs w:val="25"/>
        </w:rPr>
        <w:t>заемщика</w:t>
      </w:r>
      <w:r w:rsidR="00B76107" w:rsidRPr="007B1A7A">
        <w:rPr>
          <w:sz w:val="25"/>
          <w:szCs w:val="25"/>
        </w:rPr>
        <w:t xml:space="preserve"> с поручительством</w:t>
      </w:r>
      <w:r w:rsidR="00F63C44" w:rsidRPr="007B1A7A">
        <w:rPr>
          <w:sz w:val="25"/>
          <w:szCs w:val="25"/>
        </w:rPr>
        <w:t xml:space="preserve"> </w:t>
      </w:r>
      <w:proofErr w:type="spellStart"/>
      <w:r w:rsidR="00F63C44" w:rsidRPr="007B1A7A">
        <w:rPr>
          <w:sz w:val="25"/>
          <w:szCs w:val="25"/>
        </w:rPr>
        <w:t>физ.лица</w:t>
      </w:r>
      <w:proofErr w:type="spellEnd"/>
      <w:r w:rsidR="00F63C44" w:rsidRPr="007B1A7A">
        <w:rPr>
          <w:sz w:val="25"/>
          <w:szCs w:val="25"/>
        </w:rPr>
        <w:t>.</w:t>
      </w:r>
      <w:r w:rsidR="00B76107" w:rsidRPr="007B1A7A">
        <w:rPr>
          <w:sz w:val="25"/>
          <w:szCs w:val="25"/>
        </w:rPr>
        <w:t xml:space="preserve"> Заемщик получал заемные средства частями: 20.05.2016г – </w:t>
      </w:r>
      <w:r w:rsidR="00B76107" w:rsidRPr="007B1A7A">
        <w:rPr>
          <w:b/>
          <w:sz w:val="25"/>
          <w:szCs w:val="25"/>
        </w:rPr>
        <w:t xml:space="preserve">20,0 </w:t>
      </w:r>
      <w:proofErr w:type="spellStart"/>
      <w:r w:rsidR="00B76107" w:rsidRPr="007B1A7A">
        <w:rPr>
          <w:b/>
          <w:sz w:val="25"/>
          <w:szCs w:val="25"/>
        </w:rPr>
        <w:t>тыс.рублей</w:t>
      </w:r>
      <w:proofErr w:type="spellEnd"/>
      <w:r w:rsidR="00B76107" w:rsidRPr="007B1A7A">
        <w:rPr>
          <w:sz w:val="25"/>
          <w:szCs w:val="25"/>
        </w:rPr>
        <w:t xml:space="preserve"> наличными из кассы МФО, 23.05.2016г – </w:t>
      </w:r>
      <w:r w:rsidR="00B76107" w:rsidRPr="007B1A7A">
        <w:rPr>
          <w:b/>
          <w:sz w:val="25"/>
          <w:szCs w:val="25"/>
        </w:rPr>
        <w:t xml:space="preserve">20,0 </w:t>
      </w:r>
      <w:proofErr w:type="spellStart"/>
      <w:r w:rsidR="00B76107" w:rsidRPr="007B1A7A">
        <w:rPr>
          <w:b/>
          <w:sz w:val="25"/>
          <w:szCs w:val="25"/>
        </w:rPr>
        <w:t>тыс.рублей</w:t>
      </w:r>
      <w:proofErr w:type="spellEnd"/>
      <w:r w:rsidR="00B76107" w:rsidRPr="007B1A7A">
        <w:rPr>
          <w:sz w:val="25"/>
          <w:szCs w:val="25"/>
        </w:rPr>
        <w:t xml:space="preserve"> </w:t>
      </w:r>
      <w:proofErr w:type="spellStart"/>
      <w:r w:rsidR="00B76107" w:rsidRPr="007B1A7A">
        <w:rPr>
          <w:sz w:val="25"/>
          <w:szCs w:val="25"/>
        </w:rPr>
        <w:t>безналично</w:t>
      </w:r>
      <w:proofErr w:type="spellEnd"/>
      <w:r w:rsidR="00B76107" w:rsidRPr="007B1A7A">
        <w:rPr>
          <w:sz w:val="25"/>
          <w:szCs w:val="25"/>
        </w:rPr>
        <w:t xml:space="preserve"> на свой лицевой счет предпринимателя со счета МФО, 25.05.2016г – </w:t>
      </w:r>
      <w:r w:rsidR="00B76107" w:rsidRPr="007B1A7A">
        <w:rPr>
          <w:b/>
          <w:sz w:val="25"/>
          <w:szCs w:val="25"/>
        </w:rPr>
        <w:t xml:space="preserve">30,0 </w:t>
      </w:r>
      <w:proofErr w:type="spellStart"/>
      <w:r w:rsidR="00B76107" w:rsidRPr="007B1A7A">
        <w:rPr>
          <w:b/>
          <w:sz w:val="25"/>
          <w:szCs w:val="25"/>
        </w:rPr>
        <w:t>тыс.рублей</w:t>
      </w:r>
      <w:proofErr w:type="spellEnd"/>
      <w:r w:rsidR="00B76107" w:rsidRPr="007B1A7A">
        <w:rPr>
          <w:sz w:val="25"/>
          <w:szCs w:val="25"/>
        </w:rPr>
        <w:t xml:space="preserve"> наличными из кассы МФО, 06.06.2016г – </w:t>
      </w:r>
      <w:r w:rsidR="00B76107" w:rsidRPr="007B1A7A">
        <w:rPr>
          <w:b/>
          <w:sz w:val="25"/>
          <w:szCs w:val="25"/>
        </w:rPr>
        <w:t xml:space="preserve">33,0 </w:t>
      </w:r>
      <w:proofErr w:type="spellStart"/>
      <w:r w:rsidR="00B76107" w:rsidRPr="007B1A7A">
        <w:rPr>
          <w:b/>
          <w:sz w:val="25"/>
          <w:szCs w:val="25"/>
        </w:rPr>
        <w:t>тыс.рублей</w:t>
      </w:r>
      <w:proofErr w:type="spellEnd"/>
      <w:r w:rsidR="00B76107" w:rsidRPr="007B1A7A">
        <w:rPr>
          <w:sz w:val="25"/>
          <w:szCs w:val="25"/>
        </w:rPr>
        <w:t xml:space="preserve"> наличными из кассы МФО, 09.06.2016г – </w:t>
      </w:r>
      <w:r w:rsidR="00B76107" w:rsidRPr="007B1A7A">
        <w:rPr>
          <w:b/>
          <w:sz w:val="25"/>
          <w:szCs w:val="25"/>
        </w:rPr>
        <w:t xml:space="preserve">47,0 </w:t>
      </w:r>
      <w:proofErr w:type="spellStart"/>
      <w:r w:rsidR="00B76107" w:rsidRPr="007B1A7A">
        <w:rPr>
          <w:b/>
          <w:sz w:val="25"/>
          <w:szCs w:val="25"/>
        </w:rPr>
        <w:t>тыс.рублей</w:t>
      </w:r>
      <w:proofErr w:type="spellEnd"/>
      <w:r w:rsidR="00B76107" w:rsidRPr="007B1A7A">
        <w:rPr>
          <w:sz w:val="25"/>
          <w:szCs w:val="25"/>
        </w:rPr>
        <w:t xml:space="preserve"> наличными из кассы МФО, что соответствует заявленному </w:t>
      </w:r>
      <w:r w:rsidR="00F63C44" w:rsidRPr="007B1A7A">
        <w:rPr>
          <w:sz w:val="25"/>
          <w:szCs w:val="25"/>
        </w:rPr>
        <w:t>заемщиком</w:t>
      </w:r>
      <w:r w:rsidR="00B76107" w:rsidRPr="007B1A7A">
        <w:rPr>
          <w:sz w:val="25"/>
          <w:szCs w:val="25"/>
        </w:rPr>
        <w:t xml:space="preserve"> в анкете-заявке на получение </w:t>
      </w:r>
      <w:proofErr w:type="spellStart"/>
      <w:r w:rsidR="00B76107" w:rsidRPr="007B1A7A">
        <w:rPr>
          <w:sz w:val="25"/>
          <w:szCs w:val="25"/>
        </w:rPr>
        <w:t>микрозайма</w:t>
      </w:r>
      <w:proofErr w:type="spellEnd"/>
      <w:r w:rsidR="00B76107" w:rsidRPr="007B1A7A">
        <w:rPr>
          <w:sz w:val="25"/>
          <w:szCs w:val="25"/>
        </w:rPr>
        <w:t xml:space="preserve"> № 7</w:t>
      </w:r>
      <w:r w:rsidR="00840E36" w:rsidRPr="007B1A7A">
        <w:rPr>
          <w:sz w:val="25"/>
          <w:szCs w:val="25"/>
        </w:rPr>
        <w:t>,</w:t>
      </w:r>
      <w:r w:rsidR="00B76107" w:rsidRPr="007B1A7A">
        <w:rPr>
          <w:sz w:val="25"/>
          <w:szCs w:val="25"/>
        </w:rPr>
        <w:t xml:space="preserve"> и подтверждается записями в кассовой книге и платежным поручением от 23.05.2016г № </w:t>
      </w:r>
      <w:r w:rsidR="00840E36" w:rsidRPr="007B1A7A">
        <w:rPr>
          <w:sz w:val="25"/>
          <w:szCs w:val="25"/>
        </w:rPr>
        <w:t xml:space="preserve">58. </w:t>
      </w:r>
      <w:r w:rsidR="00840E36" w:rsidRPr="007B1A7A">
        <w:rPr>
          <w:i/>
          <w:sz w:val="25"/>
          <w:szCs w:val="25"/>
        </w:rPr>
        <w:t xml:space="preserve">В договоре займа и порядке микрокредитования не прописаны ограничения по срокам выборки заемных средств. </w:t>
      </w:r>
      <w:r w:rsidR="00840E36" w:rsidRPr="007B1A7A">
        <w:rPr>
          <w:sz w:val="25"/>
          <w:szCs w:val="25"/>
        </w:rPr>
        <w:t xml:space="preserve">В течение 2016г </w:t>
      </w:r>
      <w:r w:rsidR="00F63C44" w:rsidRPr="007B1A7A">
        <w:rPr>
          <w:sz w:val="25"/>
          <w:szCs w:val="25"/>
        </w:rPr>
        <w:t>заемщик</w:t>
      </w:r>
      <w:r w:rsidR="00840E36" w:rsidRPr="007B1A7A">
        <w:rPr>
          <w:sz w:val="25"/>
          <w:szCs w:val="25"/>
        </w:rPr>
        <w:t xml:space="preserve"> погашал </w:t>
      </w:r>
      <w:proofErr w:type="spellStart"/>
      <w:r w:rsidR="00840E36" w:rsidRPr="007B1A7A">
        <w:rPr>
          <w:sz w:val="25"/>
          <w:szCs w:val="25"/>
        </w:rPr>
        <w:t>микрозайм</w:t>
      </w:r>
      <w:proofErr w:type="spellEnd"/>
      <w:r w:rsidR="00840E36" w:rsidRPr="007B1A7A">
        <w:rPr>
          <w:sz w:val="25"/>
          <w:szCs w:val="25"/>
        </w:rPr>
        <w:t xml:space="preserve"> в соответствии с графиком платежей путем внесения наличных денежных средств в кассу Фонда. </w:t>
      </w:r>
      <w:r w:rsidR="003D16DB" w:rsidRPr="007B1A7A">
        <w:rPr>
          <w:sz w:val="25"/>
          <w:szCs w:val="25"/>
        </w:rPr>
        <w:t>Актом проведения осмотра рабочего места заемщика</w:t>
      </w:r>
      <w:r w:rsidR="00EC0A52" w:rsidRPr="007B1A7A">
        <w:rPr>
          <w:sz w:val="25"/>
          <w:szCs w:val="25"/>
        </w:rPr>
        <w:t xml:space="preserve"> от 19.07.2016г</w:t>
      </w:r>
      <w:r w:rsidR="003D16DB" w:rsidRPr="007B1A7A">
        <w:rPr>
          <w:sz w:val="25"/>
          <w:szCs w:val="25"/>
        </w:rPr>
        <w:t xml:space="preserve"> комиссией, состоящей из директора, главного бухгалтера и юриста Фонда, установлено, что заемные средства были израсходованы по назначению. </w:t>
      </w:r>
    </w:p>
    <w:p w:rsidR="007B1754" w:rsidRPr="007B1A7A" w:rsidRDefault="007B1754" w:rsidP="000D3A0B">
      <w:pPr>
        <w:ind w:firstLine="709"/>
        <w:jc w:val="both"/>
        <w:rPr>
          <w:sz w:val="25"/>
          <w:szCs w:val="25"/>
        </w:rPr>
      </w:pPr>
      <w:r w:rsidRPr="007B1A7A">
        <w:rPr>
          <w:sz w:val="25"/>
          <w:szCs w:val="25"/>
        </w:rPr>
        <w:t xml:space="preserve">Договор займа № 19-2016 МФО от 11.10.2016г на сумму </w:t>
      </w:r>
      <w:r w:rsidRPr="007B1A7A">
        <w:rPr>
          <w:b/>
          <w:sz w:val="25"/>
          <w:szCs w:val="25"/>
        </w:rPr>
        <w:t xml:space="preserve">200,0 </w:t>
      </w:r>
      <w:proofErr w:type="spellStart"/>
      <w:r w:rsidRPr="007B1A7A">
        <w:rPr>
          <w:b/>
          <w:sz w:val="25"/>
          <w:szCs w:val="25"/>
        </w:rPr>
        <w:t>тыс.рублей</w:t>
      </w:r>
      <w:proofErr w:type="spellEnd"/>
      <w:r w:rsidRPr="007B1A7A">
        <w:rPr>
          <w:sz w:val="25"/>
          <w:szCs w:val="25"/>
        </w:rPr>
        <w:t xml:space="preserve"> под </w:t>
      </w:r>
      <w:r w:rsidRPr="007B1A7A">
        <w:rPr>
          <w:b/>
          <w:sz w:val="25"/>
          <w:szCs w:val="25"/>
        </w:rPr>
        <w:t>23%</w:t>
      </w:r>
      <w:r w:rsidRPr="007B1A7A">
        <w:rPr>
          <w:sz w:val="25"/>
          <w:szCs w:val="25"/>
        </w:rPr>
        <w:t xml:space="preserve"> годовых на покупку оборудования для ногтевой студии.</w:t>
      </w:r>
    </w:p>
    <w:p w:rsidR="00E92CD0" w:rsidRPr="007B1A7A" w:rsidRDefault="007B1754" w:rsidP="000D3A0B">
      <w:pPr>
        <w:ind w:firstLine="709"/>
        <w:jc w:val="both"/>
        <w:rPr>
          <w:sz w:val="25"/>
          <w:szCs w:val="25"/>
        </w:rPr>
      </w:pPr>
      <w:r w:rsidRPr="007B1A7A">
        <w:rPr>
          <w:i/>
          <w:sz w:val="25"/>
          <w:szCs w:val="25"/>
        </w:rPr>
        <w:t xml:space="preserve">При рассмотрении заявки у заемщика и поручителей отсутствуют копии СНИЛС в пакете документов в нарушение Приложения 3 к Порядку микрокредитования о перечне необходимых документов, необходимых для выдачи </w:t>
      </w:r>
      <w:proofErr w:type="spellStart"/>
      <w:r w:rsidRPr="007B1A7A">
        <w:rPr>
          <w:i/>
          <w:sz w:val="25"/>
          <w:szCs w:val="25"/>
        </w:rPr>
        <w:t>микрозайма</w:t>
      </w:r>
      <w:proofErr w:type="spellEnd"/>
      <w:r w:rsidRPr="007B1A7A">
        <w:rPr>
          <w:i/>
          <w:sz w:val="25"/>
          <w:szCs w:val="25"/>
        </w:rPr>
        <w:t xml:space="preserve">. </w:t>
      </w:r>
      <w:r w:rsidRPr="007B1A7A">
        <w:rPr>
          <w:sz w:val="25"/>
          <w:szCs w:val="25"/>
        </w:rPr>
        <w:t xml:space="preserve">Протоколом Кредитной </w:t>
      </w:r>
      <w:r w:rsidR="00600A64" w:rsidRPr="007B1A7A">
        <w:rPr>
          <w:sz w:val="25"/>
          <w:szCs w:val="25"/>
        </w:rPr>
        <w:t>комиссии № 19</w:t>
      </w:r>
      <w:r w:rsidRPr="007B1A7A">
        <w:rPr>
          <w:sz w:val="25"/>
          <w:szCs w:val="25"/>
        </w:rPr>
        <w:t xml:space="preserve"> общим голосованием единогласно одобрена заявка </w:t>
      </w:r>
      <w:r w:rsidR="00F63C44" w:rsidRPr="007B1A7A">
        <w:rPr>
          <w:sz w:val="25"/>
          <w:szCs w:val="25"/>
        </w:rPr>
        <w:t>заемщика</w:t>
      </w:r>
      <w:r w:rsidRPr="007B1A7A">
        <w:rPr>
          <w:sz w:val="25"/>
          <w:szCs w:val="25"/>
        </w:rPr>
        <w:t xml:space="preserve"> с поручительством </w:t>
      </w:r>
      <w:r w:rsidR="00F63C44" w:rsidRPr="007B1A7A">
        <w:rPr>
          <w:sz w:val="25"/>
          <w:szCs w:val="25"/>
        </w:rPr>
        <w:t xml:space="preserve">двух </w:t>
      </w:r>
      <w:proofErr w:type="spellStart"/>
      <w:r w:rsidR="00F63C44" w:rsidRPr="007B1A7A">
        <w:rPr>
          <w:sz w:val="25"/>
          <w:szCs w:val="25"/>
        </w:rPr>
        <w:t>физ.лиц</w:t>
      </w:r>
      <w:proofErr w:type="spellEnd"/>
      <w:r w:rsidR="00F63C44" w:rsidRPr="007B1A7A">
        <w:rPr>
          <w:sz w:val="25"/>
          <w:szCs w:val="25"/>
        </w:rPr>
        <w:t>.</w:t>
      </w:r>
      <w:r w:rsidRPr="007B1A7A">
        <w:rPr>
          <w:sz w:val="25"/>
          <w:szCs w:val="25"/>
        </w:rPr>
        <w:t xml:space="preserve"> Заемщик </w:t>
      </w:r>
      <w:r w:rsidR="00E92CD0" w:rsidRPr="007B1A7A">
        <w:rPr>
          <w:sz w:val="25"/>
          <w:szCs w:val="25"/>
        </w:rPr>
        <w:t xml:space="preserve">получил заемные средства единовременно 11.10.2016г путем безналичного перечисления, что соответствует заявленному в анкете-заявке на получение </w:t>
      </w:r>
      <w:proofErr w:type="spellStart"/>
      <w:r w:rsidR="00E92CD0" w:rsidRPr="007B1A7A">
        <w:rPr>
          <w:sz w:val="25"/>
          <w:szCs w:val="25"/>
        </w:rPr>
        <w:t>микрозайма</w:t>
      </w:r>
      <w:proofErr w:type="spellEnd"/>
      <w:r w:rsidR="00E92CD0" w:rsidRPr="007B1A7A">
        <w:rPr>
          <w:sz w:val="25"/>
          <w:szCs w:val="25"/>
        </w:rPr>
        <w:t xml:space="preserve"> № 19, и подтверждается записями в кассовой книге и платежным поручением от 11.10.2016г № 132.</w:t>
      </w:r>
      <w:r w:rsidR="00F63C44" w:rsidRPr="007B1A7A">
        <w:rPr>
          <w:sz w:val="25"/>
          <w:szCs w:val="25"/>
        </w:rPr>
        <w:t xml:space="preserve"> В течение 2016г заемщик погашал </w:t>
      </w:r>
      <w:proofErr w:type="spellStart"/>
      <w:r w:rsidR="00F63C44" w:rsidRPr="007B1A7A">
        <w:rPr>
          <w:sz w:val="25"/>
          <w:szCs w:val="25"/>
        </w:rPr>
        <w:t>микрозайм</w:t>
      </w:r>
      <w:proofErr w:type="spellEnd"/>
      <w:r w:rsidR="00F63C44" w:rsidRPr="007B1A7A">
        <w:rPr>
          <w:sz w:val="25"/>
          <w:szCs w:val="25"/>
        </w:rPr>
        <w:t xml:space="preserve"> в соответствии с графиком платежей путем внесения наличных денежных средств в кассу Фонда. Актом проведения осмотра рабочего места заемщика </w:t>
      </w:r>
      <w:r w:rsidR="00EC0A52" w:rsidRPr="007B1A7A">
        <w:rPr>
          <w:sz w:val="25"/>
          <w:szCs w:val="25"/>
        </w:rPr>
        <w:t xml:space="preserve">от 16.11.2016г </w:t>
      </w:r>
      <w:r w:rsidR="00F63C44" w:rsidRPr="007B1A7A">
        <w:rPr>
          <w:sz w:val="25"/>
          <w:szCs w:val="25"/>
        </w:rPr>
        <w:t>комиссией, состоящей из директора, главного бухгалтера и юриста Фонда, установлено, что заемные средства были израсходованы по назначению.</w:t>
      </w:r>
    </w:p>
    <w:p w:rsidR="007B1754" w:rsidRPr="007B1A7A" w:rsidRDefault="00ED7C53" w:rsidP="000D3A0B">
      <w:pPr>
        <w:ind w:firstLine="709"/>
        <w:jc w:val="both"/>
        <w:rPr>
          <w:sz w:val="25"/>
          <w:szCs w:val="25"/>
        </w:rPr>
      </w:pPr>
      <w:r w:rsidRPr="007B1A7A">
        <w:rPr>
          <w:sz w:val="25"/>
          <w:szCs w:val="25"/>
        </w:rPr>
        <w:t xml:space="preserve">Договор займа № 25-2016 МФО от 15.12.2016г на сумму </w:t>
      </w:r>
      <w:r w:rsidRPr="007B1A7A">
        <w:rPr>
          <w:b/>
          <w:sz w:val="25"/>
          <w:szCs w:val="25"/>
        </w:rPr>
        <w:t xml:space="preserve">280,0 </w:t>
      </w:r>
      <w:proofErr w:type="spellStart"/>
      <w:r w:rsidRPr="007B1A7A">
        <w:rPr>
          <w:b/>
          <w:sz w:val="25"/>
          <w:szCs w:val="25"/>
        </w:rPr>
        <w:t>тыс.рублей</w:t>
      </w:r>
      <w:proofErr w:type="spellEnd"/>
      <w:r w:rsidRPr="007B1A7A">
        <w:rPr>
          <w:sz w:val="25"/>
          <w:szCs w:val="25"/>
        </w:rPr>
        <w:t xml:space="preserve"> под </w:t>
      </w:r>
      <w:r w:rsidRPr="007B1A7A">
        <w:rPr>
          <w:b/>
          <w:sz w:val="25"/>
          <w:szCs w:val="25"/>
        </w:rPr>
        <w:t>25%</w:t>
      </w:r>
      <w:r w:rsidRPr="007B1A7A">
        <w:rPr>
          <w:sz w:val="25"/>
          <w:szCs w:val="25"/>
        </w:rPr>
        <w:t xml:space="preserve"> годовых на закупку удобрений и семян.</w:t>
      </w:r>
    </w:p>
    <w:p w:rsidR="00ED7C53" w:rsidRPr="007B1A7A" w:rsidRDefault="00ED7C53" w:rsidP="000D3A0B">
      <w:pPr>
        <w:ind w:firstLine="709"/>
        <w:jc w:val="both"/>
        <w:rPr>
          <w:sz w:val="25"/>
          <w:szCs w:val="25"/>
        </w:rPr>
      </w:pPr>
      <w:r w:rsidRPr="007B1A7A">
        <w:rPr>
          <w:sz w:val="25"/>
          <w:szCs w:val="25"/>
        </w:rPr>
        <w:t xml:space="preserve"> Пакет документов предоставлен полный</w:t>
      </w:r>
      <w:r w:rsidR="0012549F" w:rsidRPr="007B1A7A">
        <w:rPr>
          <w:sz w:val="25"/>
          <w:szCs w:val="25"/>
        </w:rPr>
        <w:t>.</w:t>
      </w:r>
      <w:r w:rsidRPr="007B1A7A">
        <w:rPr>
          <w:sz w:val="25"/>
          <w:szCs w:val="25"/>
        </w:rPr>
        <w:t xml:space="preserve"> Протоколом Кредитной комиссии № 25 общим голосованием единогласно одобрена заявка с поручительством </w:t>
      </w:r>
      <w:proofErr w:type="spellStart"/>
      <w:r w:rsidR="00F63C44" w:rsidRPr="007B1A7A">
        <w:rPr>
          <w:sz w:val="25"/>
          <w:szCs w:val="25"/>
        </w:rPr>
        <w:t>физ.лица</w:t>
      </w:r>
      <w:proofErr w:type="spellEnd"/>
      <w:r w:rsidR="00F63C44" w:rsidRPr="007B1A7A">
        <w:rPr>
          <w:sz w:val="25"/>
          <w:szCs w:val="25"/>
        </w:rPr>
        <w:t xml:space="preserve"> </w:t>
      </w:r>
      <w:r w:rsidRPr="007B1A7A">
        <w:rPr>
          <w:sz w:val="25"/>
          <w:szCs w:val="25"/>
        </w:rPr>
        <w:t>и с договором залога автомобиля поручителя. Заемщик получал заемные средства частями со</w:t>
      </w:r>
      <w:r w:rsidR="00B90F10" w:rsidRPr="007B1A7A">
        <w:rPr>
          <w:sz w:val="25"/>
          <w:szCs w:val="25"/>
        </w:rPr>
        <w:t>гласно заявке – анкете</w:t>
      </w:r>
      <w:r w:rsidRPr="007B1A7A">
        <w:rPr>
          <w:sz w:val="25"/>
          <w:szCs w:val="25"/>
        </w:rPr>
        <w:t xml:space="preserve"> наличными</w:t>
      </w:r>
      <w:r w:rsidR="0039046D" w:rsidRPr="007B1A7A">
        <w:rPr>
          <w:sz w:val="25"/>
          <w:szCs w:val="25"/>
        </w:rPr>
        <w:t xml:space="preserve"> из кассы Фонда</w:t>
      </w:r>
      <w:r w:rsidRPr="007B1A7A">
        <w:rPr>
          <w:sz w:val="25"/>
          <w:szCs w:val="25"/>
        </w:rPr>
        <w:t xml:space="preserve">: 19.12.2016г – </w:t>
      </w:r>
      <w:r w:rsidRPr="007B1A7A">
        <w:rPr>
          <w:b/>
          <w:sz w:val="25"/>
          <w:szCs w:val="25"/>
        </w:rPr>
        <w:t xml:space="preserve">35,0 </w:t>
      </w:r>
      <w:proofErr w:type="spellStart"/>
      <w:r w:rsidRPr="007B1A7A">
        <w:rPr>
          <w:b/>
          <w:sz w:val="25"/>
          <w:szCs w:val="25"/>
        </w:rPr>
        <w:t>тыс.рублей</w:t>
      </w:r>
      <w:proofErr w:type="spellEnd"/>
      <w:r w:rsidRPr="007B1A7A">
        <w:rPr>
          <w:sz w:val="25"/>
          <w:szCs w:val="25"/>
        </w:rPr>
        <w:t xml:space="preserve">, 21.12.2016г – </w:t>
      </w:r>
      <w:r w:rsidRPr="007B1A7A">
        <w:rPr>
          <w:b/>
          <w:sz w:val="25"/>
          <w:szCs w:val="25"/>
        </w:rPr>
        <w:t xml:space="preserve">45,0 </w:t>
      </w:r>
      <w:proofErr w:type="spellStart"/>
      <w:r w:rsidRPr="007B1A7A">
        <w:rPr>
          <w:b/>
          <w:sz w:val="25"/>
          <w:szCs w:val="25"/>
        </w:rPr>
        <w:t>тыс.рублей</w:t>
      </w:r>
      <w:proofErr w:type="spellEnd"/>
      <w:r w:rsidRPr="007B1A7A">
        <w:rPr>
          <w:sz w:val="25"/>
          <w:szCs w:val="25"/>
        </w:rPr>
        <w:t xml:space="preserve">, 26.12.2016г - </w:t>
      </w:r>
      <w:r w:rsidRPr="007B1A7A">
        <w:rPr>
          <w:b/>
          <w:sz w:val="25"/>
          <w:szCs w:val="25"/>
        </w:rPr>
        <w:t xml:space="preserve">40,0 </w:t>
      </w:r>
      <w:proofErr w:type="spellStart"/>
      <w:r w:rsidRPr="007B1A7A">
        <w:rPr>
          <w:b/>
          <w:sz w:val="25"/>
          <w:szCs w:val="25"/>
        </w:rPr>
        <w:t>тыс.рублей</w:t>
      </w:r>
      <w:proofErr w:type="spellEnd"/>
      <w:r w:rsidRPr="007B1A7A">
        <w:rPr>
          <w:sz w:val="25"/>
          <w:szCs w:val="25"/>
        </w:rPr>
        <w:t xml:space="preserve">, 28.12.2016г </w:t>
      </w:r>
      <w:r w:rsidRPr="007B1A7A">
        <w:rPr>
          <w:b/>
          <w:sz w:val="25"/>
          <w:szCs w:val="25"/>
        </w:rPr>
        <w:t xml:space="preserve">-  30,0 </w:t>
      </w:r>
      <w:proofErr w:type="spellStart"/>
      <w:r w:rsidRPr="007B1A7A">
        <w:rPr>
          <w:b/>
          <w:sz w:val="25"/>
          <w:szCs w:val="25"/>
        </w:rPr>
        <w:t>тыс.рублей</w:t>
      </w:r>
      <w:proofErr w:type="spellEnd"/>
      <w:r w:rsidRPr="007B1A7A">
        <w:rPr>
          <w:sz w:val="25"/>
          <w:szCs w:val="25"/>
        </w:rPr>
        <w:t xml:space="preserve">, 30.12.2016г – </w:t>
      </w:r>
      <w:r w:rsidRPr="007B1A7A">
        <w:rPr>
          <w:b/>
          <w:sz w:val="25"/>
          <w:szCs w:val="25"/>
        </w:rPr>
        <w:t>20,0 тыс. рублей</w:t>
      </w:r>
      <w:r w:rsidRPr="007B1A7A">
        <w:rPr>
          <w:sz w:val="25"/>
          <w:szCs w:val="25"/>
        </w:rPr>
        <w:t>.</w:t>
      </w:r>
      <w:r w:rsidR="00C81AD8" w:rsidRPr="007B1A7A">
        <w:rPr>
          <w:sz w:val="25"/>
          <w:szCs w:val="25"/>
        </w:rPr>
        <w:t xml:space="preserve"> Всего в 2016 году заемщиком получено </w:t>
      </w:r>
      <w:r w:rsidR="00C81AD8" w:rsidRPr="007B1A7A">
        <w:rPr>
          <w:b/>
          <w:sz w:val="25"/>
          <w:szCs w:val="25"/>
        </w:rPr>
        <w:t xml:space="preserve">170,0 </w:t>
      </w:r>
      <w:proofErr w:type="spellStart"/>
      <w:r w:rsidR="00C81AD8" w:rsidRPr="007B1A7A">
        <w:rPr>
          <w:b/>
          <w:sz w:val="25"/>
          <w:szCs w:val="25"/>
        </w:rPr>
        <w:t>тыс.рублей</w:t>
      </w:r>
      <w:proofErr w:type="spellEnd"/>
      <w:r w:rsidR="00C81AD8" w:rsidRPr="007B1A7A">
        <w:rPr>
          <w:sz w:val="25"/>
          <w:szCs w:val="25"/>
        </w:rPr>
        <w:t xml:space="preserve">. Согласно графику платежа, первый платеж по данному займу должен был произойти 15.01.2017г, что выходит </w:t>
      </w:r>
      <w:r w:rsidR="007B1754" w:rsidRPr="007B1A7A">
        <w:rPr>
          <w:sz w:val="25"/>
          <w:szCs w:val="25"/>
        </w:rPr>
        <w:t>за пределы проверяемого периода, соответственно проверка платежей не была произведена.</w:t>
      </w:r>
    </w:p>
    <w:p w:rsidR="00524EAB" w:rsidRPr="007B1A7A" w:rsidRDefault="003618EF" w:rsidP="000D3A0B">
      <w:pPr>
        <w:ind w:firstLine="709"/>
        <w:jc w:val="both"/>
        <w:rPr>
          <w:b/>
          <w:sz w:val="25"/>
          <w:szCs w:val="25"/>
        </w:rPr>
      </w:pPr>
      <w:r w:rsidRPr="007B1A7A">
        <w:rPr>
          <w:b/>
          <w:sz w:val="25"/>
          <w:szCs w:val="25"/>
        </w:rPr>
        <w:t>14</w:t>
      </w:r>
      <w:r w:rsidR="00524EAB" w:rsidRPr="007B1A7A">
        <w:rPr>
          <w:b/>
          <w:sz w:val="25"/>
          <w:szCs w:val="25"/>
        </w:rPr>
        <w:t xml:space="preserve">. </w:t>
      </w:r>
      <w:r w:rsidR="00512A9D" w:rsidRPr="007B1A7A">
        <w:rPr>
          <w:b/>
          <w:sz w:val="25"/>
          <w:szCs w:val="25"/>
        </w:rPr>
        <w:t>Программа</w:t>
      </w:r>
    </w:p>
    <w:p w:rsidR="00512A9D" w:rsidRPr="007B1A7A" w:rsidRDefault="00512A9D" w:rsidP="00512A9D">
      <w:pPr>
        <w:ind w:firstLine="709"/>
        <w:jc w:val="both"/>
        <w:rPr>
          <w:sz w:val="25"/>
          <w:szCs w:val="25"/>
        </w:rPr>
      </w:pPr>
      <w:r w:rsidRPr="007B1A7A">
        <w:rPr>
          <w:sz w:val="25"/>
          <w:szCs w:val="25"/>
        </w:rPr>
        <w:t xml:space="preserve">Для поддержки и развития предпринимательской инициативы в МО «Гиагинский район» предусмотрено осуществление финансово-кредитной и имущественной поддержки малого предпринимательства. В этой связи в МО «Гиагинский район» разработана и действует подпрограмма «Развитие малого и среднего предпринимательства» в рамках муниципальной программы МО «Гиагинский район» «Развитие экономики» на 2014-2018 годы, утвержденной постановлением главы МО «Гиагинский район» от 17.12.2013г № 169 с внесенными изменениями постановлением главы МО «Гиагинский район» от </w:t>
      </w:r>
      <w:r w:rsidR="0012549F" w:rsidRPr="007B1A7A">
        <w:rPr>
          <w:sz w:val="25"/>
          <w:szCs w:val="25"/>
        </w:rPr>
        <w:t>0</w:t>
      </w:r>
      <w:r w:rsidRPr="007B1A7A">
        <w:rPr>
          <w:sz w:val="25"/>
          <w:szCs w:val="25"/>
        </w:rPr>
        <w:t>1.12.2014г № 160.</w:t>
      </w:r>
    </w:p>
    <w:p w:rsidR="00512A9D" w:rsidRPr="007B1A7A" w:rsidRDefault="00512A9D" w:rsidP="00512A9D">
      <w:pPr>
        <w:ind w:firstLine="709"/>
        <w:jc w:val="both"/>
        <w:rPr>
          <w:sz w:val="25"/>
          <w:szCs w:val="25"/>
        </w:rPr>
      </w:pPr>
      <w:r w:rsidRPr="007B1A7A">
        <w:rPr>
          <w:sz w:val="25"/>
          <w:szCs w:val="25"/>
        </w:rPr>
        <w:lastRenderedPageBreak/>
        <w:t>Участникам</w:t>
      </w:r>
      <w:r w:rsidR="00B90F10" w:rsidRPr="007B1A7A">
        <w:rPr>
          <w:sz w:val="25"/>
          <w:szCs w:val="25"/>
        </w:rPr>
        <w:t xml:space="preserve">и подпрограммы согласно </w:t>
      </w:r>
      <w:proofErr w:type="gramStart"/>
      <w:r w:rsidR="00B90F10" w:rsidRPr="007B1A7A">
        <w:rPr>
          <w:sz w:val="25"/>
          <w:szCs w:val="25"/>
        </w:rPr>
        <w:t>паспорту</w:t>
      </w:r>
      <w:proofErr w:type="gramEnd"/>
      <w:r w:rsidRPr="007B1A7A">
        <w:rPr>
          <w:sz w:val="25"/>
          <w:szCs w:val="25"/>
        </w:rPr>
        <w:t xml:space="preserve"> являются:</w:t>
      </w:r>
    </w:p>
    <w:p w:rsidR="00512A9D" w:rsidRPr="007B1A7A" w:rsidRDefault="00512A9D" w:rsidP="00512A9D">
      <w:pPr>
        <w:ind w:firstLine="709"/>
        <w:jc w:val="both"/>
        <w:rPr>
          <w:sz w:val="25"/>
          <w:szCs w:val="25"/>
        </w:rPr>
      </w:pPr>
      <w:r w:rsidRPr="007B1A7A">
        <w:rPr>
          <w:sz w:val="25"/>
          <w:szCs w:val="25"/>
        </w:rPr>
        <w:t>- отдел предпринимательства, торговли и потребительского рынка администрации МО «Гиагинский район»;</w:t>
      </w:r>
    </w:p>
    <w:p w:rsidR="00512A9D" w:rsidRPr="007B1A7A" w:rsidRDefault="00512A9D" w:rsidP="00512A9D">
      <w:pPr>
        <w:ind w:firstLine="709"/>
        <w:jc w:val="both"/>
        <w:rPr>
          <w:sz w:val="25"/>
          <w:szCs w:val="25"/>
        </w:rPr>
      </w:pPr>
      <w:r w:rsidRPr="007B1A7A">
        <w:rPr>
          <w:sz w:val="25"/>
          <w:szCs w:val="25"/>
        </w:rPr>
        <w:t>- Муниципальный фонд поддержки малого и среднего предпринимательства.</w:t>
      </w:r>
    </w:p>
    <w:p w:rsidR="00512A9D" w:rsidRPr="007B1A7A" w:rsidRDefault="00512A9D" w:rsidP="00512A9D">
      <w:pPr>
        <w:ind w:firstLine="709"/>
        <w:jc w:val="both"/>
        <w:rPr>
          <w:sz w:val="25"/>
          <w:szCs w:val="25"/>
        </w:rPr>
      </w:pPr>
      <w:r w:rsidRPr="007B1A7A">
        <w:rPr>
          <w:sz w:val="25"/>
          <w:szCs w:val="25"/>
        </w:rPr>
        <w:t>Задачами подпрограммы являются:</w:t>
      </w:r>
    </w:p>
    <w:p w:rsidR="00512A9D" w:rsidRPr="007B1A7A" w:rsidRDefault="00512A9D" w:rsidP="00512A9D">
      <w:pPr>
        <w:ind w:firstLine="709"/>
        <w:jc w:val="both"/>
        <w:rPr>
          <w:sz w:val="25"/>
          <w:szCs w:val="25"/>
        </w:rPr>
      </w:pPr>
      <w:r w:rsidRPr="007B1A7A">
        <w:rPr>
          <w:sz w:val="25"/>
          <w:szCs w:val="25"/>
        </w:rPr>
        <w:t>- обеспечение доступности инфраструктуры поддержки субъектов малого и среднего предпринимательства;</w:t>
      </w:r>
    </w:p>
    <w:p w:rsidR="00512A9D" w:rsidRPr="007B1A7A" w:rsidRDefault="00512A9D" w:rsidP="00512A9D">
      <w:pPr>
        <w:ind w:firstLine="709"/>
        <w:jc w:val="both"/>
        <w:rPr>
          <w:sz w:val="25"/>
          <w:szCs w:val="25"/>
        </w:rPr>
      </w:pPr>
      <w:r w:rsidRPr="007B1A7A">
        <w:rPr>
          <w:sz w:val="25"/>
          <w:szCs w:val="25"/>
        </w:rPr>
        <w:t>- повышение доступности финансовых ресурсов для субъектов малого и среднего предпринимательства;</w:t>
      </w:r>
    </w:p>
    <w:p w:rsidR="00512A9D" w:rsidRPr="007B1A7A" w:rsidRDefault="00512A9D" w:rsidP="00512A9D">
      <w:pPr>
        <w:ind w:firstLine="709"/>
        <w:jc w:val="both"/>
        <w:rPr>
          <w:sz w:val="25"/>
          <w:szCs w:val="25"/>
        </w:rPr>
      </w:pPr>
      <w:r w:rsidRPr="007B1A7A">
        <w:rPr>
          <w:sz w:val="25"/>
          <w:szCs w:val="25"/>
        </w:rPr>
        <w:t>-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512A9D" w:rsidRPr="007B1A7A" w:rsidRDefault="00512A9D" w:rsidP="00512A9D">
      <w:pPr>
        <w:ind w:firstLine="709"/>
        <w:jc w:val="both"/>
        <w:rPr>
          <w:sz w:val="25"/>
          <w:szCs w:val="25"/>
        </w:rPr>
      </w:pPr>
      <w:r w:rsidRPr="007B1A7A">
        <w:rPr>
          <w:sz w:val="25"/>
          <w:szCs w:val="25"/>
        </w:rPr>
        <w:t>Ожидаемыми результатами реализации подпрограммы являются:</w:t>
      </w:r>
    </w:p>
    <w:p w:rsidR="00512A9D" w:rsidRPr="007B1A7A" w:rsidRDefault="00512A9D" w:rsidP="00512A9D">
      <w:pPr>
        <w:ind w:firstLine="709"/>
        <w:jc w:val="both"/>
        <w:rPr>
          <w:sz w:val="25"/>
          <w:szCs w:val="25"/>
        </w:rPr>
      </w:pPr>
      <w:r w:rsidRPr="007B1A7A">
        <w:rPr>
          <w:sz w:val="25"/>
          <w:szCs w:val="25"/>
        </w:rPr>
        <w:t>- прирост субъектов малого и среднего предпринимательства к 2018 году на 5,5% относительно уровня 2013 года;</w:t>
      </w:r>
    </w:p>
    <w:p w:rsidR="00512A9D" w:rsidRPr="007B1A7A" w:rsidRDefault="00512A9D" w:rsidP="00512A9D">
      <w:pPr>
        <w:ind w:firstLine="709"/>
        <w:jc w:val="both"/>
        <w:rPr>
          <w:sz w:val="25"/>
          <w:szCs w:val="25"/>
        </w:rPr>
      </w:pPr>
      <w:r w:rsidRPr="007B1A7A">
        <w:rPr>
          <w:sz w:val="25"/>
          <w:szCs w:val="25"/>
        </w:rPr>
        <w:t>- прирост численности работников малых и средних предприятий к 2018 году на 5,5% к уровню 2013 года;</w:t>
      </w:r>
    </w:p>
    <w:p w:rsidR="00512A9D" w:rsidRPr="007B1A7A" w:rsidRDefault="00512A9D" w:rsidP="00512A9D">
      <w:pPr>
        <w:ind w:firstLine="709"/>
        <w:jc w:val="both"/>
        <w:rPr>
          <w:sz w:val="25"/>
          <w:szCs w:val="25"/>
        </w:rPr>
      </w:pPr>
      <w:r w:rsidRPr="007B1A7A">
        <w:rPr>
          <w:sz w:val="25"/>
          <w:szCs w:val="25"/>
        </w:rPr>
        <w:t>- увеличение оборота малых и средних предприятий на 10% к 2018 году от уровня 2013 года.</w:t>
      </w:r>
    </w:p>
    <w:p w:rsidR="00512A9D" w:rsidRPr="007B1A7A" w:rsidRDefault="00512A9D" w:rsidP="00512A9D">
      <w:pPr>
        <w:ind w:firstLine="709"/>
        <w:jc w:val="both"/>
        <w:rPr>
          <w:sz w:val="25"/>
          <w:szCs w:val="25"/>
        </w:rPr>
      </w:pPr>
      <w:r w:rsidRPr="007B1A7A">
        <w:rPr>
          <w:sz w:val="25"/>
          <w:szCs w:val="25"/>
        </w:rPr>
        <w:t>Подпрограмма предусматривает следующие основные мероприятия:</w:t>
      </w:r>
    </w:p>
    <w:p w:rsidR="00512A9D" w:rsidRPr="007B1A7A" w:rsidRDefault="00512A9D" w:rsidP="00512A9D">
      <w:pPr>
        <w:ind w:firstLine="709"/>
        <w:jc w:val="both"/>
        <w:rPr>
          <w:sz w:val="25"/>
          <w:szCs w:val="25"/>
        </w:rPr>
      </w:pPr>
      <w:r w:rsidRPr="007B1A7A">
        <w:rPr>
          <w:sz w:val="25"/>
          <w:szCs w:val="25"/>
        </w:rPr>
        <w:t>- формирование положительного образа предпринимателя, популяризация роли предпринимательства – организация и популяризация молодежного предпринимательства, организация и проведение выставок-ярмарок, коллективные стенды малых и средних предприятий на выставочных мероприятиях, участие в специализированных выставках, конференциях, форумах, проведение мониторинга малого и среднего предпринимательства;</w:t>
      </w:r>
    </w:p>
    <w:p w:rsidR="00512A9D" w:rsidRPr="007B1A7A" w:rsidRDefault="00512A9D" w:rsidP="00512A9D">
      <w:pPr>
        <w:ind w:firstLine="709"/>
        <w:jc w:val="both"/>
        <w:rPr>
          <w:sz w:val="25"/>
          <w:szCs w:val="25"/>
        </w:rPr>
      </w:pPr>
      <w:r w:rsidRPr="007B1A7A">
        <w:rPr>
          <w:sz w:val="25"/>
          <w:szCs w:val="25"/>
        </w:rPr>
        <w:t>- стимулирование и поддержка малого предпринимательства – микрокредитование субъектов малого и среднего предпринимательства, капитализация муниципального фонда;</w:t>
      </w:r>
    </w:p>
    <w:p w:rsidR="00512A9D" w:rsidRPr="007B1A7A" w:rsidRDefault="00512A9D" w:rsidP="00512A9D">
      <w:pPr>
        <w:ind w:firstLine="709"/>
        <w:jc w:val="both"/>
        <w:rPr>
          <w:sz w:val="25"/>
          <w:szCs w:val="25"/>
        </w:rPr>
      </w:pPr>
      <w:r w:rsidRPr="007B1A7A">
        <w:rPr>
          <w:sz w:val="25"/>
          <w:szCs w:val="25"/>
        </w:rPr>
        <w:t>- содействие развитию модернизации производства и инновационному предпринимательству.</w:t>
      </w:r>
    </w:p>
    <w:p w:rsidR="00512A9D" w:rsidRPr="007B1A7A" w:rsidRDefault="00512A9D" w:rsidP="00512A9D">
      <w:pPr>
        <w:ind w:firstLine="709"/>
        <w:jc w:val="both"/>
        <w:rPr>
          <w:b/>
          <w:sz w:val="25"/>
          <w:szCs w:val="25"/>
        </w:rPr>
      </w:pPr>
      <w:r w:rsidRPr="007B1A7A">
        <w:rPr>
          <w:sz w:val="25"/>
          <w:szCs w:val="25"/>
        </w:rPr>
        <w:t xml:space="preserve">В проверяемом периоде паспортом подпрограммы бюджетные средства на исполнение мероприятий были утверждены в сумме </w:t>
      </w:r>
      <w:r w:rsidRPr="007B1A7A">
        <w:rPr>
          <w:b/>
          <w:sz w:val="25"/>
          <w:szCs w:val="25"/>
        </w:rPr>
        <w:t xml:space="preserve">376,0 </w:t>
      </w:r>
      <w:proofErr w:type="spellStart"/>
      <w:r w:rsidRPr="007B1A7A">
        <w:rPr>
          <w:b/>
          <w:sz w:val="25"/>
          <w:szCs w:val="25"/>
        </w:rPr>
        <w:t>тыс.рублей</w:t>
      </w:r>
      <w:proofErr w:type="spellEnd"/>
      <w:r w:rsidRPr="007B1A7A">
        <w:rPr>
          <w:sz w:val="25"/>
          <w:szCs w:val="25"/>
        </w:rPr>
        <w:t xml:space="preserve">. Решением Совета народных депутатов муниципального образования «Гиагинский район» от 22.12.2016г № 492 уточненным бюджетом МО «Гиагинский район» на 2016 год утверждены бюджетные ассигнования на исполнение подпрограммы «Развитие малого и среднего предпринимательства» в сумме </w:t>
      </w:r>
      <w:r w:rsidRPr="007B1A7A">
        <w:rPr>
          <w:b/>
          <w:sz w:val="25"/>
          <w:szCs w:val="25"/>
        </w:rPr>
        <w:t xml:space="preserve">376,0 </w:t>
      </w:r>
      <w:proofErr w:type="spellStart"/>
      <w:r w:rsidRPr="007B1A7A">
        <w:rPr>
          <w:b/>
          <w:sz w:val="25"/>
          <w:szCs w:val="25"/>
        </w:rPr>
        <w:t>тыс.рублей</w:t>
      </w:r>
      <w:proofErr w:type="spellEnd"/>
      <w:r w:rsidRPr="007B1A7A">
        <w:rPr>
          <w:sz w:val="25"/>
          <w:szCs w:val="25"/>
        </w:rPr>
        <w:t xml:space="preserve">. Решением СНД МО «Гиагинский район» от 18.05.2017г. № 549 «О годовом отчете об исполнении бюджета МО «Гиагинский район» за 2016 год исполнение по подпрограмме составило </w:t>
      </w:r>
      <w:r w:rsidRPr="007B1A7A">
        <w:rPr>
          <w:b/>
          <w:sz w:val="25"/>
          <w:szCs w:val="25"/>
        </w:rPr>
        <w:t xml:space="preserve">376,0 </w:t>
      </w:r>
      <w:proofErr w:type="spellStart"/>
      <w:r w:rsidRPr="007B1A7A">
        <w:rPr>
          <w:b/>
          <w:sz w:val="25"/>
          <w:szCs w:val="25"/>
        </w:rPr>
        <w:t>тыс.рублей</w:t>
      </w:r>
      <w:proofErr w:type="spellEnd"/>
      <w:r w:rsidRPr="007B1A7A">
        <w:rPr>
          <w:b/>
          <w:sz w:val="25"/>
          <w:szCs w:val="25"/>
        </w:rPr>
        <w:t>.</w:t>
      </w:r>
    </w:p>
    <w:p w:rsidR="00512A9D" w:rsidRPr="007B1A7A" w:rsidRDefault="00512A9D" w:rsidP="00512A9D">
      <w:pPr>
        <w:ind w:firstLine="709"/>
        <w:jc w:val="both"/>
        <w:rPr>
          <w:sz w:val="25"/>
          <w:szCs w:val="25"/>
        </w:rPr>
      </w:pPr>
      <w:r w:rsidRPr="007B1A7A">
        <w:rPr>
          <w:sz w:val="25"/>
          <w:szCs w:val="25"/>
        </w:rPr>
        <w:t xml:space="preserve">Согласно представленных документов, бюджетные средства МО «Гиагинский район» по данной подпрограмме в сумме </w:t>
      </w:r>
      <w:r w:rsidRPr="007B1A7A">
        <w:rPr>
          <w:b/>
          <w:sz w:val="25"/>
          <w:szCs w:val="25"/>
        </w:rPr>
        <w:t xml:space="preserve">376,0 </w:t>
      </w:r>
      <w:proofErr w:type="spellStart"/>
      <w:r w:rsidRPr="007B1A7A">
        <w:rPr>
          <w:b/>
          <w:sz w:val="25"/>
          <w:szCs w:val="25"/>
        </w:rPr>
        <w:t>тыс.рублей</w:t>
      </w:r>
      <w:proofErr w:type="spellEnd"/>
      <w:r w:rsidRPr="007B1A7A">
        <w:rPr>
          <w:sz w:val="25"/>
          <w:szCs w:val="25"/>
        </w:rPr>
        <w:t xml:space="preserve"> были перечислены единовременно </w:t>
      </w:r>
      <w:proofErr w:type="gramStart"/>
      <w:r w:rsidRPr="007B1A7A">
        <w:rPr>
          <w:sz w:val="25"/>
          <w:szCs w:val="25"/>
        </w:rPr>
        <w:t>01.03.2016г  платежным</w:t>
      </w:r>
      <w:proofErr w:type="gramEnd"/>
      <w:r w:rsidRPr="007B1A7A">
        <w:rPr>
          <w:sz w:val="25"/>
          <w:szCs w:val="25"/>
        </w:rPr>
        <w:t xml:space="preserve"> поручением № 674312. </w:t>
      </w:r>
    </w:p>
    <w:p w:rsidR="00F15572" w:rsidRPr="007B1A7A" w:rsidRDefault="00D81F66" w:rsidP="00512A9D">
      <w:pPr>
        <w:ind w:firstLine="709"/>
        <w:jc w:val="both"/>
        <w:rPr>
          <w:sz w:val="25"/>
          <w:szCs w:val="25"/>
        </w:rPr>
      </w:pPr>
      <w:r w:rsidRPr="007B1A7A">
        <w:rPr>
          <w:sz w:val="25"/>
          <w:szCs w:val="25"/>
        </w:rPr>
        <w:t>Протоколом заседания Кредитной комиссии № 1 от 09 марта 2016 года была одобрена заявка на получение займа</w:t>
      </w:r>
      <w:r w:rsidR="00DC2807" w:rsidRPr="007B1A7A">
        <w:rPr>
          <w:sz w:val="25"/>
          <w:szCs w:val="25"/>
        </w:rPr>
        <w:t xml:space="preserve"> одному клиенту</w:t>
      </w:r>
      <w:r w:rsidRPr="007B1A7A">
        <w:rPr>
          <w:sz w:val="25"/>
          <w:szCs w:val="25"/>
        </w:rPr>
        <w:t xml:space="preserve">. </w:t>
      </w:r>
      <w:r w:rsidR="00512A9D" w:rsidRPr="007B1A7A">
        <w:rPr>
          <w:sz w:val="25"/>
          <w:szCs w:val="25"/>
        </w:rPr>
        <w:t xml:space="preserve">9 марта 2016 года между Фондом и </w:t>
      </w:r>
      <w:r w:rsidR="00DC2807" w:rsidRPr="007B1A7A">
        <w:rPr>
          <w:sz w:val="25"/>
          <w:szCs w:val="25"/>
        </w:rPr>
        <w:t>заемщиком</w:t>
      </w:r>
      <w:r w:rsidR="00512A9D" w:rsidRPr="007B1A7A">
        <w:rPr>
          <w:sz w:val="25"/>
          <w:szCs w:val="25"/>
        </w:rPr>
        <w:t xml:space="preserve"> был заключен договор займа № 1-2016 МФО на сумму </w:t>
      </w:r>
      <w:r w:rsidR="00512A9D" w:rsidRPr="007B1A7A">
        <w:rPr>
          <w:b/>
          <w:sz w:val="25"/>
          <w:szCs w:val="25"/>
        </w:rPr>
        <w:t xml:space="preserve">376,0 </w:t>
      </w:r>
      <w:proofErr w:type="spellStart"/>
      <w:r w:rsidR="00512A9D" w:rsidRPr="007B1A7A">
        <w:rPr>
          <w:b/>
          <w:sz w:val="25"/>
          <w:szCs w:val="25"/>
        </w:rPr>
        <w:t>тыс.рублей</w:t>
      </w:r>
      <w:proofErr w:type="spellEnd"/>
      <w:r w:rsidR="00DC2807" w:rsidRPr="007B1A7A">
        <w:rPr>
          <w:b/>
          <w:sz w:val="25"/>
          <w:szCs w:val="25"/>
        </w:rPr>
        <w:t xml:space="preserve"> </w:t>
      </w:r>
      <w:r w:rsidR="00DC2807" w:rsidRPr="007B1A7A">
        <w:rPr>
          <w:sz w:val="25"/>
          <w:szCs w:val="25"/>
        </w:rPr>
        <w:t xml:space="preserve">с поручительством </w:t>
      </w:r>
      <w:proofErr w:type="spellStart"/>
      <w:r w:rsidR="00DC2807" w:rsidRPr="007B1A7A">
        <w:rPr>
          <w:sz w:val="25"/>
          <w:szCs w:val="25"/>
        </w:rPr>
        <w:t>физ.лица</w:t>
      </w:r>
      <w:proofErr w:type="spellEnd"/>
      <w:r w:rsidR="00512A9D" w:rsidRPr="007B1A7A">
        <w:rPr>
          <w:sz w:val="25"/>
          <w:szCs w:val="25"/>
        </w:rPr>
        <w:t xml:space="preserve">, сроком на двенадцать месяцев под </w:t>
      </w:r>
      <w:r w:rsidR="00512A9D" w:rsidRPr="007B1A7A">
        <w:rPr>
          <w:b/>
          <w:sz w:val="25"/>
          <w:szCs w:val="25"/>
        </w:rPr>
        <w:t>25,0%</w:t>
      </w:r>
      <w:r w:rsidR="00512A9D" w:rsidRPr="007B1A7A">
        <w:rPr>
          <w:sz w:val="25"/>
          <w:szCs w:val="25"/>
        </w:rPr>
        <w:t xml:space="preserve"> годовых</w:t>
      </w:r>
      <w:r w:rsidR="00F15572" w:rsidRPr="007B1A7A">
        <w:rPr>
          <w:sz w:val="25"/>
          <w:szCs w:val="25"/>
        </w:rPr>
        <w:t xml:space="preserve"> на закупку семян, удобрений, сельскохозяйственной химии</w:t>
      </w:r>
      <w:r w:rsidR="00512A9D" w:rsidRPr="007B1A7A">
        <w:rPr>
          <w:sz w:val="25"/>
          <w:szCs w:val="25"/>
        </w:rPr>
        <w:t xml:space="preserve">. </w:t>
      </w:r>
      <w:r w:rsidRPr="007B1A7A">
        <w:rPr>
          <w:i/>
          <w:sz w:val="25"/>
          <w:szCs w:val="25"/>
        </w:rPr>
        <w:t xml:space="preserve">При рассмотрении заявки у заемщика и поручителя отсутствуют копии СНИЛС в пакете документов в нарушение Приложения 3 к Порядку микрокредитования о перечне необходимых документов, необходимых для выдачи </w:t>
      </w:r>
      <w:proofErr w:type="spellStart"/>
      <w:r w:rsidRPr="007B1A7A">
        <w:rPr>
          <w:i/>
          <w:sz w:val="25"/>
          <w:szCs w:val="25"/>
        </w:rPr>
        <w:t>микрозайма</w:t>
      </w:r>
      <w:proofErr w:type="spellEnd"/>
      <w:r w:rsidRPr="007B1A7A">
        <w:rPr>
          <w:i/>
          <w:sz w:val="25"/>
          <w:szCs w:val="25"/>
        </w:rPr>
        <w:t>.</w:t>
      </w:r>
      <w:r w:rsidRPr="007B1A7A">
        <w:rPr>
          <w:sz w:val="25"/>
          <w:szCs w:val="25"/>
        </w:rPr>
        <w:t xml:space="preserve"> </w:t>
      </w:r>
      <w:r w:rsidR="008C78BE" w:rsidRPr="007B1A7A">
        <w:rPr>
          <w:sz w:val="25"/>
          <w:szCs w:val="25"/>
        </w:rPr>
        <w:t>Денежные средства были перечислены заемщику единовременно 09.03.2016г платежным поручением от 09.03.2016г № 23. В 2016 году погашение займа производилось по графику.</w:t>
      </w:r>
    </w:p>
    <w:p w:rsidR="00CE09A8" w:rsidRPr="007B1A7A" w:rsidRDefault="003618EF" w:rsidP="00512A9D">
      <w:pPr>
        <w:ind w:firstLine="709"/>
        <w:jc w:val="both"/>
        <w:rPr>
          <w:b/>
          <w:sz w:val="25"/>
          <w:szCs w:val="25"/>
        </w:rPr>
      </w:pPr>
      <w:r w:rsidRPr="007B1A7A">
        <w:rPr>
          <w:b/>
          <w:sz w:val="25"/>
          <w:szCs w:val="25"/>
        </w:rPr>
        <w:t>15</w:t>
      </w:r>
      <w:r w:rsidR="00CE09A8" w:rsidRPr="007B1A7A">
        <w:rPr>
          <w:b/>
          <w:sz w:val="25"/>
          <w:szCs w:val="25"/>
        </w:rPr>
        <w:t>. Ф</w:t>
      </w:r>
      <w:r w:rsidR="001E07E9" w:rsidRPr="007B1A7A">
        <w:rPr>
          <w:b/>
          <w:sz w:val="25"/>
          <w:szCs w:val="25"/>
        </w:rPr>
        <w:t>инансовый результат</w:t>
      </w:r>
    </w:p>
    <w:p w:rsidR="002110F0" w:rsidRPr="007B1A7A" w:rsidRDefault="00A05CAE" w:rsidP="000D3A0B">
      <w:pPr>
        <w:ind w:firstLine="709"/>
        <w:jc w:val="both"/>
        <w:rPr>
          <w:sz w:val="25"/>
          <w:szCs w:val="25"/>
        </w:rPr>
      </w:pPr>
      <w:r w:rsidRPr="007B1A7A">
        <w:rPr>
          <w:sz w:val="25"/>
          <w:szCs w:val="25"/>
        </w:rPr>
        <w:lastRenderedPageBreak/>
        <w:t xml:space="preserve">В проверяемом периоде доходы </w:t>
      </w:r>
      <w:r w:rsidR="003618EF" w:rsidRPr="007B1A7A">
        <w:rPr>
          <w:sz w:val="25"/>
          <w:szCs w:val="25"/>
        </w:rPr>
        <w:t>Организации</w:t>
      </w:r>
      <w:r w:rsidRPr="007B1A7A">
        <w:rPr>
          <w:sz w:val="25"/>
          <w:szCs w:val="25"/>
        </w:rPr>
        <w:t xml:space="preserve"> </w:t>
      </w:r>
      <w:r w:rsidR="00880919" w:rsidRPr="007B1A7A">
        <w:rPr>
          <w:sz w:val="25"/>
          <w:szCs w:val="25"/>
        </w:rPr>
        <w:t>получены</w:t>
      </w:r>
      <w:r w:rsidR="003618EF" w:rsidRPr="007B1A7A">
        <w:rPr>
          <w:sz w:val="25"/>
          <w:szCs w:val="25"/>
        </w:rPr>
        <w:t xml:space="preserve"> в сумме</w:t>
      </w:r>
      <w:r w:rsidR="002110F0" w:rsidRPr="007B1A7A">
        <w:rPr>
          <w:sz w:val="25"/>
          <w:szCs w:val="25"/>
        </w:rPr>
        <w:t>:</w:t>
      </w:r>
    </w:p>
    <w:p w:rsidR="002110F0" w:rsidRPr="007B1A7A" w:rsidRDefault="009975AC" w:rsidP="000D3A0B">
      <w:pPr>
        <w:ind w:firstLine="709"/>
        <w:jc w:val="both"/>
        <w:rPr>
          <w:sz w:val="25"/>
          <w:szCs w:val="25"/>
        </w:rPr>
      </w:pPr>
      <w:r w:rsidRPr="007B1A7A">
        <w:rPr>
          <w:sz w:val="25"/>
          <w:szCs w:val="25"/>
        </w:rPr>
        <w:t>- п</w:t>
      </w:r>
      <w:r w:rsidR="002110F0" w:rsidRPr="007B1A7A">
        <w:rPr>
          <w:sz w:val="25"/>
          <w:szCs w:val="25"/>
        </w:rPr>
        <w:t xml:space="preserve">о </w:t>
      </w:r>
      <w:r w:rsidRPr="007B1A7A">
        <w:rPr>
          <w:sz w:val="25"/>
          <w:szCs w:val="25"/>
        </w:rPr>
        <w:t xml:space="preserve">данным отчета </w:t>
      </w:r>
      <w:r w:rsidR="003618EF" w:rsidRPr="007B1A7A">
        <w:rPr>
          <w:sz w:val="25"/>
          <w:szCs w:val="25"/>
        </w:rPr>
        <w:t>Фонда</w:t>
      </w:r>
      <w:r w:rsidRPr="007B1A7A">
        <w:rPr>
          <w:sz w:val="25"/>
          <w:szCs w:val="25"/>
        </w:rPr>
        <w:t xml:space="preserve"> в сумме </w:t>
      </w:r>
      <w:r w:rsidR="003618EF" w:rsidRPr="007B1A7A">
        <w:rPr>
          <w:b/>
          <w:sz w:val="25"/>
          <w:szCs w:val="25"/>
        </w:rPr>
        <w:t>1627,3 тыс.</w:t>
      </w:r>
      <w:r w:rsidRPr="007B1A7A">
        <w:rPr>
          <w:b/>
          <w:sz w:val="25"/>
          <w:szCs w:val="25"/>
        </w:rPr>
        <w:t xml:space="preserve"> рублей</w:t>
      </w:r>
      <w:r w:rsidRPr="007B1A7A">
        <w:rPr>
          <w:sz w:val="25"/>
          <w:szCs w:val="25"/>
        </w:rPr>
        <w:t>;</w:t>
      </w:r>
    </w:p>
    <w:p w:rsidR="009975AC" w:rsidRPr="007B1A7A" w:rsidRDefault="009975AC" w:rsidP="000D3A0B">
      <w:pPr>
        <w:ind w:firstLine="709"/>
        <w:jc w:val="both"/>
        <w:rPr>
          <w:sz w:val="25"/>
          <w:szCs w:val="25"/>
        </w:rPr>
      </w:pPr>
      <w:r w:rsidRPr="007B1A7A">
        <w:rPr>
          <w:sz w:val="25"/>
          <w:szCs w:val="25"/>
        </w:rPr>
        <w:t xml:space="preserve">- по данным главной книги </w:t>
      </w:r>
      <w:r w:rsidR="003618EF" w:rsidRPr="007B1A7A">
        <w:rPr>
          <w:sz w:val="25"/>
          <w:szCs w:val="25"/>
        </w:rPr>
        <w:t>Фонда</w:t>
      </w:r>
      <w:r w:rsidRPr="007B1A7A">
        <w:rPr>
          <w:sz w:val="25"/>
          <w:szCs w:val="25"/>
        </w:rPr>
        <w:t xml:space="preserve"> в сумме </w:t>
      </w:r>
      <w:r w:rsidR="003618EF" w:rsidRPr="007B1A7A">
        <w:rPr>
          <w:b/>
          <w:sz w:val="25"/>
          <w:szCs w:val="25"/>
        </w:rPr>
        <w:t>1627,6 тыс.</w:t>
      </w:r>
      <w:r w:rsidRPr="007B1A7A">
        <w:rPr>
          <w:b/>
          <w:sz w:val="25"/>
          <w:szCs w:val="25"/>
        </w:rPr>
        <w:t xml:space="preserve"> рублей</w:t>
      </w:r>
      <w:r w:rsidRPr="007B1A7A">
        <w:rPr>
          <w:sz w:val="25"/>
          <w:szCs w:val="25"/>
        </w:rPr>
        <w:t>.</w:t>
      </w:r>
    </w:p>
    <w:p w:rsidR="008F2E5D" w:rsidRPr="007B1A7A" w:rsidRDefault="008F2E5D" w:rsidP="000D3A0B">
      <w:pPr>
        <w:ind w:firstLine="709"/>
        <w:jc w:val="both"/>
        <w:rPr>
          <w:sz w:val="25"/>
          <w:szCs w:val="25"/>
        </w:rPr>
      </w:pPr>
      <w:r w:rsidRPr="007B1A7A">
        <w:rPr>
          <w:sz w:val="25"/>
          <w:szCs w:val="25"/>
        </w:rPr>
        <w:t xml:space="preserve">В проверяемом периоде расходы </w:t>
      </w:r>
      <w:r w:rsidR="003618EF" w:rsidRPr="007B1A7A">
        <w:rPr>
          <w:sz w:val="25"/>
          <w:szCs w:val="25"/>
        </w:rPr>
        <w:t>Организации</w:t>
      </w:r>
      <w:r w:rsidRPr="007B1A7A">
        <w:rPr>
          <w:sz w:val="25"/>
          <w:szCs w:val="25"/>
        </w:rPr>
        <w:t xml:space="preserve"> составили:</w:t>
      </w:r>
    </w:p>
    <w:p w:rsidR="008F2E5D" w:rsidRPr="007B1A7A" w:rsidRDefault="008F2E5D" w:rsidP="008F2E5D">
      <w:pPr>
        <w:ind w:firstLine="709"/>
        <w:jc w:val="both"/>
        <w:rPr>
          <w:sz w:val="25"/>
          <w:szCs w:val="25"/>
        </w:rPr>
      </w:pPr>
      <w:r w:rsidRPr="007B1A7A">
        <w:rPr>
          <w:sz w:val="25"/>
          <w:szCs w:val="25"/>
        </w:rPr>
        <w:t xml:space="preserve">- по данным отчета </w:t>
      </w:r>
      <w:r w:rsidR="003618EF" w:rsidRPr="007B1A7A">
        <w:rPr>
          <w:sz w:val="25"/>
          <w:szCs w:val="25"/>
        </w:rPr>
        <w:t>Фонда</w:t>
      </w:r>
      <w:r w:rsidRPr="007B1A7A">
        <w:rPr>
          <w:sz w:val="25"/>
          <w:szCs w:val="25"/>
        </w:rPr>
        <w:t xml:space="preserve"> в сумме </w:t>
      </w:r>
      <w:r w:rsidR="00B324CE" w:rsidRPr="007B1A7A">
        <w:rPr>
          <w:b/>
          <w:sz w:val="25"/>
          <w:szCs w:val="25"/>
        </w:rPr>
        <w:t xml:space="preserve">1465,0 </w:t>
      </w:r>
      <w:proofErr w:type="spellStart"/>
      <w:r w:rsidR="00B324CE" w:rsidRPr="007B1A7A">
        <w:rPr>
          <w:b/>
          <w:sz w:val="25"/>
          <w:szCs w:val="25"/>
        </w:rPr>
        <w:t>тыс.</w:t>
      </w:r>
      <w:r w:rsidRPr="007B1A7A">
        <w:rPr>
          <w:b/>
          <w:sz w:val="25"/>
          <w:szCs w:val="25"/>
        </w:rPr>
        <w:t>рублей</w:t>
      </w:r>
      <w:proofErr w:type="spellEnd"/>
      <w:r w:rsidRPr="007B1A7A">
        <w:rPr>
          <w:sz w:val="25"/>
          <w:szCs w:val="25"/>
        </w:rPr>
        <w:t>;</w:t>
      </w:r>
    </w:p>
    <w:p w:rsidR="008F2E5D" w:rsidRPr="007B1A7A" w:rsidRDefault="008F2E5D" w:rsidP="008F2E5D">
      <w:pPr>
        <w:ind w:firstLine="709"/>
        <w:jc w:val="both"/>
        <w:rPr>
          <w:sz w:val="25"/>
          <w:szCs w:val="25"/>
        </w:rPr>
      </w:pPr>
      <w:r w:rsidRPr="007B1A7A">
        <w:rPr>
          <w:sz w:val="25"/>
          <w:szCs w:val="25"/>
        </w:rPr>
        <w:t xml:space="preserve">- по данным </w:t>
      </w:r>
      <w:r w:rsidR="00B324CE" w:rsidRPr="007B1A7A">
        <w:rPr>
          <w:sz w:val="25"/>
          <w:szCs w:val="25"/>
        </w:rPr>
        <w:t>главной книги</w:t>
      </w:r>
      <w:r w:rsidRPr="007B1A7A">
        <w:rPr>
          <w:sz w:val="25"/>
          <w:szCs w:val="25"/>
        </w:rPr>
        <w:t xml:space="preserve"> в сумме </w:t>
      </w:r>
      <w:r w:rsidR="00B324CE" w:rsidRPr="007B1A7A">
        <w:rPr>
          <w:b/>
          <w:sz w:val="25"/>
          <w:szCs w:val="25"/>
        </w:rPr>
        <w:t xml:space="preserve">1465,0 </w:t>
      </w:r>
      <w:proofErr w:type="spellStart"/>
      <w:r w:rsidR="00B324CE" w:rsidRPr="007B1A7A">
        <w:rPr>
          <w:b/>
          <w:sz w:val="25"/>
          <w:szCs w:val="25"/>
        </w:rPr>
        <w:t>тыс.</w:t>
      </w:r>
      <w:r w:rsidRPr="007B1A7A">
        <w:rPr>
          <w:b/>
          <w:sz w:val="25"/>
          <w:szCs w:val="25"/>
        </w:rPr>
        <w:t>рублей</w:t>
      </w:r>
      <w:proofErr w:type="spellEnd"/>
      <w:r w:rsidR="00A97045" w:rsidRPr="007B1A7A">
        <w:rPr>
          <w:sz w:val="25"/>
          <w:szCs w:val="25"/>
        </w:rPr>
        <w:t>.</w:t>
      </w:r>
    </w:p>
    <w:p w:rsidR="008F2E5D" w:rsidRPr="007B1A7A" w:rsidRDefault="00A97045" w:rsidP="000D3A0B">
      <w:pPr>
        <w:ind w:firstLine="709"/>
        <w:jc w:val="both"/>
        <w:rPr>
          <w:sz w:val="25"/>
          <w:szCs w:val="25"/>
        </w:rPr>
      </w:pPr>
      <w:r w:rsidRPr="007B1A7A">
        <w:rPr>
          <w:sz w:val="25"/>
          <w:szCs w:val="25"/>
        </w:rPr>
        <w:t xml:space="preserve">Получена и полностью израсходована субсидия администрации МО «Гиагинский район» в сумме </w:t>
      </w:r>
      <w:r w:rsidR="00B324CE" w:rsidRPr="007B1A7A">
        <w:rPr>
          <w:b/>
          <w:sz w:val="25"/>
          <w:szCs w:val="25"/>
        </w:rPr>
        <w:t>376,0</w:t>
      </w:r>
      <w:r w:rsidRPr="007B1A7A">
        <w:rPr>
          <w:b/>
          <w:sz w:val="25"/>
          <w:szCs w:val="25"/>
        </w:rPr>
        <w:t xml:space="preserve"> </w:t>
      </w:r>
      <w:proofErr w:type="spellStart"/>
      <w:r w:rsidRPr="007B1A7A">
        <w:rPr>
          <w:b/>
          <w:sz w:val="25"/>
          <w:szCs w:val="25"/>
        </w:rPr>
        <w:t>тыс.рублей</w:t>
      </w:r>
      <w:proofErr w:type="spellEnd"/>
      <w:r w:rsidRPr="007B1A7A">
        <w:rPr>
          <w:sz w:val="25"/>
          <w:szCs w:val="25"/>
        </w:rPr>
        <w:t>.</w:t>
      </w:r>
    </w:p>
    <w:p w:rsidR="00A97045" w:rsidRPr="007B1A7A" w:rsidRDefault="00A97045" w:rsidP="000D3A0B">
      <w:pPr>
        <w:ind w:firstLine="709"/>
        <w:jc w:val="both"/>
        <w:rPr>
          <w:sz w:val="25"/>
          <w:szCs w:val="25"/>
        </w:rPr>
      </w:pPr>
      <w:r w:rsidRPr="007B1A7A">
        <w:rPr>
          <w:sz w:val="25"/>
          <w:szCs w:val="25"/>
        </w:rPr>
        <w:t>Согласно данным отчета</w:t>
      </w:r>
      <w:r w:rsidR="00B324CE" w:rsidRPr="007B1A7A">
        <w:rPr>
          <w:sz w:val="25"/>
          <w:szCs w:val="25"/>
        </w:rPr>
        <w:t xml:space="preserve"> о финансовых результатах Фонда</w:t>
      </w:r>
      <w:r w:rsidRPr="007B1A7A">
        <w:rPr>
          <w:sz w:val="25"/>
          <w:szCs w:val="25"/>
        </w:rPr>
        <w:t xml:space="preserve"> </w:t>
      </w:r>
      <w:r w:rsidR="00B324CE" w:rsidRPr="007B1A7A">
        <w:rPr>
          <w:sz w:val="25"/>
          <w:szCs w:val="25"/>
        </w:rPr>
        <w:t>прибыль</w:t>
      </w:r>
      <w:r w:rsidRPr="007B1A7A">
        <w:rPr>
          <w:sz w:val="25"/>
          <w:szCs w:val="25"/>
        </w:rPr>
        <w:t xml:space="preserve"> </w:t>
      </w:r>
      <w:r w:rsidR="00B324CE" w:rsidRPr="007B1A7A">
        <w:rPr>
          <w:sz w:val="25"/>
          <w:szCs w:val="25"/>
        </w:rPr>
        <w:t>за 2016 год</w:t>
      </w:r>
      <w:r w:rsidRPr="007B1A7A">
        <w:rPr>
          <w:sz w:val="25"/>
          <w:szCs w:val="25"/>
        </w:rPr>
        <w:t xml:space="preserve"> составил</w:t>
      </w:r>
      <w:r w:rsidR="00B324CE" w:rsidRPr="007B1A7A">
        <w:rPr>
          <w:sz w:val="25"/>
          <w:szCs w:val="25"/>
        </w:rPr>
        <w:t>а</w:t>
      </w:r>
      <w:r w:rsidRPr="007B1A7A">
        <w:rPr>
          <w:sz w:val="25"/>
          <w:szCs w:val="25"/>
        </w:rPr>
        <w:t xml:space="preserve"> </w:t>
      </w:r>
      <w:r w:rsidR="00B324CE" w:rsidRPr="007B1A7A">
        <w:rPr>
          <w:b/>
          <w:sz w:val="25"/>
          <w:szCs w:val="25"/>
        </w:rPr>
        <w:t xml:space="preserve">130,0 </w:t>
      </w:r>
      <w:proofErr w:type="spellStart"/>
      <w:r w:rsidR="00B324CE" w:rsidRPr="007B1A7A">
        <w:rPr>
          <w:b/>
          <w:sz w:val="25"/>
          <w:szCs w:val="25"/>
        </w:rPr>
        <w:t>тыс.</w:t>
      </w:r>
      <w:r w:rsidRPr="007B1A7A">
        <w:rPr>
          <w:b/>
          <w:sz w:val="25"/>
          <w:szCs w:val="25"/>
        </w:rPr>
        <w:t>рублей</w:t>
      </w:r>
      <w:proofErr w:type="spellEnd"/>
      <w:r w:rsidRPr="007B1A7A">
        <w:rPr>
          <w:sz w:val="25"/>
          <w:szCs w:val="25"/>
        </w:rPr>
        <w:t xml:space="preserve">. </w:t>
      </w:r>
    </w:p>
    <w:p w:rsidR="00DC2807" w:rsidRPr="007B1A7A" w:rsidRDefault="00DC2807" w:rsidP="000D3A0B">
      <w:pPr>
        <w:ind w:firstLine="709"/>
        <w:jc w:val="both"/>
        <w:rPr>
          <w:sz w:val="25"/>
          <w:szCs w:val="25"/>
        </w:rPr>
      </w:pPr>
      <w:r w:rsidRPr="007B1A7A">
        <w:rPr>
          <w:sz w:val="25"/>
          <w:szCs w:val="25"/>
        </w:rPr>
        <w:t xml:space="preserve">Финансовые вложения Фонда согласно бухгалтерскому балансу на 31.12.2016г составили </w:t>
      </w:r>
      <w:r w:rsidRPr="007B1A7A">
        <w:rPr>
          <w:b/>
          <w:sz w:val="25"/>
          <w:szCs w:val="25"/>
        </w:rPr>
        <w:t xml:space="preserve">6878,0 </w:t>
      </w:r>
      <w:proofErr w:type="spellStart"/>
      <w:r w:rsidRPr="007B1A7A">
        <w:rPr>
          <w:b/>
          <w:sz w:val="25"/>
          <w:szCs w:val="25"/>
        </w:rPr>
        <w:t>тыс.рублей</w:t>
      </w:r>
      <w:proofErr w:type="spellEnd"/>
      <w:r w:rsidRPr="007B1A7A">
        <w:rPr>
          <w:b/>
          <w:sz w:val="25"/>
          <w:szCs w:val="25"/>
        </w:rPr>
        <w:t xml:space="preserve">, </w:t>
      </w:r>
      <w:r w:rsidRPr="007B1A7A">
        <w:rPr>
          <w:sz w:val="25"/>
          <w:szCs w:val="25"/>
        </w:rPr>
        <w:t xml:space="preserve">соответственно на эту сумму было выдано займов с начала деятельности Организации. К сведению, на 31.12.2015г финансовые вложения составляли </w:t>
      </w:r>
      <w:r w:rsidRPr="007B1A7A">
        <w:rPr>
          <w:b/>
          <w:sz w:val="25"/>
          <w:szCs w:val="25"/>
        </w:rPr>
        <w:t xml:space="preserve">6500,0 </w:t>
      </w:r>
      <w:proofErr w:type="spellStart"/>
      <w:r w:rsidRPr="007B1A7A">
        <w:rPr>
          <w:b/>
          <w:sz w:val="25"/>
          <w:szCs w:val="25"/>
        </w:rPr>
        <w:t>тыс.рублей</w:t>
      </w:r>
      <w:proofErr w:type="spellEnd"/>
      <w:r w:rsidRPr="007B1A7A">
        <w:rPr>
          <w:sz w:val="25"/>
          <w:szCs w:val="25"/>
        </w:rPr>
        <w:t>.</w:t>
      </w:r>
    </w:p>
    <w:p w:rsidR="00DC2807" w:rsidRPr="007B1A7A" w:rsidRDefault="00DC2807" w:rsidP="000D3A0B">
      <w:pPr>
        <w:ind w:firstLine="709"/>
        <w:jc w:val="both"/>
        <w:rPr>
          <w:sz w:val="25"/>
          <w:szCs w:val="25"/>
        </w:rPr>
      </w:pPr>
      <w:r w:rsidRPr="007B1A7A">
        <w:rPr>
          <w:sz w:val="25"/>
          <w:szCs w:val="25"/>
        </w:rPr>
        <w:t xml:space="preserve">Дебиторская задолженность Фонда согласно бухгалтерскому балансу на 31.12.2016г составила </w:t>
      </w:r>
      <w:r w:rsidRPr="007B1A7A">
        <w:rPr>
          <w:b/>
          <w:sz w:val="25"/>
          <w:szCs w:val="25"/>
        </w:rPr>
        <w:t xml:space="preserve">258,0 </w:t>
      </w:r>
      <w:proofErr w:type="spellStart"/>
      <w:r w:rsidRPr="007B1A7A">
        <w:rPr>
          <w:b/>
          <w:sz w:val="25"/>
          <w:szCs w:val="25"/>
        </w:rPr>
        <w:t>тыс.рублей</w:t>
      </w:r>
      <w:proofErr w:type="spellEnd"/>
      <w:r w:rsidRPr="007B1A7A">
        <w:rPr>
          <w:sz w:val="25"/>
          <w:szCs w:val="25"/>
        </w:rPr>
        <w:t xml:space="preserve">, что на </w:t>
      </w:r>
      <w:r w:rsidRPr="007B1A7A">
        <w:rPr>
          <w:b/>
          <w:sz w:val="25"/>
          <w:szCs w:val="25"/>
        </w:rPr>
        <w:t xml:space="preserve">128,0 </w:t>
      </w:r>
      <w:proofErr w:type="spellStart"/>
      <w:r w:rsidRPr="007B1A7A">
        <w:rPr>
          <w:b/>
          <w:sz w:val="25"/>
          <w:szCs w:val="25"/>
        </w:rPr>
        <w:t>тыс.рублей</w:t>
      </w:r>
      <w:proofErr w:type="spellEnd"/>
      <w:r w:rsidRPr="007B1A7A">
        <w:rPr>
          <w:sz w:val="25"/>
          <w:szCs w:val="25"/>
        </w:rPr>
        <w:t xml:space="preserve"> больше чем на 31.12.2015г. Дебиторская задолженность Фонда состоит из пеней за просрочку или неуплату по договору займа. Работа в направлении взыскания дебиторской задолженности в Организации ведется.</w:t>
      </w:r>
    </w:p>
    <w:p w:rsidR="00BF1951" w:rsidRPr="007B1A7A" w:rsidRDefault="00BF1951" w:rsidP="000D3A0B">
      <w:pPr>
        <w:ind w:firstLine="709"/>
        <w:jc w:val="both"/>
        <w:rPr>
          <w:sz w:val="25"/>
          <w:szCs w:val="25"/>
        </w:rPr>
      </w:pPr>
      <w:r w:rsidRPr="007B1A7A">
        <w:rPr>
          <w:sz w:val="25"/>
          <w:szCs w:val="25"/>
        </w:rPr>
        <w:t xml:space="preserve">Кредиторская задолженность на конец 2016 года составила </w:t>
      </w:r>
      <w:r w:rsidRPr="007B1A7A">
        <w:rPr>
          <w:b/>
          <w:sz w:val="25"/>
          <w:szCs w:val="25"/>
        </w:rPr>
        <w:t xml:space="preserve">11,0 </w:t>
      </w:r>
      <w:proofErr w:type="spellStart"/>
      <w:r w:rsidRPr="007B1A7A">
        <w:rPr>
          <w:b/>
          <w:sz w:val="25"/>
          <w:szCs w:val="25"/>
        </w:rPr>
        <w:t>тыс.рублей</w:t>
      </w:r>
      <w:proofErr w:type="spellEnd"/>
      <w:r w:rsidRPr="007B1A7A">
        <w:rPr>
          <w:b/>
          <w:sz w:val="25"/>
          <w:szCs w:val="25"/>
        </w:rPr>
        <w:t xml:space="preserve"> </w:t>
      </w:r>
      <w:r w:rsidRPr="007B1A7A">
        <w:rPr>
          <w:sz w:val="25"/>
          <w:szCs w:val="25"/>
        </w:rPr>
        <w:t>(налог на прибыль, срок уплаты которого 28.03.2017г).</w:t>
      </w:r>
    </w:p>
    <w:p w:rsidR="00174F07" w:rsidRDefault="00174F07" w:rsidP="000D3A0B">
      <w:pPr>
        <w:ind w:firstLine="709"/>
        <w:jc w:val="both"/>
        <w:rPr>
          <w:sz w:val="25"/>
          <w:szCs w:val="25"/>
        </w:rPr>
      </w:pPr>
      <w:r w:rsidRPr="007B1A7A">
        <w:rPr>
          <w:sz w:val="25"/>
          <w:szCs w:val="25"/>
        </w:rPr>
        <w:t xml:space="preserve">Остаток денежных средств в кассе учреждения на 31.12.2011 года составил </w:t>
      </w:r>
      <w:r w:rsidRPr="007B1A7A">
        <w:rPr>
          <w:b/>
          <w:sz w:val="25"/>
          <w:szCs w:val="25"/>
        </w:rPr>
        <w:t>3,6 тыс. рублей</w:t>
      </w:r>
      <w:r w:rsidRPr="007B1A7A">
        <w:rPr>
          <w:sz w:val="25"/>
          <w:szCs w:val="25"/>
        </w:rPr>
        <w:t>, что соответствует утверждённым лимитам остатков наличных денежных средств в кассе на 2016г (приказ директора Фонда от 12.01.2016г № 4).</w:t>
      </w:r>
    </w:p>
    <w:p w:rsidR="00A3721B" w:rsidRPr="00A3721B" w:rsidRDefault="00A3721B" w:rsidP="00A3721B">
      <w:pPr>
        <w:ind w:firstLine="709"/>
        <w:jc w:val="both"/>
        <w:rPr>
          <w:b/>
          <w:sz w:val="25"/>
          <w:szCs w:val="25"/>
        </w:rPr>
      </w:pPr>
      <w:r>
        <w:rPr>
          <w:b/>
          <w:sz w:val="25"/>
          <w:szCs w:val="25"/>
        </w:rPr>
        <w:t>16</w:t>
      </w:r>
      <w:r w:rsidRPr="00A3721B">
        <w:rPr>
          <w:b/>
          <w:sz w:val="25"/>
          <w:szCs w:val="25"/>
        </w:rPr>
        <w:t xml:space="preserve">. Возражения или замечания </w:t>
      </w:r>
      <w:proofErr w:type="gramStart"/>
      <w:r w:rsidRPr="00A3721B">
        <w:rPr>
          <w:b/>
          <w:sz w:val="25"/>
          <w:szCs w:val="25"/>
        </w:rPr>
        <w:t>руководителей</w:t>
      </w:r>
      <w:proofErr w:type="gramEnd"/>
      <w:r w:rsidRPr="00A3721B">
        <w:rPr>
          <w:b/>
          <w:sz w:val="25"/>
          <w:szCs w:val="25"/>
        </w:rPr>
        <w:t xml:space="preserve"> или иных уполномоченных должностных лиц объектов контрольного мероприятия на результаты контрольного мероприятия:</w:t>
      </w:r>
    </w:p>
    <w:p w:rsidR="00A3721B" w:rsidRPr="007B1A7A" w:rsidRDefault="00A3721B" w:rsidP="00A3721B">
      <w:pPr>
        <w:ind w:firstLine="709"/>
        <w:jc w:val="both"/>
        <w:rPr>
          <w:sz w:val="25"/>
          <w:szCs w:val="25"/>
        </w:rPr>
      </w:pPr>
      <w:r w:rsidRPr="00A3721B">
        <w:rPr>
          <w:sz w:val="25"/>
          <w:szCs w:val="25"/>
        </w:rPr>
        <w:t xml:space="preserve"> Акт    по    результатам    контрольного    мероприятия «Выборочная проверка финансово-хозяйственной деятельности </w:t>
      </w:r>
      <w:proofErr w:type="spellStart"/>
      <w:r w:rsidRPr="00A3721B">
        <w:rPr>
          <w:sz w:val="25"/>
          <w:szCs w:val="25"/>
        </w:rPr>
        <w:t>микрофинансовой</w:t>
      </w:r>
      <w:proofErr w:type="spellEnd"/>
      <w:r w:rsidRPr="00A3721B">
        <w:rPr>
          <w:sz w:val="25"/>
          <w:szCs w:val="25"/>
        </w:rPr>
        <w:t xml:space="preserve"> организации «Муниципальный фонд поддержки малого и среднего предпринимательства» МО </w:t>
      </w:r>
      <w:r>
        <w:rPr>
          <w:sz w:val="25"/>
          <w:szCs w:val="25"/>
        </w:rPr>
        <w:t>«Гиагинский район» за 2016 год»</w:t>
      </w:r>
      <w:r w:rsidRPr="00A3721B">
        <w:rPr>
          <w:sz w:val="25"/>
          <w:szCs w:val="25"/>
        </w:rPr>
        <w:t xml:space="preserve"> подп</w:t>
      </w:r>
      <w:r>
        <w:rPr>
          <w:sz w:val="25"/>
          <w:szCs w:val="25"/>
        </w:rPr>
        <w:t>исан без возражений и замечаний с пояснительной запиской.</w:t>
      </w:r>
    </w:p>
    <w:p w:rsidR="00776BCF" w:rsidRPr="007B1A7A" w:rsidRDefault="00A3721B" w:rsidP="000D3A0B">
      <w:pPr>
        <w:ind w:firstLine="709"/>
        <w:jc w:val="both"/>
        <w:rPr>
          <w:b/>
          <w:sz w:val="25"/>
          <w:szCs w:val="25"/>
        </w:rPr>
      </w:pPr>
      <w:r>
        <w:rPr>
          <w:b/>
          <w:sz w:val="25"/>
          <w:szCs w:val="25"/>
        </w:rPr>
        <w:t>Выводы</w:t>
      </w:r>
      <w:r w:rsidR="00A7488E" w:rsidRPr="007B1A7A">
        <w:rPr>
          <w:b/>
          <w:sz w:val="25"/>
          <w:szCs w:val="25"/>
        </w:rPr>
        <w:t>:</w:t>
      </w:r>
    </w:p>
    <w:p w:rsidR="00731B1A" w:rsidRPr="007B1A7A" w:rsidRDefault="00A17752" w:rsidP="000D3A0B">
      <w:pPr>
        <w:ind w:firstLine="709"/>
        <w:jc w:val="both"/>
        <w:rPr>
          <w:sz w:val="25"/>
          <w:szCs w:val="25"/>
        </w:rPr>
      </w:pPr>
      <w:r w:rsidRPr="007B1A7A">
        <w:rPr>
          <w:sz w:val="25"/>
          <w:szCs w:val="25"/>
        </w:rPr>
        <w:t xml:space="preserve">1. Распоряжением главы МО «Гиагинский район» от 15.08.2013г № 729 имущество на сумму </w:t>
      </w:r>
      <w:r w:rsidRPr="007B1A7A">
        <w:rPr>
          <w:b/>
          <w:sz w:val="25"/>
          <w:szCs w:val="25"/>
        </w:rPr>
        <w:t xml:space="preserve">174,8 </w:t>
      </w:r>
      <w:proofErr w:type="spellStart"/>
      <w:proofErr w:type="gramStart"/>
      <w:r w:rsidRPr="007B1A7A">
        <w:rPr>
          <w:b/>
          <w:sz w:val="25"/>
          <w:szCs w:val="25"/>
        </w:rPr>
        <w:t>тыс.рублей</w:t>
      </w:r>
      <w:proofErr w:type="spellEnd"/>
      <w:r w:rsidRPr="007B1A7A">
        <w:rPr>
          <w:sz w:val="25"/>
          <w:szCs w:val="25"/>
        </w:rPr>
        <w:t xml:space="preserve">  было</w:t>
      </w:r>
      <w:proofErr w:type="gramEnd"/>
      <w:r w:rsidRPr="007B1A7A">
        <w:rPr>
          <w:sz w:val="25"/>
          <w:szCs w:val="25"/>
        </w:rPr>
        <w:t xml:space="preserve"> изъято и передано муниципальному фонду поддержки малого и среднего предпринимательства Гиагинского района в счет уставного капитала. Устав МФО не содержит сведений об уставном капитале либо о его размере.</w:t>
      </w:r>
    </w:p>
    <w:p w:rsidR="00A17752" w:rsidRPr="007B1A7A" w:rsidRDefault="00A17752" w:rsidP="000D3A0B">
      <w:pPr>
        <w:ind w:firstLine="709"/>
        <w:jc w:val="both"/>
        <w:rPr>
          <w:sz w:val="25"/>
          <w:szCs w:val="25"/>
        </w:rPr>
      </w:pPr>
      <w:r w:rsidRPr="007B1A7A">
        <w:rPr>
          <w:sz w:val="25"/>
          <w:szCs w:val="25"/>
        </w:rPr>
        <w:t>2. Расхождение п.1.7.Устава и ст.296 Гражданского кодекса РФ в части определения собственника имущества.</w:t>
      </w:r>
    </w:p>
    <w:p w:rsidR="00A17752" w:rsidRPr="007B1A7A" w:rsidRDefault="00A17752" w:rsidP="00A17752">
      <w:pPr>
        <w:ind w:firstLine="709"/>
        <w:jc w:val="both"/>
        <w:rPr>
          <w:sz w:val="25"/>
          <w:szCs w:val="25"/>
        </w:rPr>
      </w:pPr>
      <w:r w:rsidRPr="007B1A7A">
        <w:rPr>
          <w:sz w:val="25"/>
          <w:szCs w:val="25"/>
        </w:rPr>
        <w:t>3. В нарушение ст. 189 Трудового кодекса РФ распорядок рабочего дня в МФО не указан в Правилах внутреннего трудового распорядка</w:t>
      </w:r>
      <w:r w:rsidR="00A3721B">
        <w:rPr>
          <w:sz w:val="25"/>
          <w:szCs w:val="25"/>
        </w:rPr>
        <w:t xml:space="preserve"> и оплаты труда</w:t>
      </w:r>
      <w:r w:rsidRPr="007B1A7A">
        <w:rPr>
          <w:sz w:val="25"/>
          <w:szCs w:val="25"/>
        </w:rPr>
        <w:t xml:space="preserve"> Организации.</w:t>
      </w:r>
    </w:p>
    <w:p w:rsidR="00A17752" w:rsidRPr="007B1A7A" w:rsidRDefault="00A17752" w:rsidP="00A17752">
      <w:pPr>
        <w:ind w:firstLine="709"/>
        <w:jc w:val="both"/>
        <w:rPr>
          <w:sz w:val="25"/>
          <w:szCs w:val="25"/>
        </w:rPr>
      </w:pPr>
      <w:r w:rsidRPr="007B1A7A">
        <w:rPr>
          <w:sz w:val="25"/>
          <w:szCs w:val="25"/>
        </w:rPr>
        <w:t xml:space="preserve">4. Режим работы </w:t>
      </w:r>
      <w:proofErr w:type="spellStart"/>
      <w:r w:rsidRPr="007B1A7A">
        <w:rPr>
          <w:sz w:val="25"/>
          <w:szCs w:val="25"/>
        </w:rPr>
        <w:t>микрофинансовой</w:t>
      </w:r>
      <w:proofErr w:type="spellEnd"/>
      <w:r w:rsidRPr="007B1A7A">
        <w:rPr>
          <w:sz w:val="25"/>
          <w:szCs w:val="25"/>
        </w:rPr>
        <w:t xml:space="preserve"> организации размещен на ее официальном сайте: «</w:t>
      </w:r>
      <w:proofErr w:type="spellStart"/>
      <w:r w:rsidRPr="007B1A7A">
        <w:rPr>
          <w:sz w:val="25"/>
          <w:szCs w:val="25"/>
        </w:rPr>
        <w:t>пн-пт</w:t>
      </w:r>
      <w:proofErr w:type="spellEnd"/>
      <w:r w:rsidRPr="007B1A7A">
        <w:rPr>
          <w:sz w:val="25"/>
          <w:szCs w:val="25"/>
        </w:rPr>
        <w:t xml:space="preserve"> с 8.00 до 16.00, выходной </w:t>
      </w:r>
      <w:proofErr w:type="spellStart"/>
      <w:r w:rsidRPr="007B1A7A">
        <w:rPr>
          <w:sz w:val="25"/>
          <w:szCs w:val="25"/>
        </w:rPr>
        <w:t>сб-вс</w:t>
      </w:r>
      <w:proofErr w:type="spellEnd"/>
      <w:r w:rsidRPr="007B1A7A">
        <w:rPr>
          <w:sz w:val="25"/>
          <w:szCs w:val="25"/>
        </w:rPr>
        <w:t>», что противоречит 40-часовой рабочей неделе, утвержденной Правилами внутреннего трудового распорядка</w:t>
      </w:r>
      <w:r w:rsidR="00A3721B">
        <w:rPr>
          <w:sz w:val="25"/>
          <w:szCs w:val="25"/>
        </w:rPr>
        <w:t xml:space="preserve"> и оплаты труда</w:t>
      </w:r>
      <w:r w:rsidRPr="007B1A7A">
        <w:rPr>
          <w:sz w:val="25"/>
          <w:szCs w:val="25"/>
        </w:rPr>
        <w:t xml:space="preserve"> Фонда, а также табелю учета рабочего времени.</w:t>
      </w:r>
    </w:p>
    <w:p w:rsidR="00A17752" w:rsidRPr="007B1A7A" w:rsidRDefault="00A17752" w:rsidP="00A17752">
      <w:pPr>
        <w:ind w:firstLine="709"/>
        <w:jc w:val="both"/>
        <w:rPr>
          <w:sz w:val="25"/>
          <w:szCs w:val="25"/>
        </w:rPr>
      </w:pPr>
      <w:r w:rsidRPr="007B1A7A">
        <w:rPr>
          <w:sz w:val="25"/>
          <w:szCs w:val="25"/>
        </w:rPr>
        <w:t>5. В нарушение п.5.1. Положения о Правлении заседания Правления не проводились в III квартале 2016 года.</w:t>
      </w:r>
    </w:p>
    <w:p w:rsidR="00A17752" w:rsidRPr="007B1A7A" w:rsidRDefault="00A17752" w:rsidP="00A17752">
      <w:pPr>
        <w:ind w:firstLine="709"/>
        <w:jc w:val="both"/>
        <w:rPr>
          <w:sz w:val="25"/>
          <w:szCs w:val="25"/>
        </w:rPr>
      </w:pPr>
      <w:r w:rsidRPr="007B1A7A">
        <w:rPr>
          <w:sz w:val="25"/>
          <w:szCs w:val="25"/>
        </w:rPr>
        <w:t>6. В нарушение с п.5.1. Положения о Попечительском совете заседания Попечительского совета не проводились в 2016 году.</w:t>
      </w:r>
    </w:p>
    <w:p w:rsidR="00A17752" w:rsidRPr="007B1A7A" w:rsidRDefault="00A17752" w:rsidP="00A17752">
      <w:pPr>
        <w:ind w:firstLine="709"/>
        <w:jc w:val="both"/>
        <w:rPr>
          <w:sz w:val="25"/>
          <w:szCs w:val="25"/>
        </w:rPr>
      </w:pPr>
      <w:r w:rsidRPr="007B1A7A">
        <w:rPr>
          <w:sz w:val="25"/>
          <w:szCs w:val="25"/>
        </w:rPr>
        <w:t>7. В Уставе отсутствует раздел VII.</w:t>
      </w:r>
    </w:p>
    <w:p w:rsidR="00A17752" w:rsidRPr="007B1A7A" w:rsidRDefault="00A17752" w:rsidP="00A17752">
      <w:pPr>
        <w:ind w:firstLine="709"/>
        <w:jc w:val="both"/>
        <w:rPr>
          <w:sz w:val="25"/>
          <w:szCs w:val="25"/>
        </w:rPr>
      </w:pPr>
      <w:r w:rsidRPr="007B1A7A">
        <w:rPr>
          <w:sz w:val="25"/>
          <w:szCs w:val="25"/>
        </w:rPr>
        <w:t>8. В нарушение п.5.3. Положения о Ревизионной комиссии не проводилась работа Ревизионной комиссии в 2016 году.</w:t>
      </w:r>
    </w:p>
    <w:p w:rsidR="00A17752" w:rsidRPr="007B1A7A" w:rsidRDefault="00E605CD" w:rsidP="00E605CD">
      <w:pPr>
        <w:jc w:val="both"/>
        <w:rPr>
          <w:sz w:val="25"/>
          <w:szCs w:val="25"/>
        </w:rPr>
      </w:pPr>
      <w:r w:rsidRPr="007B1A7A">
        <w:rPr>
          <w:sz w:val="25"/>
          <w:szCs w:val="25"/>
        </w:rPr>
        <w:t xml:space="preserve">           </w:t>
      </w:r>
      <w:r w:rsidR="00E5453E" w:rsidRPr="007B1A7A">
        <w:rPr>
          <w:sz w:val="25"/>
          <w:szCs w:val="25"/>
        </w:rPr>
        <w:t>9</w:t>
      </w:r>
      <w:r w:rsidRPr="007B1A7A">
        <w:rPr>
          <w:sz w:val="25"/>
          <w:szCs w:val="25"/>
        </w:rPr>
        <w:t>.</w:t>
      </w:r>
      <w:r w:rsidR="00A17752" w:rsidRPr="007B1A7A">
        <w:rPr>
          <w:sz w:val="25"/>
          <w:szCs w:val="25"/>
        </w:rPr>
        <w:t xml:space="preserve"> </w:t>
      </w:r>
      <w:r w:rsidRPr="007B1A7A">
        <w:rPr>
          <w:sz w:val="25"/>
          <w:szCs w:val="25"/>
        </w:rPr>
        <w:t>В</w:t>
      </w:r>
      <w:r w:rsidR="00A17752" w:rsidRPr="007B1A7A">
        <w:rPr>
          <w:sz w:val="25"/>
          <w:szCs w:val="25"/>
        </w:rPr>
        <w:t xml:space="preserve"> Организации нет коллективного договора.</w:t>
      </w:r>
    </w:p>
    <w:p w:rsidR="00E605CD" w:rsidRPr="007B1A7A" w:rsidRDefault="00E605CD" w:rsidP="00E605CD">
      <w:pPr>
        <w:ind w:firstLine="709"/>
        <w:jc w:val="both"/>
        <w:rPr>
          <w:sz w:val="25"/>
          <w:szCs w:val="25"/>
        </w:rPr>
      </w:pPr>
      <w:r w:rsidRPr="007B1A7A">
        <w:rPr>
          <w:sz w:val="25"/>
          <w:szCs w:val="25"/>
        </w:rPr>
        <w:lastRenderedPageBreak/>
        <w:t>1</w:t>
      </w:r>
      <w:r w:rsidR="00E5453E" w:rsidRPr="007B1A7A">
        <w:rPr>
          <w:sz w:val="25"/>
          <w:szCs w:val="25"/>
        </w:rPr>
        <w:t>0</w:t>
      </w:r>
      <w:r w:rsidRPr="007B1A7A">
        <w:rPr>
          <w:sz w:val="25"/>
          <w:szCs w:val="25"/>
        </w:rPr>
        <w:t>. В Положение о предоставлении платных услуг Фонда на 2016 не внесены изменения после освобождения от уплаты НДС.</w:t>
      </w:r>
    </w:p>
    <w:p w:rsidR="00E605CD" w:rsidRPr="007B1A7A" w:rsidRDefault="00E5453E" w:rsidP="00E605CD">
      <w:pPr>
        <w:ind w:firstLine="709"/>
        <w:jc w:val="both"/>
        <w:rPr>
          <w:sz w:val="25"/>
          <w:szCs w:val="25"/>
        </w:rPr>
      </w:pPr>
      <w:r w:rsidRPr="007B1A7A">
        <w:rPr>
          <w:sz w:val="25"/>
          <w:szCs w:val="25"/>
        </w:rPr>
        <w:t>11</w:t>
      </w:r>
      <w:r w:rsidR="00E605CD" w:rsidRPr="007B1A7A">
        <w:rPr>
          <w:sz w:val="25"/>
          <w:szCs w:val="25"/>
        </w:rPr>
        <w:t>. Несоответствие п.3 Порядка микрокредитования и п. 2.5.27 Устава в части сроков предоставления льготных займов (</w:t>
      </w:r>
      <w:proofErr w:type="spellStart"/>
      <w:r w:rsidR="00E605CD" w:rsidRPr="007B1A7A">
        <w:rPr>
          <w:sz w:val="25"/>
          <w:szCs w:val="25"/>
        </w:rPr>
        <w:t>микрозаймов</w:t>
      </w:r>
      <w:proofErr w:type="spellEnd"/>
      <w:r w:rsidR="00E605CD" w:rsidRPr="007B1A7A">
        <w:rPr>
          <w:sz w:val="25"/>
          <w:szCs w:val="25"/>
        </w:rPr>
        <w:t>) субъектам малого и среднего предпринимательства.</w:t>
      </w:r>
    </w:p>
    <w:p w:rsidR="00E605CD" w:rsidRPr="007B1A7A" w:rsidRDefault="00E5453E" w:rsidP="00E605CD">
      <w:pPr>
        <w:ind w:firstLine="709"/>
        <w:jc w:val="both"/>
        <w:rPr>
          <w:sz w:val="25"/>
          <w:szCs w:val="25"/>
        </w:rPr>
      </w:pPr>
      <w:r w:rsidRPr="007B1A7A">
        <w:rPr>
          <w:sz w:val="25"/>
          <w:szCs w:val="25"/>
        </w:rPr>
        <w:t>12</w:t>
      </w:r>
      <w:r w:rsidR="00E605CD" w:rsidRPr="007B1A7A">
        <w:rPr>
          <w:sz w:val="25"/>
          <w:szCs w:val="25"/>
        </w:rPr>
        <w:t>. Положение об оплате труда в Организации отсутствует</w:t>
      </w:r>
      <w:r w:rsidR="003C2E21">
        <w:rPr>
          <w:sz w:val="25"/>
          <w:szCs w:val="25"/>
        </w:rPr>
        <w:t xml:space="preserve"> в виде отдельного нормативного акта</w:t>
      </w:r>
      <w:r w:rsidR="00E605CD" w:rsidRPr="007B1A7A">
        <w:rPr>
          <w:sz w:val="25"/>
          <w:szCs w:val="25"/>
        </w:rPr>
        <w:t>. Фонд руководствуется Правилами внутреннего трудового распорядка</w:t>
      </w:r>
      <w:r w:rsidR="003C2E21">
        <w:rPr>
          <w:sz w:val="25"/>
          <w:szCs w:val="25"/>
        </w:rPr>
        <w:t xml:space="preserve"> и оплаты труда</w:t>
      </w:r>
      <w:r w:rsidR="00E605CD" w:rsidRPr="007B1A7A">
        <w:rPr>
          <w:sz w:val="25"/>
          <w:szCs w:val="25"/>
        </w:rPr>
        <w:t>.</w:t>
      </w:r>
    </w:p>
    <w:p w:rsidR="00E605CD" w:rsidRPr="007B1A7A" w:rsidRDefault="00E5453E" w:rsidP="00E605CD">
      <w:pPr>
        <w:ind w:firstLine="709"/>
        <w:jc w:val="both"/>
        <w:rPr>
          <w:sz w:val="25"/>
          <w:szCs w:val="25"/>
        </w:rPr>
      </w:pPr>
      <w:r w:rsidRPr="007B1A7A">
        <w:rPr>
          <w:sz w:val="25"/>
          <w:szCs w:val="25"/>
        </w:rPr>
        <w:t>13</w:t>
      </w:r>
      <w:r w:rsidR="00E605CD" w:rsidRPr="007B1A7A">
        <w:rPr>
          <w:sz w:val="25"/>
          <w:szCs w:val="25"/>
        </w:rPr>
        <w:t>. В нарушение ст. 67 Трудового кодекса РФ получение директором А.В. Зыбиным экземпляра трудового договора и дополнительного соглашения не подтверждается подписью работника на экземпляре трудового договора, хранящемся у работодателя.</w:t>
      </w:r>
    </w:p>
    <w:p w:rsidR="00E605CD" w:rsidRPr="007B1A7A" w:rsidRDefault="00E5453E" w:rsidP="00E605CD">
      <w:pPr>
        <w:ind w:firstLine="709"/>
        <w:jc w:val="both"/>
        <w:rPr>
          <w:sz w:val="25"/>
          <w:szCs w:val="25"/>
        </w:rPr>
      </w:pPr>
      <w:r w:rsidRPr="007B1A7A">
        <w:rPr>
          <w:sz w:val="25"/>
          <w:szCs w:val="25"/>
        </w:rPr>
        <w:t>14</w:t>
      </w:r>
      <w:r w:rsidR="00E605CD" w:rsidRPr="007B1A7A">
        <w:rPr>
          <w:sz w:val="25"/>
          <w:szCs w:val="25"/>
        </w:rPr>
        <w:t>. В нарушение ст. 57 Трудового кодекса РФ в трудовом договоре с директором А.В. Зыбиным н</w:t>
      </w:r>
      <w:r w:rsidR="00A3721B">
        <w:rPr>
          <w:sz w:val="25"/>
          <w:szCs w:val="25"/>
        </w:rPr>
        <w:t>е указан режим рабочего времени.</w:t>
      </w:r>
    </w:p>
    <w:p w:rsidR="00E605CD" w:rsidRPr="007B1A7A" w:rsidRDefault="00E5453E" w:rsidP="00E605CD">
      <w:pPr>
        <w:ind w:firstLine="709"/>
        <w:jc w:val="both"/>
        <w:rPr>
          <w:sz w:val="25"/>
          <w:szCs w:val="25"/>
        </w:rPr>
      </w:pPr>
      <w:r w:rsidRPr="007B1A7A">
        <w:rPr>
          <w:sz w:val="25"/>
          <w:szCs w:val="25"/>
        </w:rPr>
        <w:t>15</w:t>
      </w:r>
      <w:r w:rsidR="00E605CD" w:rsidRPr="007B1A7A">
        <w:rPr>
          <w:sz w:val="25"/>
          <w:szCs w:val="25"/>
        </w:rPr>
        <w:t>. В нарушение Постановления Верховного Совета РСФСР от 01.11.1990 N 298/3-1 (ред. от 24.08.1995) "О неотложных мерах по улучшению положения женщин, семьи, охраны материнства и детства на селе" в проверяемом периоде для женщин не установлена 36-часовая рабочая неделя.</w:t>
      </w:r>
    </w:p>
    <w:p w:rsidR="00E605CD" w:rsidRPr="007B1A7A" w:rsidRDefault="00E5453E" w:rsidP="00E605CD">
      <w:pPr>
        <w:ind w:firstLine="709"/>
        <w:jc w:val="both"/>
        <w:rPr>
          <w:sz w:val="25"/>
          <w:szCs w:val="25"/>
        </w:rPr>
      </w:pPr>
      <w:r w:rsidRPr="007B1A7A">
        <w:rPr>
          <w:sz w:val="25"/>
          <w:szCs w:val="25"/>
        </w:rPr>
        <w:t>16</w:t>
      </w:r>
      <w:r w:rsidR="00E605CD" w:rsidRPr="007B1A7A">
        <w:rPr>
          <w:sz w:val="25"/>
          <w:szCs w:val="25"/>
        </w:rPr>
        <w:t>. В нарушение ст.101 Трудового кодекса РФ в Организации не установлен специальный перечень сотрудников с ненормированным рабочим днем, так как Трудовой кодекс РФ закрепляет, что ненормированный рабочий день устанавливается лишь для отдельных работников, включенных в специальный перечень.</w:t>
      </w:r>
    </w:p>
    <w:p w:rsidR="00E605CD" w:rsidRPr="007B1A7A" w:rsidRDefault="00E5453E" w:rsidP="00E605CD">
      <w:pPr>
        <w:ind w:firstLine="709"/>
        <w:jc w:val="both"/>
        <w:rPr>
          <w:sz w:val="25"/>
          <w:szCs w:val="25"/>
        </w:rPr>
      </w:pPr>
      <w:r w:rsidRPr="007B1A7A">
        <w:rPr>
          <w:sz w:val="25"/>
          <w:szCs w:val="25"/>
        </w:rPr>
        <w:t>17</w:t>
      </w:r>
      <w:r w:rsidR="00E605CD" w:rsidRPr="007B1A7A">
        <w:rPr>
          <w:sz w:val="25"/>
          <w:szCs w:val="25"/>
        </w:rPr>
        <w:t xml:space="preserve">. В нарушение ст. 123 Трудового кодекса Российской Федерации график отпусков в </w:t>
      </w:r>
      <w:proofErr w:type="gramStart"/>
      <w:r w:rsidR="00E605CD" w:rsidRPr="007B1A7A">
        <w:rPr>
          <w:sz w:val="25"/>
          <w:szCs w:val="25"/>
        </w:rPr>
        <w:t>Организации  утвержден</w:t>
      </w:r>
      <w:proofErr w:type="gramEnd"/>
      <w:r w:rsidR="00E605CD" w:rsidRPr="007B1A7A">
        <w:rPr>
          <w:sz w:val="25"/>
          <w:szCs w:val="25"/>
        </w:rPr>
        <w:t xml:space="preserve"> несвоевременно.</w:t>
      </w:r>
    </w:p>
    <w:p w:rsidR="0070671F" w:rsidRPr="007B1A7A" w:rsidRDefault="00E5453E" w:rsidP="0070671F">
      <w:pPr>
        <w:ind w:firstLine="709"/>
        <w:jc w:val="both"/>
        <w:rPr>
          <w:sz w:val="25"/>
          <w:szCs w:val="25"/>
        </w:rPr>
      </w:pPr>
      <w:r w:rsidRPr="007B1A7A">
        <w:rPr>
          <w:sz w:val="25"/>
          <w:szCs w:val="25"/>
        </w:rPr>
        <w:t>18</w:t>
      </w:r>
      <w:r w:rsidR="00E605CD" w:rsidRPr="007B1A7A">
        <w:rPr>
          <w:sz w:val="25"/>
          <w:szCs w:val="25"/>
        </w:rPr>
        <w:t xml:space="preserve">. </w:t>
      </w:r>
      <w:r w:rsidR="0070671F" w:rsidRPr="007B1A7A">
        <w:rPr>
          <w:sz w:val="25"/>
          <w:szCs w:val="25"/>
        </w:rPr>
        <w:t>В нарушение ст. 123 Трудового кодекса РФ заявления на отпуск сотрудниками были написаны за один день до отпуска (ссылка в приказах на отпуск).</w:t>
      </w:r>
      <w:r w:rsidR="00A3721B">
        <w:rPr>
          <w:sz w:val="25"/>
          <w:szCs w:val="25"/>
        </w:rPr>
        <w:t xml:space="preserve"> Согласно пояснительной записке и дополнительно представленным документам сотрудники были уведомлены об отпусках под роспись </w:t>
      </w:r>
      <w:r w:rsidR="003A776A">
        <w:rPr>
          <w:sz w:val="25"/>
          <w:szCs w:val="25"/>
        </w:rPr>
        <w:t>в утвержденные законодательством сроки.</w:t>
      </w:r>
    </w:p>
    <w:p w:rsidR="0070671F" w:rsidRPr="007B1A7A" w:rsidRDefault="00E5453E" w:rsidP="0070671F">
      <w:pPr>
        <w:ind w:firstLine="709"/>
        <w:jc w:val="both"/>
        <w:rPr>
          <w:sz w:val="25"/>
          <w:szCs w:val="25"/>
        </w:rPr>
      </w:pPr>
      <w:r w:rsidRPr="007B1A7A">
        <w:rPr>
          <w:sz w:val="25"/>
          <w:szCs w:val="25"/>
        </w:rPr>
        <w:t>19</w:t>
      </w:r>
      <w:r w:rsidR="0070671F" w:rsidRPr="007B1A7A">
        <w:rPr>
          <w:sz w:val="25"/>
          <w:szCs w:val="25"/>
        </w:rPr>
        <w:t>. В нарушение ст. 114 Трудового кодекса РФ (с комментариями) в приказе директора о предоставлении отпуска работнику А.В Зыбину от 29.02.2016г № 40, в приказе директора о предоставлении отпуска работнику М.А. Син</w:t>
      </w:r>
      <w:r w:rsidR="003A776A">
        <w:rPr>
          <w:sz w:val="25"/>
          <w:szCs w:val="25"/>
        </w:rPr>
        <w:t>ельниковой от 29.01.2016г № 25</w:t>
      </w:r>
      <w:r w:rsidR="0070671F" w:rsidRPr="007B1A7A">
        <w:rPr>
          <w:sz w:val="25"/>
          <w:szCs w:val="25"/>
        </w:rPr>
        <w:t xml:space="preserve">) в приказе директора о предоставлении отпуска работнику О.В. </w:t>
      </w:r>
      <w:proofErr w:type="spellStart"/>
      <w:r w:rsidR="0070671F" w:rsidRPr="007B1A7A">
        <w:rPr>
          <w:sz w:val="25"/>
          <w:szCs w:val="25"/>
        </w:rPr>
        <w:t>Шеповаловой</w:t>
      </w:r>
      <w:proofErr w:type="spellEnd"/>
      <w:r w:rsidR="0070671F" w:rsidRPr="007B1A7A">
        <w:rPr>
          <w:sz w:val="25"/>
          <w:szCs w:val="25"/>
        </w:rPr>
        <w:t xml:space="preserve"> от 20.04.2016г № 52 указан неверный период работы.</w:t>
      </w:r>
    </w:p>
    <w:p w:rsidR="0070671F" w:rsidRPr="007B1A7A" w:rsidRDefault="00E5453E" w:rsidP="0070671F">
      <w:pPr>
        <w:ind w:firstLine="709"/>
        <w:jc w:val="both"/>
        <w:rPr>
          <w:sz w:val="25"/>
          <w:szCs w:val="25"/>
        </w:rPr>
      </w:pPr>
      <w:r w:rsidRPr="007B1A7A">
        <w:rPr>
          <w:sz w:val="25"/>
          <w:szCs w:val="25"/>
        </w:rPr>
        <w:t>20</w:t>
      </w:r>
      <w:r w:rsidR="0070671F" w:rsidRPr="007B1A7A">
        <w:rPr>
          <w:sz w:val="25"/>
          <w:szCs w:val="25"/>
        </w:rPr>
        <w:t>. В нарушение п.4.6 трудового договора с А.В. Зыбиным отпуск директора не согласован с Учредителем.</w:t>
      </w:r>
    </w:p>
    <w:p w:rsidR="0070671F" w:rsidRPr="007B1A7A" w:rsidRDefault="00E5453E" w:rsidP="0070671F">
      <w:pPr>
        <w:ind w:firstLine="709"/>
        <w:jc w:val="both"/>
        <w:rPr>
          <w:sz w:val="25"/>
          <w:szCs w:val="25"/>
        </w:rPr>
      </w:pPr>
      <w:r w:rsidRPr="007B1A7A">
        <w:rPr>
          <w:sz w:val="25"/>
          <w:szCs w:val="25"/>
        </w:rPr>
        <w:t>21</w:t>
      </w:r>
      <w:r w:rsidR="0070671F" w:rsidRPr="007B1A7A">
        <w:rPr>
          <w:sz w:val="25"/>
          <w:szCs w:val="25"/>
        </w:rPr>
        <w:t xml:space="preserve">. В табеле за февраль 2016 года сотруднику </w:t>
      </w:r>
      <w:proofErr w:type="spellStart"/>
      <w:r w:rsidR="0070671F" w:rsidRPr="007B1A7A">
        <w:rPr>
          <w:sz w:val="25"/>
          <w:szCs w:val="25"/>
        </w:rPr>
        <w:t>Шеповаловой</w:t>
      </w:r>
      <w:proofErr w:type="spellEnd"/>
      <w:r w:rsidR="0070671F" w:rsidRPr="007B1A7A">
        <w:rPr>
          <w:sz w:val="25"/>
          <w:szCs w:val="25"/>
        </w:rPr>
        <w:t xml:space="preserve"> О.В. ошибочно была отражена явка в размере 2-х дней во время отпуска, при этом заработная плата ей была выплачена за 1 день. Ошибочно выплаченные средства в сумме 909,15 рублей были внесены </w:t>
      </w:r>
      <w:proofErr w:type="spellStart"/>
      <w:r w:rsidR="0070671F" w:rsidRPr="007B1A7A">
        <w:rPr>
          <w:sz w:val="25"/>
          <w:szCs w:val="25"/>
        </w:rPr>
        <w:t>Шеповаловой</w:t>
      </w:r>
      <w:proofErr w:type="spellEnd"/>
      <w:r w:rsidR="0070671F" w:rsidRPr="007B1A7A">
        <w:rPr>
          <w:sz w:val="25"/>
          <w:szCs w:val="25"/>
        </w:rPr>
        <w:t xml:space="preserve"> О.В. в кассу во время проверки.</w:t>
      </w:r>
    </w:p>
    <w:p w:rsidR="0070671F" w:rsidRPr="007B1A7A" w:rsidRDefault="00E5453E" w:rsidP="0070671F">
      <w:pPr>
        <w:ind w:firstLine="709"/>
        <w:jc w:val="both"/>
        <w:rPr>
          <w:sz w:val="25"/>
          <w:szCs w:val="25"/>
        </w:rPr>
      </w:pPr>
      <w:r w:rsidRPr="007B1A7A">
        <w:rPr>
          <w:sz w:val="25"/>
          <w:szCs w:val="25"/>
        </w:rPr>
        <w:t>22</w:t>
      </w:r>
      <w:r w:rsidR="0070671F" w:rsidRPr="007B1A7A">
        <w:rPr>
          <w:sz w:val="25"/>
          <w:szCs w:val="25"/>
        </w:rPr>
        <w:t>. Приказ в Фонде о возложении обязанностей по ведению табеля учета рабочего времени отсутствует.</w:t>
      </w:r>
    </w:p>
    <w:p w:rsidR="00E605CD" w:rsidRPr="007B1A7A" w:rsidRDefault="00E5453E" w:rsidP="0070671F">
      <w:pPr>
        <w:ind w:firstLine="709"/>
        <w:jc w:val="both"/>
        <w:rPr>
          <w:sz w:val="25"/>
          <w:szCs w:val="25"/>
        </w:rPr>
      </w:pPr>
      <w:r w:rsidRPr="007B1A7A">
        <w:rPr>
          <w:sz w:val="25"/>
          <w:szCs w:val="25"/>
        </w:rPr>
        <w:t>23</w:t>
      </w:r>
      <w:r w:rsidR="0070671F" w:rsidRPr="007B1A7A">
        <w:rPr>
          <w:sz w:val="25"/>
          <w:szCs w:val="25"/>
        </w:rPr>
        <w:t>. В нарушение п.4.3. трудового договора с директором отсутствует решение Учредителя на премирование директора.</w:t>
      </w:r>
    </w:p>
    <w:p w:rsidR="0070671F" w:rsidRPr="007B1A7A" w:rsidRDefault="00E5453E" w:rsidP="0070671F">
      <w:pPr>
        <w:ind w:firstLine="709"/>
        <w:jc w:val="both"/>
        <w:rPr>
          <w:sz w:val="25"/>
          <w:szCs w:val="25"/>
        </w:rPr>
      </w:pPr>
      <w:r w:rsidRPr="007B1A7A">
        <w:rPr>
          <w:sz w:val="25"/>
          <w:szCs w:val="25"/>
        </w:rPr>
        <w:t>24</w:t>
      </w:r>
      <w:r w:rsidR="0070671F" w:rsidRPr="007B1A7A">
        <w:rPr>
          <w:sz w:val="25"/>
          <w:szCs w:val="25"/>
        </w:rPr>
        <w:t>. Типовые формы договоров займа, поручительства, залога в Фонде не утверждены.</w:t>
      </w:r>
    </w:p>
    <w:p w:rsidR="00E605CD" w:rsidRPr="007B1A7A" w:rsidRDefault="00E5453E" w:rsidP="0070671F">
      <w:pPr>
        <w:ind w:firstLine="709"/>
        <w:jc w:val="both"/>
        <w:rPr>
          <w:sz w:val="25"/>
          <w:szCs w:val="25"/>
        </w:rPr>
      </w:pPr>
      <w:r w:rsidRPr="007B1A7A">
        <w:rPr>
          <w:sz w:val="25"/>
          <w:szCs w:val="25"/>
        </w:rPr>
        <w:t>25</w:t>
      </w:r>
      <w:r w:rsidR="0070671F" w:rsidRPr="007B1A7A">
        <w:rPr>
          <w:sz w:val="25"/>
          <w:szCs w:val="25"/>
        </w:rPr>
        <w:t xml:space="preserve">. В нарушение Приложения 3 к Порядку микрокредитования о перечне необходимых документов, необходимых для выдачи </w:t>
      </w:r>
      <w:proofErr w:type="spellStart"/>
      <w:r w:rsidR="0070671F" w:rsidRPr="007B1A7A">
        <w:rPr>
          <w:sz w:val="25"/>
          <w:szCs w:val="25"/>
        </w:rPr>
        <w:t>микрозайма</w:t>
      </w:r>
      <w:proofErr w:type="spellEnd"/>
      <w:r w:rsidR="0070671F" w:rsidRPr="007B1A7A">
        <w:rPr>
          <w:sz w:val="25"/>
          <w:szCs w:val="25"/>
        </w:rPr>
        <w:t xml:space="preserve">, в пакете документов некоторых заемщиков и поручителей отсутствуют копии СНИЛС. </w:t>
      </w:r>
      <w:r w:rsidR="003A776A" w:rsidRPr="003A776A">
        <w:rPr>
          <w:sz w:val="25"/>
          <w:szCs w:val="25"/>
        </w:rPr>
        <w:t>Согласно пояснительной записке</w:t>
      </w:r>
      <w:r w:rsidR="003A776A">
        <w:rPr>
          <w:sz w:val="25"/>
          <w:szCs w:val="25"/>
        </w:rPr>
        <w:t xml:space="preserve"> и дополнительно представленным документам в перечне необходимых документов для выдачи займа до 22.11.2016г отсутствовал СНИЛС.</w:t>
      </w:r>
    </w:p>
    <w:p w:rsidR="0070671F" w:rsidRPr="007B1A7A" w:rsidRDefault="00E5453E" w:rsidP="0070671F">
      <w:pPr>
        <w:ind w:firstLine="709"/>
        <w:jc w:val="both"/>
        <w:rPr>
          <w:sz w:val="25"/>
          <w:szCs w:val="25"/>
        </w:rPr>
      </w:pPr>
      <w:r w:rsidRPr="007B1A7A">
        <w:rPr>
          <w:sz w:val="25"/>
          <w:szCs w:val="25"/>
        </w:rPr>
        <w:t>26</w:t>
      </w:r>
      <w:r w:rsidR="0070671F" w:rsidRPr="007B1A7A">
        <w:rPr>
          <w:sz w:val="25"/>
          <w:szCs w:val="25"/>
        </w:rPr>
        <w:t xml:space="preserve">. </w:t>
      </w:r>
      <w:r w:rsidR="00050E0F" w:rsidRPr="007B1A7A">
        <w:rPr>
          <w:sz w:val="25"/>
          <w:szCs w:val="25"/>
        </w:rPr>
        <w:t>В договоре займа и порядке микрокредитования не прописаны ограничения по срокам выборки заемных средств.</w:t>
      </w:r>
    </w:p>
    <w:p w:rsidR="00050E0F" w:rsidRPr="007B1A7A" w:rsidRDefault="00E5453E" w:rsidP="00050E0F">
      <w:pPr>
        <w:ind w:firstLine="709"/>
        <w:jc w:val="both"/>
        <w:rPr>
          <w:sz w:val="25"/>
          <w:szCs w:val="25"/>
        </w:rPr>
      </w:pPr>
      <w:r w:rsidRPr="007B1A7A">
        <w:rPr>
          <w:sz w:val="25"/>
          <w:szCs w:val="25"/>
        </w:rPr>
        <w:lastRenderedPageBreak/>
        <w:t>27</w:t>
      </w:r>
      <w:r w:rsidR="00050E0F" w:rsidRPr="007B1A7A">
        <w:rPr>
          <w:sz w:val="25"/>
          <w:szCs w:val="25"/>
        </w:rPr>
        <w:t xml:space="preserve">. В проверяемом периоде доходы Организации получены в сумме </w:t>
      </w:r>
      <w:r w:rsidR="00050E0F" w:rsidRPr="007B1A7A">
        <w:rPr>
          <w:b/>
          <w:sz w:val="25"/>
          <w:szCs w:val="25"/>
        </w:rPr>
        <w:t>1627,3 тыс. рублей</w:t>
      </w:r>
      <w:r w:rsidR="00050E0F" w:rsidRPr="007B1A7A">
        <w:rPr>
          <w:sz w:val="25"/>
          <w:szCs w:val="25"/>
        </w:rPr>
        <w:t xml:space="preserve">, расходы Организации составили </w:t>
      </w:r>
      <w:r w:rsidR="00050E0F" w:rsidRPr="007B1A7A">
        <w:rPr>
          <w:b/>
          <w:sz w:val="25"/>
          <w:szCs w:val="25"/>
        </w:rPr>
        <w:t xml:space="preserve">1465,0 </w:t>
      </w:r>
      <w:proofErr w:type="spellStart"/>
      <w:r w:rsidR="00050E0F" w:rsidRPr="007B1A7A">
        <w:rPr>
          <w:b/>
          <w:sz w:val="25"/>
          <w:szCs w:val="25"/>
        </w:rPr>
        <w:t>тыс.рублей</w:t>
      </w:r>
      <w:proofErr w:type="spellEnd"/>
      <w:r w:rsidR="00050E0F" w:rsidRPr="007B1A7A">
        <w:rPr>
          <w:sz w:val="25"/>
          <w:szCs w:val="25"/>
        </w:rPr>
        <w:t xml:space="preserve">. Получена и полностью израсходована субсидия администрации МО «Гиагинский район» в сумме </w:t>
      </w:r>
      <w:r w:rsidR="00050E0F" w:rsidRPr="007B1A7A">
        <w:rPr>
          <w:b/>
          <w:sz w:val="25"/>
          <w:szCs w:val="25"/>
        </w:rPr>
        <w:t xml:space="preserve">376,0 </w:t>
      </w:r>
      <w:proofErr w:type="spellStart"/>
      <w:r w:rsidR="00050E0F" w:rsidRPr="007B1A7A">
        <w:rPr>
          <w:b/>
          <w:sz w:val="25"/>
          <w:szCs w:val="25"/>
        </w:rPr>
        <w:t>тыс.рублей</w:t>
      </w:r>
      <w:proofErr w:type="spellEnd"/>
      <w:r w:rsidR="00050E0F" w:rsidRPr="007B1A7A">
        <w:rPr>
          <w:sz w:val="25"/>
          <w:szCs w:val="25"/>
        </w:rPr>
        <w:t xml:space="preserve"> по муниципальной программе МО «Гиагинский район» «Развитие экономики» на 2014-2018 годы, подпрограмма «Развитие малого и среднего предпринимательства» в рамках муниципальной программы МО «Гиагинский район» на 2014-2018 годы.  Прибыль</w:t>
      </w:r>
      <w:r w:rsidR="00A3721B">
        <w:rPr>
          <w:sz w:val="25"/>
          <w:szCs w:val="25"/>
        </w:rPr>
        <w:t xml:space="preserve"> Фонда</w:t>
      </w:r>
      <w:r w:rsidR="00050E0F" w:rsidRPr="007B1A7A">
        <w:rPr>
          <w:sz w:val="25"/>
          <w:szCs w:val="25"/>
        </w:rPr>
        <w:t xml:space="preserve"> за 2016 год составила </w:t>
      </w:r>
      <w:r w:rsidR="00050E0F" w:rsidRPr="007B1A7A">
        <w:rPr>
          <w:b/>
          <w:sz w:val="25"/>
          <w:szCs w:val="25"/>
        </w:rPr>
        <w:t xml:space="preserve">130,0 </w:t>
      </w:r>
      <w:proofErr w:type="spellStart"/>
      <w:r w:rsidR="00050E0F" w:rsidRPr="007B1A7A">
        <w:rPr>
          <w:b/>
          <w:sz w:val="25"/>
          <w:szCs w:val="25"/>
        </w:rPr>
        <w:t>тыс.рублей</w:t>
      </w:r>
      <w:proofErr w:type="spellEnd"/>
      <w:r w:rsidR="00050E0F" w:rsidRPr="007B1A7A">
        <w:rPr>
          <w:sz w:val="25"/>
          <w:szCs w:val="25"/>
        </w:rPr>
        <w:t xml:space="preserve">. </w:t>
      </w:r>
    </w:p>
    <w:p w:rsidR="00050E0F" w:rsidRPr="007B1A7A" w:rsidRDefault="00F459C5" w:rsidP="00050E0F">
      <w:pPr>
        <w:ind w:firstLine="709"/>
        <w:jc w:val="both"/>
        <w:rPr>
          <w:sz w:val="25"/>
          <w:szCs w:val="25"/>
        </w:rPr>
      </w:pPr>
      <w:r w:rsidRPr="007B1A7A">
        <w:rPr>
          <w:sz w:val="25"/>
          <w:szCs w:val="25"/>
        </w:rPr>
        <w:t xml:space="preserve">В 2016 году было выдано </w:t>
      </w:r>
      <w:proofErr w:type="spellStart"/>
      <w:r w:rsidRPr="007B1A7A">
        <w:rPr>
          <w:sz w:val="25"/>
          <w:szCs w:val="25"/>
        </w:rPr>
        <w:t>микрозаймов</w:t>
      </w:r>
      <w:proofErr w:type="spellEnd"/>
      <w:r w:rsidRPr="007B1A7A">
        <w:rPr>
          <w:sz w:val="25"/>
          <w:szCs w:val="25"/>
        </w:rPr>
        <w:t xml:space="preserve"> 25-ти предпринимателям на общую сумму </w:t>
      </w:r>
      <w:r w:rsidRPr="007B1A7A">
        <w:rPr>
          <w:b/>
          <w:sz w:val="25"/>
          <w:szCs w:val="25"/>
        </w:rPr>
        <w:t xml:space="preserve">4986,0 </w:t>
      </w:r>
      <w:proofErr w:type="spellStart"/>
      <w:r w:rsidRPr="007B1A7A">
        <w:rPr>
          <w:b/>
          <w:sz w:val="25"/>
          <w:szCs w:val="25"/>
        </w:rPr>
        <w:t>тыс.рублей</w:t>
      </w:r>
      <w:proofErr w:type="spellEnd"/>
      <w:r w:rsidRPr="007B1A7A">
        <w:rPr>
          <w:sz w:val="25"/>
          <w:szCs w:val="25"/>
        </w:rPr>
        <w:t>.</w:t>
      </w:r>
    </w:p>
    <w:p w:rsidR="00050E0F" w:rsidRDefault="00050E0F" w:rsidP="00050E0F">
      <w:pPr>
        <w:ind w:firstLine="709"/>
        <w:jc w:val="both"/>
        <w:rPr>
          <w:b/>
          <w:sz w:val="25"/>
          <w:szCs w:val="25"/>
        </w:rPr>
      </w:pPr>
      <w:r w:rsidRPr="007B1A7A">
        <w:rPr>
          <w:sz w:val="25"/>
          <w:szCs w:val="25"/>
        </w:rPr>
        <w:t xml:space="preserve">Дебиторская задолженность Фонда составила </w:t>
      </w:r>
      <w:r w:rsidRPr="007B1A7A">
        <w:rPr>
          <w:b/>
          <w:sz w:val="25"/>
          <w:szCs w:val="25"/>
        </w:rPr>
        <w:t xml:space="preserve">258,0 </w:t>
      </w:r>
      <w:proofErr w:type="spellStart"/>
      <w:r w:rsidRPr="007B1A7A">
        <w:rPr>
          <w:b/>
          <w:sz w:val="25"/>
          <w:szCs w:val="25"/>
        </w:rPr>
        <w:t>тыс.рублей</w:t>
      </w:r>
      <w:proofErr w:type="spellEnd"/>
      <w:r w:rsidR="00F459C5" w:rsidRPr="007B1A7A">
        <w:rPr>
          <w:sz w:val="25"/>
          <w:szCs w:val="25"/>
        </w:rPr>
        <w:t xml:space="preserve">. </w:t>
      </w:r>
      <w:r w:rsidR="00BF1951" w:rsidRPr="007B1A7A">
        <w:rPr>
          <w:sz w:val="25"/>
          <w:szCs w:val="25"/>
        </w:rPr>
        <w:t xml:space="preserve">Кредиторская задолженность составила </w:t>
      </w:r>
      <w:r w:rsidR="00BF1951" w:rsidRPr="007B1A7A">
        <w:rPr>
          <w:b/>
          <w:sz w:val="25"/>
          <w:szCs w:val="25"/>
        </w:rPr>
        <w:t xml:space="preserve">11,0 </w:t>
      </w:r>
      <w:proofErr w:type="spellStart"/>
      <w:r w:rsidR="00BF1951" w:rsidRPr="007B1A7A">
        <w:rPr>
          <w:b/>
          <w:sz w:val="25"/>
          <w:szCs w:val="25"/>
        </w:rPr>
        <w:t>тыс.рублей</w:t>
      </w:r>
      <w:proofErr w:type="spellEnd"/>
      <w:r w:rsidR="003A776A">
        <w:rPr>
          <w:b/>
          <w:sz w:val="25"/>
          <w:szCs w:val="25"/>
        </w:rPr>
        <w:t>.</w:t>
      </w:r>
    </w:p>
    <w:p w:rsidR="00366EDC" w:rsidRPr="00366EDC" w:rsidRDefault="00366EDC" w:rsidP="00050E0F">
      <w:pPr>
        <w:ind w:firstLine="709"/>
        <w:jc w:val="both"/>
        <w:rPr>
          <w:sz w:val="25"/>
          <w:szCs w:val="25"/>
        </w:rPr>
      </w:pPr>
      <w:r>
        <w:rPr>
          <w:sz w:val="25"/>
          <w:szCs w:val="25"/>
        </w:rPr>
        <w:t xml:space="preserve">Нецелевого </w:t>
      </w:r>
      <w:r w:rsidR="00CE190D">
        <w:rPr>
          <w:sz w:val="25"/>
          <w:szCs w:val="25"/>
        </w:rPr>
        <w:t>использования бюджетных средств, выделенных МО «Гиагинский район» Фонду по муниципальной программе МО «Гиагинский район» «Развитие экономики» на 2014-2018 годы, подпрограмме «Развитие малого и среднего предпринимательства», не выявлено.</w:t>
      </w:r>
    </w:p>
    <w:p w:rsidR="003A776A" w:rsidRDefault="003A776A" w:rsidP="003A776A">
      <w:pPr>
        <w:ind w:firstLine="709"/>
        <w:jc w:val="both"/>
        <w:rPr>
          <w:b/>
          <w:sz w:val="25"/>
          <w:szCs w:val="25"/>
        </w:rPr>
      </w:pPr>
      <w:bookmarkStart w:id="0" w:name="_GoBack"/>
      <w:bookmarkEnd w:id="0"/>
      <w:r w:rsidRPr="003A776A">
        <w:rPr>
          <w:b/>
          <w:sz w:val="25"/>
          <w:szCs w:val="25"/>
        </w:rPr>
        <w:t>17. Предложения (рекомендации)</w:t>
      </w:r>
      <w:r>
        <w:rPr>
          <w:b/>
          <w:sz w:val="25"/>
          <w:szCs w:val="25"/>
        </w:rPr>
        <w:t>.</w:t>
      </w:r>
    </w:p>
    <w:p w:rsidR="003A776A" w:rsidRDefault="003A776A" w:rsidP="003A776A">
      <w:pPr>
        <w:ind w:firstLine="709"/>
        <w:jc w:val="both"/>
        <w:rPr>
          <w:sz w:val="25"/>
          <w:szCs w:val="25"/>
        </w:rPr>
      </w:pPr>
      <w:r w:rsidRPr="003A776A">
        <w:rPr>
          <w:sz w:val="25"/>
          <w:szCs w:val="25"/>
        </w:rPr>
        <w:t xml:space="preserve">1. </w:t>
      </w:r>
      <w:r>
        <w:rPr>
          <w:sz w:val="25"/>
          <w:szCs w:val="25"/>
        </w:rPr>
        <w:t>Фонду п</w:t>
      </w:r>
      <w:r w:rsidRPr="003A776A">
        <w:rPr>
          <w:sz w:val="25"/>
          <w:szCs w:val="25"/>
        </w:rPr>
        <w:t>ринять соответствующие меры по устранению вышеуказанных замечаний</w:t>
      </w:r>
      <w:r>
        <w:rPr>
          <w:sz w:val="25"/>
          <w:szCs w:val="25"/>
        </w:rPr>
        <w:t>.</w:t>
      </w:r>
    </w:p>
    <w:p w:rsidR="003A776A" w:rsidRDefault="003A776A" w:rsidP="003A776A">
      <w:pPr>
        <w:ind w:firstLine="709"/>
        <w:jc w:val="both"/>
        <w:rPr>
          <w:sz w:val="25"/>
          <w:szCs w:val="25"/>
        </w:rPr>
      </w:pPr>
      <w:r>
        <w:rPr>
          <w:sz w:val="25"/>
          <w:szCs w:val="25"/>
        </w:rPr>
        <w:t>2. Отделу имущественно-земельных отношений администрации МО «Гиагинский район» совместно с Фондом провести инвентаризацию переданных Фонду основных средств и закрепить переданное имущество новым распоряжением главы администрации МО «Гиагинский район»</w:t>
      </w:r>
      <w:r w:rsidRPr="003A776A">
        <w:rPr>
          <w:sz w:val="25"/>
          <w:szCs w:val="25"/>
        </w:rPr>
        <w:t>.</w:t>
      </w:r>
    </w:p>
    <w:p w:rsidR="003764A8" w:rsidRDefault="003764A8" w:rsidP="003A776A">
      <w:pPr>
        <w:ind w:firstLine="709"/>
        <w:jc w:val="both"/>
        <w:rPr>
          <w:sz w:val="25"/>
          <w:szCs w:val="25"/>
        </w:rPr>
      </w:pPr>
      <w:r>
        <w:rPr>
          <w:sz w:val="25"/>
          <w:szCs w:val="25"/>
        </w:rPr>
        <w:t>3. Председателям Правления Фонда, Попечительского совета Фонда, Ревизионной комиссии Фонда своевременно проводить заседания и проверки согласно Уставу Фонда.</w:t>
      </w:r>
    </w:p>
    <w:p w:rsidR="003764A8" w:rsidRPr="003A776A" w:rsidRDefault="003C2E21" w:rsidP="003A776A">
      <w:pPr>
        <w:ind w:firstLine="709"/>
        <w:jc w:val="both"/>
        <w:rPr>
          <w:sz w:val="25"/>
          <w:szCs w:val="25"/>
        </w:rPr>
      </w:pPr>
      <w:r>
        <w:rPr>
          <w:sz w:val="25"/>
          <w:szCs w:val="25"/>
        </w:rPr>
        <w:t>4. Контрольно-счетная палата МО «Гиагинский район» рекомендует состав Попечительского совета Фонда и состав Ревизионной комиссии Фонда дополнить фамилиями и инициалами сотрудников, и ознакомить их под роспись.</w:t>
      </w:r>
    </w:p>
    <w:p w:rsidR="003C2E21" w:rsidRDefault="003C2E21" w:rsidP="003A776A">
      <w:pPr>
        <w:ind w:firstLine="709"/>
        <w:jc w:val="both"/>
        <w:rPr>
          <w:sz w:val="25"/>
          <w:szCs w:val="25"/>
        </w:rPr>
      </w:pPr>
      <w:r>
        <w:rPr>
          <w:sz w:val="25"/>
          <w:szCs w:val="25"/>
        </w:rPr>
        <w:t>5. Фонду усилить контроль по уменьшению дебиторской задолженности.</w:t>
      </w:r>
    </w:p>
    <w:p w:rsidR="002110F0" w:rsidRDefault="003C2E21" w:rsidP="003A776A">
      <w:pPr>
        <w:ind w:firstLine="709"/>
        <w:jc w:val="both"/>
        <w:rPr>
          <w:sz w:val="25"/>
          <w:szCs w:val="25"/>
        </w:rPr>
      </w:pPr>
      <w:r>
        <w:rPr>
          <w:sz w:val="25"/>
          <w:szCs w:val="25"/>
        </w:rPr>
        <w:t>6</w:t>
      </w:r>
      <w:r w:rsidR="003A776A" w:rsidRPr="003A776A">
        <w:rPr>
          <w:sz w:val="25"/>
          <w:szCs w:val="25"/>
        </w:rPr>
        <w:t xml:space="preserve">. </w:t>
      </w:r>
      <w:proofErr w:type="gramStart"/>
      <w:r w:rsidR="003A776A" w:rsidRPr="003A776A">
        <w:rPr>
          <w:sz w:val="25"/>
          <w:szCs w:val="25"/>
        </w:rPr>
        <w:t>Направить  Отчёт</w:t>
      </w:r>
      <w:proofErr w:type="gramEnd"/>
      <w:r w:rsidR="003A776A" w:rsidRPr="003A776A">
        <w:rPr>
          <w:sz w:val="25"/>
          <w:szCs w:val="25"/>
        </w:rPr>
        <w:t xml:space="preserve">  о   результатах  проверки главе администрации МО «Гиагинский район» для сведения.</w:t>
      </w:r>
    </w:p>
    <w:p w:rsidR="003A776A" w:rsidRDefault="003A776A" w:rsidP="003A776A">
      <w:pPr>
        <w:ind w:firstLine="709"/>
        <w:jc w:val="both"/>
        <w:rPr>
          <w:sz w:val="25"/>
          <w:szCs w:val="25"/>
        </w:rPr>
      </w:pPr>
    </w:p>
    <w:p w:rsidR="003C2E21" w:rsidRPr="007B1A7A" w:rsidRDefault="003C2E21" w:rsidP="003A776A">
      <w:pPr>
        <w:ind w:firstLine="709"/>
        <w:jc w:val="both"/>
        <w:rPr>
          <w:sz w:val="25"/>
          <w:szCs w:val="25"/>
        </w:rPr>
      </w:pPr>
    </w:p>
    <w:p w:rsidR="00E91F36" w:rsidRPr="007B1A7A" w:rsidRDefault="00731B1A" w:rsidP="004159ED">
      <w:pPr>
        <w:tabs>
          <w:tab w:val="left" w:pos="6780"/>
        </w:tabs>
        <w:jc w:val="both"/>
        <w:rPr>
          <w:sz w:val="25"/>
          <w:szCs w:val="25"/>
        </w:rPr>
      </w:pPr>
      <w:r w:rsidRPr="007B1A7A">
        <w:rPr>
          <w:sz w:val="25"/>
          <w:szCs w:val="25"/>
        </w:rPr>
        <w:t>Председатель рабочей группы                                                                               Г.Л. Акопян</w:t>
      </w:r>
    </w:p>
    <w:p w:rsidR="00731B1A" w:rsidRPr="007B1A7A" w:rsidRDefault="00731B1A" w:rsidP="004159ED">
      <w:pPr>
        <w:jc w:val="both"/>
        <w:rPr>
          <w:sz w:val="25"/>
          <w:szCs w:val="25"/>
        </w:rPr>
      </w:pPr>
    </w:p>
    <w:sectPr w:rsidR="00731B1A" w:rsidRPr="007B1A7A" w:rsidSect="007B1A7A">
      <w:footerReference w:type="default" r:id="rId10"/>
      <w:pgSz w:w="11906" w:h="16838"/>
      <w:pgMar w:top="851" w:right="737"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C5" w:rsidRDefault="00976CC5" w:rsidP="00AE6D6C">
      <w:r>
        <w:separator/>
      </w:r>
    </w:p>
  </w:endnote>
  <w:endnote w:type="continuationSeparator" w:id="0">
    <w:p w:rsidR="00976CC5" w:rsidRDefault="00976CC5" w:rsidP="00AE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25" w:rsidRDefault="00432925">
    <w:pPr>
      <w:pStyle w:val="a6"/>
      <w:jc w:val="center"/>
    </w:pPr>
    <w:r>
      <w:fldChar w:fldCharType="begin"/>
    </w:r>
    <w:r>
      <w:instrText xml:space="preserve"> PAGE   \* MERGEFORMAT </w:instrText>
    </w:r>
    <w:r>
      <w:fldChar w:fldCharType="separate"/>
    </w:r>
    <w:r w:rsidR="00CE190D">
      <w:rPr>
        <w:noProof/>
      </w:rPr>
      <w:t>15</w:t>
    </w:r>
    <w:r>
      <w:rPr>
        <w:noProof/>
      </w:rPr>
      <w:fldChar w:fldCharType="end"/>
    </w:r>
  </w:p>
  <w:p w:rsidR="00432925" w:rsidRDefault="004329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C5" w:rsidRDefault="00976CC5" w:rsidP="00AE6D6C">
      <w:r>
        <w:separator/>
      </w:r>
    </w:p>
  </w:footnote>
  <w:footnote w:type="continuationSeparator" w:id="0">
    <w:p w:rsidR="00976CC5" w:rsidRDefault="00976CC5" w:rsidP="00AE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6077"/>
    <w:multiLevelType w:val="hybridMultilevel"/>
    <w:tmpl w:val="8A80EF98"/>
    <w:lvl w:ilvl="0" w:tplc="B7328A34">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C5DFD"/>
    <w:multiLevelType w:val="hybridMultilevel"/>
    <w:tmpl w:val="0652F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721129"/>
    <w:multiLevelType w:val="hybridMultilevel"/>
    <w:tmpl w:val="317CD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CB3E73"/>
    <w:multiLevelType w:val="multilevel"/>
    <w:tmpl w:val="B6AE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49"/>
    <w:rsid w:val="00000E6C"/>
    <w:rsid w:val="00001412"/>
    <w:rsid w:val="00002183"/>
    <w:rsid w:val="00002363"/>
    <w:rsid w:val="00006327"/>
    <w:rsid w:val="000079D2"/>
    <w:rsid w:val="00010191"/>
    <w:rsid w:val="000153EE"/>
    <w:rsid w:val="00020DC6"/>
    <w:rsid w:val="0002137D"/>
    <w:rsid w:val="00021D7D"/>
    <w:rsid w:val="0002275E"/>
    <w:rsid w:val="00023DA4"/>
    <w:rsid w:val="00026064"/>
    <w:rsid w:val="000260D9"/>
    <w:rsid w:val="00027283"/>
    <w:rsid w:val="00027A0A"/>
    <w:rsid w:val="00031BD4"/>
    <w:rsid w:val="0003267F"/>
    <w:rsid w:val="000335E3"/>
    <w:rsid w:val="00034239"/>
    <w:rsid w:val="000360F6"/>
    <w:rsid w:val="00036394"/>
    <w:rsid w:val="00037CF9"/>
    <w:rsid w:val="000431A5"/>
    <w:rsid w:val="000433AD"/>
    <w:rsid w:val="00043BBA"/>
    <w:rsid w:val="0004457B"/>
    <w:rsid w:val="0004546B"/>
    <w:rsid w:val="000457DC"/>
    <w:rsid w:val="00045A53"/>
    <w:rsid w:val="000470CB"/>
    <w:rsid w:val="000477E0"/>
    <w:rsid w:val="00050005"/>
    <w:rsid w:val="00050BC5"/>
    <w:rsid w:val="00050E0F"/>
    <w:rsid w:val="0005134B"/>
    <w:rsid w:val="000554B6"/>
    <w:rsid w:val="0005567E"/>
    <w:rsid w:val="00055C18"/>
    <w:rsid w:val="00056F58"/>
    <w:rsid w:val="0005710F"/>
    <w:rsid w:val="00061824"/>
    <w:rsid w:val="000632D3"/>
    <w:rsid w:val="000633F3"/>
    <w:rsid w:val="0006394F"/>
    <w:rsid w:val="00064108"/>
    <w:rsid w:val="00065E0E"/>
    <w:rsid w:val="00066317"/>
    <w:rsid w:val="00066591"/>
    <w:rsid w:val="00067746"/>
    <w:rsid w:val="00070237"/>
    <w:rsid w:val="00070932"/>
    <w:rsid w:val="0007116A"/>
    <w:rsid w:val="000718F4"/>
    <w:rsid w:val="000724DE"/>
    <w:rsid w:val="00073100"/>
    <w:rsid w:val="000745BB"/>
    <w:rsid w:val="00075826"/>
    <w:rsid w:val="000759D3"/>
    <w:rsid w:val="00077BAC"/>
    <w:rsid w:val="00077F5F"/>
    <w:rsid w:val="00080A7E"/>
    <w:rsid w:val="00080E84"/>
    <w:rsid w:val="00081B60"/>
    <w:rsid w:val="0008296E"/>
    <w:rsid w:val="00084E1F"/>
    <w:rsid w:val="000853EB"/>
    <w:rsid w:val="00085F2B"/>
    <w:rsid w:val="000862B3"/>
    <w:rsid w:val="0009007D"/>
    <w:rsid w:val="000917CA"/>
    <w:rsid w:val="00091F43"/>
    <w:rsid w:val="000926FD"/>
    <w:rsid w:val="00092CB2"/>
    <w:rsid w:val="000954AE"/>
    <w:rsid w:val="00097265"/>
    <w:rsid w:val="000974F7"/>
    <w:rsid w:val="000A301D"/>
    <w:rsid w:val="000A4510"/>
    <w:rsid w:val="000A4CCB"/>
    <w:rsid w:val="000A4EAA"/>
    <w:rsid w:val="000B0577"/>
    <w:rsid w:val="000B0A60"/>
    <w:rsid w:val="000B1DE0"/>
    <w:rsid w:val="000B1F92"/>
    <w:rsid w:val="000B2233"/>
    <w:rsid w:val="000B4155"/>
    <w:rsid w:val="000B4DA9"/>
    <w:rsid w:val="000B4DB8"/>
    <w:rsid w:val="000B76C0"/>
    <w:rsid w:val="000B7C8F"/>
    <w:rsid w:val="000C00FE"/>
    <w:rsid w:val="000C0260"/>
    <w:rsid w:val="000C06DA"/>
    <w:rsid w:val="000C0B4A"/>
    <w:rsid w:val="000C3255"/>
    <w:rsid w:val="000C366D"/>
    <w:rsid w:val="000C3B1F"/>
    <w:rsid w:val="000C4BE9"/>
    <w:rsid w:val="000C60E3"/>
    <w:rsid w:val="000C7E29"/>
    <w:rsid w:val="000D0E19"/>
    <w:rsid w:val="000D0F5C"/>
    <w:rsid w:val="000D15F7"/>
    <w:rsid w:val="000D1DA7"/>
    <w:rsid w:val="000D22C4"/>
    <w:rsid w:val="000D3A0B"/>
    <w:rsid w:val="000D4145"/>
    <w:rsid w:val="000D43C2"/>
    <w:rsid w:val="000E0145"/>
    <w:rsid w:val="000E1762"/>
    <w:rsid w:val="000E1EA0"/>
    <w:rsid w:val="000E46CB"/>
    <w:rsid w:val="000E4ADE"/>
    <w:rsid w:val="000E5E20"/>
    <w:rsid w:val="000E6E0F"/>
    <w:rsid w:val="000F0F8F"/>
    <w:rsid w:val="000F33EE"/>
    <w:rsid w:val="000F38A5"/>
    <w:rsid w:val="000F5491"/>
    <w:rsid w:val="000F56B0"/>
    <w:rsid w:val="000F74D4"/>
    <w:rsid w:val="000F7B6E"/>
    <w:rsid w:val="00102642"/>
    <w:rsid w:val="00102767"/>
    <w:rsid w:val="00103854"/>
    <w:rsid w:val="00107A0D"/>
    <w:rsid w:val="00110006"/>
    <w:rsid w:val="001110D3"/>
    <w:rsid w:val="00112758"/>
    <w:rsid w:val="00112C3A"/>
    <w:rsid w:val="00112D30"/>
    <w:rsid w:val="00112EEA"/>
    <w:rsid w:val="00113E12"/>
    <w:rsid w:val="00114EBA"/>
    <w:rsid w:val="0011686D"/>
    <w:rsid w:val="00116A42"/>
    <w:rsid w:val="00117A6C"/>
    <w:rsid w:val="00120909"/>
    <w:rsid w:val="00120FE4"/>
    <w:rsid w:val="001230FA"/>
    <w:rsid w:val="00123266"/>
    <w:rsid w:val="0012353E"/>
    <w:rsid w:val="00123DF9"/>
    <w:rsid w:val="001249EC"/>
    <w:rsid w:val="0012549F"/>
    <w:rsid w:val="00125913"/>
    <w:rsid w:val="00126174"/>
    <w:rsid w:val="001344B4"/>
    <w:rsid w:val="00134CB0"/>
    <w:rsid w:val="00135B94"/>
    <w:rsid w:val="001373FE"/>
    <w:rsid w:val="00137F55"/>
    <w:rsid w:val="00140468"/>
    <w:rsid w:val="001404F8"/>
    <w:rsid w:val="00140A69"/>
    <w:rsid w:val="00142518"/>
    <w:rsid w:val="0014265B"/>
    <w:rsid w:val="001429AF"/>
    <w:rsid w:val="00142B35"/>
    <w:rsid w:val="0014648D"/>
    <w:rsid w:val="00146CA8"/>
    <w:rsid w:val="001501A7"/>
    <w:rsid w:val="00150B40"/>
    <w:rsid w:val="00151DD5"/>
    <w:rsid w:val="00153F95"/>
    <w:rsid w:val="001540AE"/>
    <w:rsid w:val="0015439E"/>
    <w:rsid w:val="0015464B"/>
    <w:rsid w:val="0015532B"/>
    <w:rsid w:val="001553A3"/>
    <w:rsid w:val="001557C8"/>
    <w:rsid w:val="00155873"/>
    <w:rsid w:val="0015787B"/>
    <w:rsid w:val="00160937"/>
    <w:rsid w:val="00163897"/>
    <w:rsid w:val="00163B25"/>
    <w:rsid w:val="00163C37"/>
    <w:rsid w:val="001673D6"/>
    <w:rsid w:val="00167D20"/>
    <w:rsid w:val="001708E9"/>
    <w:rsid w:val="00170A2F"/>
    <w:rsid w:val="001713AA"/>
    <w:rsid w:val="001717E8"/>
    <w:rsid w:val="00174063"/>
    <w:rsid w:val="001745BE"/>
    <w:rsid w:val="001749D7"/>
    <w:rsid w:val="00174CD1"/>
    <w:rsid w:val="00174F07"/>
    <w:rsid w:val="0017526F"/>
    <w:rsid w:val="00175426"/>
    <w:rsid w:val="0017767C"/>
    <w:rsid w:val="00180B73"/>
    <w:rsid w:val="001831D7"/>
    <w:rsid w:val="00183B7A"/>
    <w:rsid w:val="0018423A"/>
    <w:rsid w:val="0018751A"/>
    <w:rsid w:val="0019026F"/>
    <w:rsid w:val="00190F5F"/>
    <w:rsid w:val="001941B9"/>
    <w:rsid w:val="00194276"/>
    <w:rsid w:val="001948C5"/>
    <w:rsid w:val="00194BEB"/>
    <w:rsid w:val="00195C36"/>
    <w:rsid w:val="00196FEA"/>
    <w:rsid w:val="001A1168"/>
    <w:rsid w:val="001A2F05"/>
    <w:rsid w:val="001A61D2"/>
    <w:rsid w:val="001A67F1"/>
    <w:rsid w:val="001A6CA3"/>
    <w:rsid w:val="001A70D1"/>
    <w:rsid w:val="001A74E3"/>
    <w:rsid w:val="001A7CE5"/>
    <w:rsid w:val="001B0F9F"/>
    <w:rsid w:val="001B1E88"/>
    <w:rsid w:val="001B2D78"/>
    <w:rsid w:val="001B416A"/>
    <w:rsid w:val="001B45A2"/>
    <w:rsid w:val="001B5B7B"/>
    <w:rsid w:val="001B727A"/>
    <w:rsid w:val="001B7689"/>
    <w:rsid w:val="001B79D9"/>
    <w:rsid w:val="001C011C"/>
    <w:rsid w:val="001C0E36"/>
    <w:rsid w:val="001C2BDC"/>
    <w:rsid w:val="001C5EE9"/>
    <w:rsid w:val="001C688B"/>
    <w:rsid w:val="001C705A"/>
    <w:rsid w:val="001C74FA"/>
    <w:rsid w:val="001D0D03"/>
    <w:rsid w:val="001D140E"/>
    <w:rsid w:val="001D1748"/>
    <w:rsid w:val="001D1DA1"/>
    <w:rsid w:val="001D39A2"/>
    <w:rsid w:val="001D3CB8"/>
    <w:rsid w:val="001D5143"/>
    <w:rsid w:val="001D634F"/>
    <w:rsid w:val="001D7B10"/>
    <w:rsid w:val="001D7EAA"/>
    <w:rsid w:val="001E0555"/>
    <w:rsid w:val="001E07E9"/>
    <w:rsid w:val="001E2036"/>
    <w:rsid w:val="001E3478"/>
    <w:rsid w:val="001E3483"/>
    <w:rsid w:val="001E3621"/>
    <w:rsid w:val="001E5B5D"/>
    <w:rsid w:val="001E7235"/>
    <w:rsid w:val="001F01C6"/>
    <w:rsid w:val="001F246A"/>
    <w:rsid w:val="001F2A90"/>
    <w:rsid w:val="001F2D91"/>
    <w:rsid w:val="001F3AEA"/>
    <w:rsid w:val="001F3E50"/>
    <w:rsid w:val="001F5EA6"/>
    <w:rsid w:val="001F62B0"/>
    <w:rsid w:val="001F7B5C"/>
    <w:rsid w:val="0020193D"/>
    <w:rsid w:val="00202FEE"/>
    <w:rsid w:val="002048FA"/>
    <w:rsid w:val="0020565E"/>
    <w:rsid w:val="002061C4"/>
    <w:rsid w:val="00206FE5"/>
    <w:rsid w:val="00207181"/>
    <w:rsid w:val="00207A6F"/>
    <w:rsid w:val="00207E04"/>
    <w:rsid w:val="002110F0"/>
    <w:rsid w:val="00211978"/>
    <w:rsid w:val="00211F90"/>
    <w:rsid w:val="00212A86"/>
    <w:rsid w:val="002135A0"/>
    <w:rsid w:val="00215020"/>
    <w:rsid w:val="00215E28"/>
    <w:rsid w:val="0021778B"/>
    <w:rsid w:val="00221534"/>
    <w:rsid w:val="002227F9"/>
    <w:rsid w:val="00222FBC"/>
    <w:rsid w:val="0022422A"/>
    <w:rsid w:val="00224CBB"/>
    <w:rsid w:val="00225D56"/>
    <w:rsid w:val="00230460"/>
    <w:rsid w:val="00233A8E"/>
    <w:rsid w:val="00233FB6"/>
    <w:rsid w:val="002348F1"/>
    <w:rsid w:val="0023666F"/>
    <w:rsid w:val="00241B92"/>
    <w:rsid w:val="002426B3"/>
    <w:rsid w:val="00243858"/>
    <w:rsid w:val="00243C65"/>
    <w:rsid w:val="00245BB4"/>
    <w:rsid w:val="0024611B"/>
    <w:rsid w:val="0024689C"/>
    <w:rsid w:val="002519E5"/>
    <w:rsid w:val="00252983"/>
    <w:rsid w:val="0025435D"/>
    <w:rsid w:val="00257846"/>
    <w:rsid w:val="00260CDD"/>
    <w:rsid w:val="00260EB6"/>
    <w:rsid w:val="00263F49"/>
    <w:rsid w:val="00264670"/>
    <w:rsid w:val="002670E6"/>
    <w:rsid w:val="002675CF"/>
    <w:rsid w:val="00271416"/>
    <w:rsid w:val="00271C23"/>
    <w:rsid w:val="00272DBB"/>
    <w:rsid w:val="0027426C"/>
    <w:rsid w:val="0027483D"/>
    <w:rsid w:val="00276D0E"/>
    <w:rsid w:val="00276DF9"/>
    <w:rsid w:val="0027741C"/>
    <w:rsid w:val="0028038C"/>
    <w:rsid w:val="00282B73"/>
    <w:rsid w:val="00282CD8"/>
    <w:rsid w:val="002845DC"/>
    <w:rsid w:val="002848D6"/>
    <w:rsid w:val="002854F8"/>
    <w:rsid w:val="00287A35"/>
    <w:rsid w:val="002916A0"/>
    <w:rsid w:val="00291705"/>
    <w:rsid w:val="0029184E"/>
    <w:rsid w:val="00294141"/>
    <w:rsid w:val="002948E8"/>
    <w:rsid w:val="002960E4"/>
    <w:rsid w:val="002A1CD8"/>
    <w:rsid w:val="002A2600"/>
    <w:rsid w:val="002A304A"/>
    <w:rsid w:val="002A65F2"/>
    <w:rsid w:val="002B0D7D"/>
    <w:rsid w:val="002B1671"/>
    <w:rsid w:val="002B2259"/>
    <w:rsid w:val="002B3758"/>
    <w:rsid w:val="002B390A"/>
    <w:rsid w:val="002B3CD6"/>
    <w:rsid w:val="002B4E7B"/>
    <w:rsid w:val="002B5829"/>
    <w:rsid w:val="002B5D9E"/>
    <w:rsid w:val="002B71AF"/>
    <w:rsid w:val="002B77E3"/>
    <w:rsid w:val="002C062A"/>
    <w:rsid w:val="002C2DE3"/>
    <w:rsid w:val="002C5D02"/>
    <w:rsid w:val="002C6511"/>
    <w:rsid w:val="002C7D21"/>
    <w:rsid w:val="002C7F34"/>
    <w:rsid w:val="002D19C4"/>
    <w:rsid w:val="002D1F2A"/>
    <w:rsid w:val="002D355C"/>
    <w:rsid w:val="002D3871"/>
    <w:rsid w:val="002D3D24"/>
    <w:rsid w:val="002D459B"/>
    <w:rsid w:val="002D63F8"/>
    <w:rsid w:val="002E0686"/>
    <w:rsid w:val="002E4530"/>
    <w:rsid w:val="002E47B2"/>
    <w:rsid w:val="002E52EA"/>
    <w:rsid w:val="002E5602"/>
    <w:rsid w:val="002E6601"/>
    <w:rsid w:val="002E6F01"/>
    <w:rsid w:val="002F0562"/>
    <w:rsid w:val="002F0923"/>
    <w:rsid w:val="002F0A3F"/>
    <w:rsid w:val="002F262B"/>
    <w:rsid w:val="002F4BC8"/>
    <w:rsid w:val="002F545C"/>
    <w:rsid w:val="002F5904"/>
    <w:rsid w:val="002F757A"/>
    <w:rsid w:val="002F79CC"/>
    <w:rsid w:val="003002AF"/>
    <w:rsid w:val="00301753"/>
    <w:rsid w:val="00301A7D"/>
    <w:rsid w:val="00303ECE"/>
    <w:rsid w:val="00305247"/>
    <w:rsid w:val="00305D89"/>
    <w:rsid w:val="003138FC"/>
    <w:rsid w:val="00313C82"/>
    <w:rsid w:val="0031488E"/>
    <w:rsid w:val="003167E4"/>
    <w:rsid w:val="0032024E"/>
    <w:rsid w:val="0032036C"/>
    <w:rsid w:val="00321CAF"/>
    <w:rsid w:val="00322E8F"/>
    <w:rsid w:val="00322EA9"/>
    <w:rsid w:val="00324F34"/>
    <w:rsid w:val="00325AF2"/>
    <w:rsid w:val="00326259"/>
    <w:rsid w:val="00330DEA"/>
    <w:rsid w:val="003326ED"/>
    <w:rsid w:val="00332B04"/>
    <w:rsid w:val="00332F30"/>
    <w:rsid w:val="0033319D"/>
    <w:rsid w:val="0033436C"/>
    <w:rsid w:val="00335542"/>
    <w:rsid w:val="00335583"/>
    <w:rsid w:val="00337C28"/>
    <w:rsid w:val="00343E98"/>
    <w:rsid w:val="00344A1B"/>
    <w:rsid w:val="0034538E"/>
    <w:rsid w:val="00345D26"/>
    <w:rsid w:val="00345EDA"/>
    <w:rsid w:val="00346C20"/>
    <w:rsid w:val="003502B6"/>
    <w:rsid w:val="00350321"/>
    <w:rsid w:val="00350C8B"/>
    <w:rsid w:val="00350F90"/>
    <w:rsid w:val="00350FFA"/>
    <w:rsid w:val="00352AFD"/>
    <w:rsid w:val="00356BBF"/>
    <w:rsid w:val="003570BD"/>
    <w:rsid w:val="003605E8"/>
    <w:rsid w:val="003618EF"/>
    <w:rsid w:val="00362A49"/>
    <w:rsid w:val="003631A2"/>
    <w:rsid w:val="003638C2"/>
    <w:rsid w:val="00364217"/>
    <w:rsid w:val="00365C5C"/>
    <w:rsid w:val="00366EDC"/>
    <w:rsid w:val="00367F77"/>
    <w:rsid w:val="00370887"/>
    <w:rsid w:val="00372864"/>
    <w:rsid w:val="0037384E"/>
    <w:rsid w:val="00374AA9"/>
    <w:rsid w:val="00375B30"/>
    <w:rsid w:val="00375FF2"/>
    <w:rsid w:val="003764A8"/>
    <w:rsid w:val="00376684"/>
    <w:rsid w:val="00376BFA"/>
    <w:rsid w:val="00377977"/>
    <w:rsid w:val="00380509"/>
    <w:rsid w:val="00381478"/>
    <w:rsid w:val="00385576"/>
    <w:rsid w:val="00385BE8"/>
    <w:rsid w:val="0038630B"/>
    <w:rsid w:val="00386E97"/>
    <w:rsid w:val="0039046D"/>
    <w:rsid w:val="00390614"/>
    <w:rsid w:val="00390F92"/>
    <w:rsid w:val="00391853"/>
    <w:rsid w:val="0039237B"/>
    <w:rsid w:val="00392E93"/>
    <w:rsid w:val="003937D5"/>
    <w:rsid w:val="0039631B"/>
    <w:rsid w:val="003964D9"/>
    <w:rsid w:val="00397BDA"/>
    <w:rsid w:val="003A004F"/>
    <w:rsid w:val="003A0405"/>
    <w:rsid w:val="003A2103"/>
    <w:rsid w:val="003A3020"/>
    <w:rsid w:val="003A33B0"/>
    <w:rsid w:val="003A33DB"/>
    <w:rsid w:val="003A4B42"/>
    <w:rsid w:val="003A5DF9"/>
    <w:rsid w:val="003A63CC"/>
    <w:rsid w:val="003A65FD"/>
    <w:rsid w:val="003A665E"/>
    <w:rsid w:val="003A6BFF"/>
    <w:rsid w:val="003A776A"/>
    <w:rsid w:val="003B015B"/>
    <w:rsid w:val="003B298D"/>
    <w:rsid w:val="003B43C6"/>
    <w:rsid w:val="003B6065"/>
    <w:rsid w:val="003B650D"/>
    <w:rsid w:val="003B7384"/>
    <w:rsid w:val="003B7620"/>
    <w:rsid w:val="003C0B08"/>
    <w:rsid w:val="003C2E21"/>
    <w:rsid w:val="003C3655"/>
    <w:rsid w:val="003C67A2"/>
    <w:rsid w:val="003C703D"/>
    <w:rsid w:val="003C7ABA"/>
    <w:rsid w:val="003D0083"/>
    <w:rsid w:val="003D11A1"/>
    <w:rsid w:val="003D16DB"/>
    <w:rsid w:val="003D22B7"/>
    <w:rsid w:val="003D2B8C"/>
    <w:rsid w:val="003D4637"/>
    <w:rsid w:val="003D4F84"/>
    <w:rsid w:val="003D5E44"/>
    <w:rsid w:val="003D628E"/>
    <w:rsid w:val="003D6F36"/>
    <w:rsid w:val="003D791F"/>
    <w:rsid w:val="003E11B0"/>
    <w:rsid w:val="003E1515"/>
    <w:rsid w:val="003E23E1"/>
    <w:rsid w:val="003E3874"/>
    <w:rsid w:val="003E54E7"/>
    <w:rsid w:val="003E5A55"/>
    <w:rsid w:val="003E6173"/>
    <w:rsid w:val="003E70D9"/>
    <w:rsid w:val="003E7B87"/>
    <w:rsid w:val="003F005D"/>
    <w:rsid w:val="003F00ED"/>
    <w:rsid w:val="003F0131"/>
    <w:rsid w:val="003F168B"/>
    <w:rsid w:val="003F1856"/>
    <w:rsid w:val="003F19D1"/>
    <w:rsid w:val="003F1EA1"/>
    <w:rsid w:val="003F3543"/>
    <w:rsid w:val="003F3B6F"/>
    <w:rsid w:val="003F4A7D"/>
    <w:rsid w:val="003F5BB1"/>
    <w:rsid w:val="004011DC"/>
    <w:rsid w:val="0040154C"/>
    <w:rsid w:val="00405128"/>
    <w:rsid w:val="00405435"/>
    <w:rsid w:val="004055E5"/>
    <w:rsid w:val="00406948"/>
    <w:rsid w:val="00411386"/>
    <w:rsid w:val="004117EC"/>
    <w:rsid w:val="00411CCE"/>
    <w:rsid w:val="00411D8A"/>
    <w:rsid w:val="004130B8"/>
    <w:rsid w:val="0041345C"/>
    <w:rsid w:val="00413EB9"/>
    <w:rsid w:val="00415018"/>
    <w:rsid w:val="004159ED"/>
    <w:rsid w:val="00416493"/>
    <w:rsid w:val="00416676"/>
    <w:rsid w:val="004201FB"/>
    <w:rsid w:val="00420DE9"/>
    <w:rsid w:val="0042302C"/>
    <w:rsid w:val="00423CE6"/>
    <w:rsid w:val="00424936"/>
    <w:rsid w:val="004255F1"/>
    <w:rsid w:val="004264C2"/>
    <w:rsid w:val="004307C7"/>
    <w:rsid w:val="00430ED7"/>
    <w:rsid w:val="00432925"/>
    <w:rsid w:val="00432FD6"/>
    <w:rsid w:val="00433A00"/>
    <w:rsid w:val="00433F69"/>
    <w:rsid w:val="004370B0"/>
    <w:rsid w:val="004405A3"/>
    <w:rsid w:val="00440ADD"/>
    <w:rsid w:val="00440E41"/>
    <w:rsid w:val="004427ED"/>
    <w:rsid w:val="00442E4D"/>
    <w:rsid w:val="0044389D"/>
    <w:rsid w:val="0044400C"/>
    <w:rsid w:val="0044656F"/>
    <w:rsid w:val="00451734"/>
    <w:rsid w:val="00451A9A"/>
    <w:rsid w:val="00451C3E"/>
    <w:rsid w:val="00451C66"/>
    <w:rsid w:val="00453613"/>
    <w:rsid w:val="00454663"/>
    <w:rsid w:val="00456337"/>
    <w:rsid w:val="004565E8"/>
    <w:rsid w:val="00463439"/>
    <w:rsid w:val="00463AC0"/>
    <w:rsid w:val="00464AD2"/>
    <w:rsid w:val="0046624F"/>
    <w:rsid w:val="0046649C"/>
    <w:rsid w:val="0046687C"/>
    <w:rsid w:val="004708E1"/>
    <w:rsid w:val="00470C84"/>
    <w:rsid w:val="00471AB1"/>
    <w:rsid w:val="004721C5"/>
    <w:rsid w:val="00475A2D"/>
    <w:rsid w:val="00476087"/>
    <w:rsid w:val="004771C9"/>
    <w:rsid w:val="004816CB"/>
    <w:rsid w:val="00482DB5"/>
    <w:rsid w:val="0049018B"/>
    <w:rsid w:val="004925D9"/>
    <w:rsid w:val="00494A83"/>
    <w:rsid w:val="00494C05"/>
    <w:rsid w:val="00495FB5"/>
    <w:rsid w:val="00496902"/>
    <w:rsid w:val="0049782D"/>
    <w:rsid w:val="00497F22"/>
    <w:rsid w:val="004A0AF9"/>
    <w:rsid w:val="004A0C72"/>
    <w:rsid w:val="004A1A4B"/>
    <w:rsid w:val="004A1A7F"/>
    <w:rsid w:val="004A2031"/>
    <w:rsid w:val="004A398A"/>
    <w:rsid w:val="004A48F1"/>
    <w:rsid w:val="004A70F0"/>
    <w:rsid w:val="004B244B"/>
    <w:rsid w:val="004B308C"/>
    <w:rsid w:val="004B3132"/>
    <w:rsid w:val="004B4826"/>
    <w:rsid w:val="004B7603"/>
    <w:rsid w:val="004B76B8"/>
    <w:rsid w:val="004B76F1"/>
    <w:rsid w:val="004C1020"/>
    <w:rsid w:val="004C2922"/>
    <w:rsid w:val="004C3A8A"/>
    <w:rsid w:val="004C42A5"/>
    <w:rsid w:val="004C7759"/>
    <w:rsid w:val="004C79FF"/>
    <w:rsid w:val="004D1779"/>
    <w:rsid w:val="004D1DB2"/>
    <w:rsid w:val="004D41BB"/>
    <w:rsid w:val="004D4316"/>
    <w:rsid w:val="004D4387"/>
    <w:rsid w:val="004D5F13"/>
    <w:rsid w:val="004D7ABB"/>
    <w:rsid w:val="004E22ED"/>
    <w:rsid w:val="004E27B4"/>
    <w:rsid w:val="004E3051"/>
    <w:rsid w:val="004E3621"/>
    <w:rsid w:val="004E45E3"/>
    <w:rsid w:val="004E4CB3"/>
    <w:rsid w:val="004E6DF5"/>
    <w:rsid w:val="004F339B"/>
    <w:rsid w:val="004F355A"/>
    <w:rsid w:val="004F3D6C"/>
    <w:rsid w:val="004F6656"/>
    <w:rsid w:val="00501715"/>
    <w:rsid w:val="00501982"/>
    <w:rsid w:val="00502A08"/>
    <w:rsid w:val="0050309B"/>
    <w:rsid w:val="0050569C"/>
    <w:rsid w:val="00505800"/>
    <w:rsid w:val="00505A6C"/>
    <w:rsid w:val="00506004"/>
    <w:rsid w:val="0051041A"/>
    <w:rsid w:val="00511215"/>
    <w:rsid w:val="005114FC"/>
    <w:rsid w:val="00512A9D"/>
    <w:rsid w:val="005135F3"/>
    <w:rsid w:val="005159A9"/>
    <w:rsid w:val="005160E6"/>
    <w:rsid w:val="00517FB2"/>
    <w:rsid w:val="005218A5"/>
    <w:rsid w:val="005219D5"/>
    <w:rsid w:val="00521A68"/>
    <w:rsid w:val="005230CC"/>
    <w:rsid w:val="00523233"/>
    <w:rsid w:val="00524084"/>
    <w:rsid w:val="0052417C"/>
    <w:rsid w:val="00524833"/>
    <w:rsid w:val="0052497D"/>
    <w:rsid w:val="00524EAB"/>
    <w:rsid w:val="00525448"/>
    <w:rsid w:val="00530182"/>
    <w:rsid w:val="005330D1"/>
    <w:rsid w:val="005336AE"/>
    <w:rsid w:val="00534A4E"/>
    <w:rsid w:val="00542299"/>
    <w:rsid w:val="00542D8B"/>
    <w:rsid w:val="005436D0"/>
    <w:rsid w:val="0054470F"/>
    <w:rsid w:val="005447E9"/>
    <w:rsid w:val="00545FDE"/>
    <w:rsid w:val="005506F9"/>
    <w:rsid w:val="00551E54"/>
    <w:rsid w:val="00556027"/>
    <w:rsid w:val="00556C22"/>
    <w:rsid w:val="00556F5C"/>
    <w:rsid w:val="0055725E"/>
    <w:rsid w:val="0056061D"/>
    <w:rsid w:val="0056097C"/>
    <w:rsid w:val="005615B1"/>
    <w:rsid w:val="0056199C"/>
    <w:rsid w:val="00561AF1"/>
    <w:rsid w:val="005627C5"/>
    <w:rsid w:val="00562F1D"/>
    <w:rsid w:val="005646DD"/>
    <w:rsid w:val="00566921"/>
    <w:rsid w:val="0057046E"/>
    <w:rsid w:val="0057654F"/>
    <w:rsid w:val="005768F6"/>
    <w:rsid w:val="00576B1F"/>
    <w:rsid w:val="005771AE"/>
    <w:rsid w:val="0058329E"/>
    <w:rsid w:val="00584B9C"/>
    <w:rsid w:val="005863D1"/>
    <w:rsid w:val="00587B54"/>
    <w:rsid w:val="00592D83"/>
    <w:rsid w:val="00593BCB"/>
    <w:rsid w:val="00596839"/>
    <w:rsid w:val="00597912"/>
    <w:rsid w:val="00597C7C"/>
    <w:rsid w:val="005A01D7"/>
    <w:rsid w:val="005A047F"/>
    <w:rsid w:val="005A0DF3"/>
    <w:rsid w:val="005A15A8"/>
    <w:rsid w:val="005B1C1C"/>
    <w:rsid w:val="005B2C28"/>
    <w:rsid w:val="005B2D03"/>
    <w:rsid w:val="005B306A"/>
    <w:rsid w:val="005B3501"/>
    <w:rsid w:val="005B379B"/>
    <w:rsid w:val="005B411D"/>
    <w:rsid w:val="005B671A"/>
    <w:rsid w:val="005B7437"/>
    <w:rsid w:val="005B7CB9"/>
    <w:rsid w:val="005B7E4C"/>
    <w:rsid w:val="005C1A29"/>
    <w:rsid w:val="005C32AE"/>
    <w:rsid w:val="005C32FC"/>
    <w:rsid w:val="005C363F"/>
    <w:rsid w:val="005C376F"/>
    <w:rsid w:val="005C50E8"/>
    <w:rsid w:val="005C5227"/>
    <w:rsid w:val="005C70DB"/>
    <w:rsid w:val="005D079B"/>
    <w:rsid w:val="005D0B89"/>
    <w:rsid w:val="005D142A"/>
    <w:rsid w:val="005D1FA1"/>
    <w:rsid w:val="005D2C0B"/>
    <w:rsid w:val="005E00F3"/>
    <w:rsid w:val="005E0323"/>
    <w:rsid w:val="005E0A37"/>
    <w:rsid w:val="005E0F13"/>
    <w:rsid w:val="005E12E0"/>
    <w:rsid w:val="005E1BA1"/>
    <w:rsid w:val="005E2766"/>
    <w:rsid w:val="005E2EF2"/>
    <w:rsid w:val="005E3428"/>
    <w:rsid w:val="005E651D"/>
    <w:rsid w:val="005E7983"/>
    <w:rsid w:val="005F05C0"/>
    <w:rsid w:val="005F09AA"/>
    <w:rsid w:val="005F1DD0"/>
    <w:rsid w:val="005F35ED"/>
    <w:rsid w:val="005F3C95"/>
    <w:rsid w:val="005F51FA"/>
    <w:rsid w:val="005F71F0"/>
    <w:rsid w:val="006002F3"/>
    <w:rsid w:val="00600A64"/>
    <w:rsid w:val="006013AF"/>
    <w:rsid w:val="00601534"/>
    <w:rsid w:val="006017F3"/>
    <w:rsid w:val="00601C09"/>
    <w:rsid w:val="00602727"/>
    <w:rsid w:val="00602C4B"/>
    <w:rsid w:val="00602C7A"/>
    <w:rsid w:val="00605535"/>
    <w:rsid w:val="00605B40"/>
    <w:rsid w:val="00605B61"/>
    <w:rsid w:val="006071C2"/>
    <w:rsid w:val="0060776D"/>
    <w:rsid w:val="0061152F"/>
    <w:rsid w:val="00611D14"/>
    <w:rsid w:val="0061208A"/>
    <w:rsid w:val="006136B6"/>
    <w:rsid w:val="00614A77"/>
    <w:rsid w:val="00614FFF"/>
    <w:rsid w:val="00615552"/>
    <w:rsid w:val="00616F04"/>
    <w:rsid w:val="006174C5"/>
    <w:rsid w:val="00617CD4"/>
    <w:rsid w:val="00623F22"/>
    <w:rsid w:val="006243E8"/>
    <w:rsid w:val="00625565"/>
    <w:rsid w:val="00631F18"/>
    <w:rsid w:val="00632947"/>
    <w:rsid w:val="0063371E"/>
    <w:rsid w:val="0063392E"/>
    <w:rsid w:val="0063609A"/>
    <w:rsid w:val="00637607"/>
    <w:rsid w:val="00640628"/>
    <w:rsid w:val="00643166"/>
    <w:rsid w:val="006459A6"/>
    <w:rsid w:val="00645BB9"/>
    <w:rsid w:val="00650C21"/>
    <w:rsid w:val="00651137"/>
    <w:rsid w:val="00651CD2"/>
    <w:rsid w:val="006550CC"/>
    <w:rsid w:val="0065555A"/>
    <w:rsid w:val="00655EBE"/>
    <w:rsid w:val="00656DD5"/>
    <w:rsid w:val="00663E9E"/>
    <w:rsid w:val="00666348"/>
    <w:rsid w:val="00666B40"/>
    <w:rsid w:val="006673E6"/>
    <w:rsid w:val="006674B7"/>
    <w:rsid w:val="00670AB1"/>
    <w:rsid w:val="006717FD"/>
    <w:rsid w:val="006750F2"/>
    <w:rsid w:val="00675B8C"/>
    <w:rsid w:val="0067608E"/>
    <w:rsid w:val="006779DA"/>
    <w:rsid w:val="00677AED"/>
    <w:rsid w:val="006825B9"/>
    <w:rsid w:val="00683617"/>
    <w:rsid w:val="00683D3D"/>
    <w:rsid w:val="00686627"/>
    <w:rsid w:val="00687925"/>
    <w:rsid w:val="006907D4"/>
    <w:rsid w:val="00690E17"/>
    <w:rsid w:val="006917B8"/>
    <w:rsid w:val="00692C18"/>
    <w:rsid w:val="00692FC0"/>
    <w:rsid w:val="00693614"/>
    <w:rsid w:val="00693F7C"/>
    <w:rsid w:val="00694CEB"/>
    <w:rsid w:val="006960DE"/>
    <w:rsid w:val="006A0387"/>
    <w:rsid w:val="006A0E12"/>
    <w:rsid w:val="006A187F"/>
    <w:rsid w:val="006A2B63"/>
    <w:rsid w:val="006A49B1"/>
    <w:rsid w:val="006A552B"/>
    <w:rsid w:val="006A70E1"/>
    <w:rsid w:val="006A7E1A"/>
    <w:rsid w:val="006B0A1B"/>
    <w:rsid w:val="006B15FA"/>
    <w:rsid w:val="006B3BB3"/>
    <w:rsid w:val="006B3FEC"/>
    <w:rsid w:val="006B45EE"/>
    <w:rsid w:val="006B59BB"/>
    <w:rsid w:val="006B5D7A"/>
    <w:rsid w:val="006B70FD"/>
    <w:rsid w:val="006B766B"/>
    <w:rsid w:val="006B7E16"/>
    <w:rsid w:val="006C0830"/>
    <w:rsid w:val="006C0A9C"/>
    <w:rsid w:val="006C15FD"/>
    <w:rsid w:val="006C323F"/>
    <w:rsid w:val="006C3D75"/>
    <w:rsid w:val="006C3E64"/>
    <w:rsid w:val="006C3F12"/>
    <w:rsid w:val="006C4568"/>
    <w:rsid w:val="006C79E0"/>
    <w:rsid w:val="006D0D6F"/>
    <w:rsid w:val="006D410A"/>
    <w:rsid w:val="006D516B"/>
    <w:rsid w:val="006D58BC"/>
    <w:rsid w:val="006D5964"/>
    <w:rsid w:val="006D7FCD"/>
    <w:rsid w:val="006E0387"/>
    <w:rsid w:val="006E1A8F"/>
    <w:rsid w:val="006E1E26"/>
    <w:rsid w:val="006E2E7D"/>
    <w:rsid w:val="006E3B49"/>
    <w:rsid w:val="006E3D6D"/>
    <w:rsid w:val="006E74FF"/>
    <w:rsid w:val="006E7954"/>
    <w:rsid w:val="006E7D2A"/>
    <w:rsid w:val="006F3A15"/>
    <w:rsid w:val="006F3F3F"/>
    <w:rsid w:val="006F466F"/>
    <w:rsid w:val="006F5343"/>
    <w:rsid w:val="006F778D"/>
    <w:rsid w:val="007003F4"/>
    <w:rsid w:val="007008F3"/>
    <w:rsid w:val="0070144F"/>
    <w:rsid w:val="0070391B"/>
    <w:rsid w:val="00704693"/>
    <w:rsid w:val="00704BAB"/>
    <w:rsid w:val="00705171"/>
    <w:rsid w:val="00706541"/>
    <w:rsid w:val="0070671F"/>
    <w:rsid w:val="00706DF9"/>
    <w:rsid w:val="00707427"/>
    <w:rsid w:val="007112DC"/>
    <w:rsid w:val="00711360"/>
    <w:rsid w:val="00711E07"/>
    <w:rsid w:val="00712290"/>
    <w:rsid w:val="00712563"/>
    <w:rsid w:val="00712756"/>
    <w:rsid w:val="0071551C"/>
    <w:rsid w:val="00722096"/>
    <w:rsid w:val="007221EE"/>
    <w:rsid w:val="0072238D"/>
    <w:rsid w:val="00723270"/>
    <w:rsid w:val="00724583"/>
    <w:rsid w:val="0072488B"/>
    <w:rsid w:val="00724BEB"/>
    <w:rsid w:val="007309C2"/>
    <w:rsid w:val="007317CC"/>
    <w:rsid w:val="00731B1A"/>
    <w:rsid w:val="0073305E"/>
    <w:rsid w:val="00734C3B"/>
    <w:rsid w:val="00737546"/>
    <w:rsid w:val="00737778"/>
    <w:rsid w:val="00737A83"/>
    <w:rsid w:val="00741FE5"/>
    <w:rsid w:val="007432BB"/>
    <w:rsid w:val="0074419D"/>
    <w:rsid w:val="007471D1"/>
    <w:rsid w:val="00752EA7"/>
    <w:rsid w:val="00755736"/>
    <w:rsid w:val="007567CE"/>
    <w:rsid w:val="00757110"/>
    <w:rsid w:val="00760971"/>
    <w:rsid w:val="00760A7C"/>
    <w:rsid w:val="00762A0C"/>
    <w:rsid w:val="00762C0E"/>
    <w:rsid w:val="00763014"/>
    <w:rsid w:val="0076444B"/>
    <w:rsid w:val="007644A7"/>
    <w:rsid w:val="0076451D"/>
    <w:rsid w:val="00764679"/>
    <w:rsid w:val="00764D25"/>
    <w:rsid w:val="00765F6A"/>
    <w:rsid w:val="007721AD"/>
    <w:rsid w:val="007737A4"/>
    <w:rsid w:val="00775383"/>
    <w:rsid w:val="00776319"/>
    <w:rsid w:val="00776BCF"/>
    <w:rsid w:val="00781C5B"/>
    <w:rsid w:val="00782C81"/>
    <w:rsid w:val="0078348B"/>
    <w:rsid w:val="00786761"/>
    <w:rsid w:val="00787812"/>
    <w:rsid w:val="00790678"/>
    <w:rsid w:val="0079069C"/>
    <w:rsid w:val="00792E67"/>
    <w:rsid w:val="00792F1F"/>
    <w:rsid w:val="00793AB5"/>
    <w:rsid w:val="00794D02"/>
    <w:rsid w:val="0079594F"/>
    <w:rsid w:val="00796567"/>
    <w:rsid w:val="00796BD0"/>
    <w:rsid w:val="007A03BE"/>
    <w:rsid w:val="007A1989"/>
    <w:rsid w:val="007A1C08"/>
    <w:rsid w:val="007A2B70"/>
    <w:rsid w:val="007A32BB"/>
    <w:rsid w:val="007A3A55"/>
    <w:rsid w:val="007A6C8E"/>
    <w:rsid w:val="007A6CDA"/>
    <w:rsid w:val="007B08CA"/>
    <w:rsid w:val="007B1754"/>
    <w:rsid w:val="007B1A7A"/>
    <w:rsid w:val="007B1FB0"/>
    <w:rsid w:val="007B2125"/>
    <w:rsid w:val="007B34A6"/>
    <w:rsid w:val="007B4272"/>
    <w:rsid w:val="007B487E"/>
    <w:rsid w:val="007B5BD4"/>
    <w:rsid w:val="007B5C69"/>
    <w:rsid w:val="007C0648"/>
    <w:rsid w:val="007C157D"/>
    <w:rsid w:val="007C603C"/>
    <w:rsid w:val="007C7AAC"/>
    <w:rsid w:val="007C7EC3"/>
    <w:rsid w:val="007D12FF"/>
    <w:rsid w:val="007D1983"/>
    <w:rsid w:val="007D1E1F"/>
    <w:rsid w:val="007D308A"/>
    <w:rsid w:val="007D3DB4"/>
    <w:rsid w:val="007D4AD2"/>
    <w:rsid w:val="007D5896"/>
    <w:rsid w:val="007E19BA"/>
    <w:rsid w:val="007E1A80"/>
    <w:rsid w:val="007E4072"/>
    <w:rsid w:val="007E65D3"/>
    <w:rsid w:val="007E6750"/>
    <w:rsid w:val="007F09E3"/>
    <w:rsid w:val="007F2E17"/>
    <w:rsid w:val="007F3FB8"/>
    <w:rsid w:val="007F4210"/>
    <w:rsid w:val="007F543F"/>
    <w:rsid w:val="007F7079"/>
    <w:rsid w:val="008005FF"/>
    <w:rsid w:val="00800691"/>
    <w:rsid w:val="0080236E"/>
    <w:rsid w:val="0080298F"/>
    <w:rsid w:val="008029C6"/>
    <w:rsid w:val="00802B38"/>
    <w:rsid w:val="00804D70"/>
    <w:rsid w:val="0080556D"/>
    <w:rsid w:val="008061EF"/>
    <w:rsid w:val="00807A81"/>
    <w:rsid w:val="00807CAB"/>
    <w:rsid w:val="008104F2"/>
    <w:rsid w:val="00810603"/>
    <w:rsid w:val="0081248F"/>
    <w:rsid w:val="008128A1"/>
    <w:rsid w:val="0081566E"/>
    <w:rsid w:val="008224D9"/>
    <w:rsid w:val="008229E8"/>
    <w:rsid w:val="00822B85"/>
    <w:rsid w:val="0082483D"/>
    <w:rsid w:val="00825DF9"/>
    <w:rsid w:val="00825F68"/>
    <w:rsid w:val="008269EF"/>
    <w:rsid w:val="00826C1B"/>
    <w:rsid w:val="00826E4E"/>
    <w:rsid w:val="00827B56"/>
    <w:rsid w:val="00827D65"/>
    <w:rsid w:val="008304BC"/>
    <w:rsid w:val="008319EA"/>
    <w:rsid w:val="008329CE"/>
    <w:rsid w:val="0083305A"/>
    <w:rsid w:val="00835C35"/>
    <w:rsid w:val="00836C93"/>
    <w:rsid w:val="00837D1D"/>
    <w:rsid w:val="00840E36"/>
    <w:rsid w:val="008415E4"/>
    <w:rsid w:val="00842239"/>
    <w:rsid w:val="008424A2"/>
    <w:rsid w:val="008443B9"/>
    <w:rsid w:val="00844C92"/>
    <w:rsid w:val="008457F6"/>
    <w:rsid w:val="008469C0"/>
    <w:rsid w:val="00846B03"/>
    <w:rsid w:val="00846F64"/>
    <w:rsid w:val="008500B9"/>
    <w:rsid w:val="00853007"/>
    <w:rsid w:val="008532C8"/>
    <w:rsid w:val="0085572D"/>
    <w:rsid w:val="0085638D"/>
    <w:rsid w:val="00856783"/>
    <w:rsid w:val="00860931"/>
    <w:rsid w:val="00860C14"/>
    <w:rsid w:val="00861377"/>
    <w:rsid w:val="0086247B"/>
    <w:rsid w:val="0086735D"/>
    <w:rsid w:val="0087116D"/>
    <w:rsid w:val="0087189E"/>
    <w:rsid w:val="00871D91"/>
    <w:rsid w:val="0087366F"/>
    <w:rsid w:val="00873958"/>
    <w:rsid w:val="008740F5"/>
    <w:rsid w:val="00875150"/>
    <w:rsid w:val="00876AD3"/>
    <w:rsid w:val="00880849"/>
    <w:rsid w:val="00880919"/>
    <w:rsid w:val="00881D87"/>
    <w:rsid w:val="008836F4"/>
    <w:rsid w:val="00885A87"/>
    <w:rsid w:val="008869DC"/>
    <w:rsid w:val="00886DDE"/>
    <w:rsid w:val="00887A89"/>
    <w:rsid w:val="0089100B"/>
    <w:rsid w:val="0089105F"/>
    <w:rsid w:val="00891CAA"/>
    <w:rsid w:val="00894903"/>
    <w:rsid w:val="00894E0C"/>
    <w:rsid w:val="00895795"/>
    <w:rsid w:val="00897E9F"/>
    <w:rsid w:val="008A0A4F"/>
    <w:rsid w:val="008A1845"/>
    <w:rsid w:val="008A1B55"/>
    <w:rsid w:val="008A21D9"/>
    <w:rsid w:val="008A33E8"/>
    <w:rsid w:val="008A600F"/>
    <w:rsid w:val="008A69C3"/>
    <w:rsid w:val="008A7466"/>
    <w:rsid w:val="008B084C"/>
    <w:rsid w:val="008B114B"/>
    <w:rsid w:val="008B19ED"/>
    <w:rsid w:val="008B3168"/>
    <w:rsid w:val="008B47AD"/>
    <w:rsid w:val="008B556C"/>
    <w:rsid w:val="008B6400"/>
    <w:rsid w:val="008B680B"/>
    <w:rsid w:val="008B6884"/>
    <w:rsid w:val="008B6E75"/>
    <w:rsid w:val="008B7C08"/>
    <w:rsid w:val="008C00AB"/>
    <w:rsid w:val="008C12D6"/>
    <w:rsid w:val="008C30A6"/>
    <w:rsid w:val="008C3985"/>
    <w:rsid w:val="008C4CC7"/>
    <w:rsid w:val="008C6EFC"/>
    <w:rsid w:val="008C778A"/>
    <w:rsid w:val="008C78BE"/>
    <w:rsid w:val="008D1E54"/>
    <w:rsid w:val="008D42FB"/>
    <w:rsid w:val="008D45DD"/>
    <w:rsid w:val="008D6077"/>
    <w:rsid w:val="008D6ADF"/>
    <w:rsid w:val="008D6F75"/>
    <w:rsid w:val="008E050F"/>
    <w:rsid w:val="008E3BF2"/>
    <w:rsid w:val="008E4632"/>
    <w:rsid w:val="008E49E1"/>
    <w:rsid w:val="008E4EFF"/>
    <w:rsid w:val="008E6790"/>
    <w:rsid w:val="008F0DFA"/>
    <w:rsid w:val="008F0FD4"/>
    <w:rsid w:val="008F2E5D"/>
    <w:rsid w:val="008F464D"/>
    <w:rsid w:val="008F56EA"/>
    <w:rsid w:val="008F5924"/>
    <w:rsid w:val="008F5C65"/>
    <w:rsid w:val="008F7488"/>
    <w:rsid w:val="0090017A"/>
    <w:rsid w:val="009006D7"/>
    <w:rsid w:val="009006E8"/>
    <w:rsid w:val="00902FFE"/>
    <w:rsid w:val="00904FC1"/>
    <w:rsid w:val="00905D23"/>
    <w:rsid w:val="00906277"/>
    <w:rsid w:val="00906358"/>
    <w:rsid w:val="009077B0"/>
    <w:rsid w:val="00907977"/>
    <w:rsid w:val="00910092"/>
    <w:rsid w:val="009134B1"/>
    <w:rsid w:val="00916CE2"/>
    <w:rsid w:val="00916D7B"/>
    <w:rsid w:val="009179F0"/>
    <w:rsid w:val="00917B14"/>
    <w:rsid w:val="00921A13"/>
    <w:rsid w:val="00921EA6"/>
    <w:rsid w:val="0092262B"/>
    <w:rsid w:val="00925D54"/>
    <w:rsid w:val="0092614C"/>
    <w:rsid w:val="00927744"/>
    <w:rsid w:val="00930153"/>
    <w:rsid w:val="00933D28"/>
    <w:rsid w:val="00934B9E"/>
    <w:rsid w:val="0093518E"/>
    <w:rsid w:val="00935449"/>
    <w:rsid w:val="00936404"/>
    <w:rsid w:val="009404FF"/>
    <w:rsid w:val="009406BF"/>
    <w:rsid w:val="009414D0"/>
    <w:rsid w:val="00941774"/>
    <w:rsid w:val="00941DB5"/>
    <w:rsid w:val="00943624"/>
    <w:rsid w:val="00944676"/>
    <w:rsid w:val="00945523"/>
    <w:rsid w:val="00947122"/>
    <w:rsid w:val="009474C1"/>
    <w:rsid w:val="0094784D"/>
    <w:rsid w:val="00947DC7"/>
    <w:rsid w:val="0095152A"/>
    <w:rsid w:val="009517CA"/>
    <w:rsid w:val="00951A63"/>
    <w:rsid w:val="0095204B"/>
    <w:rsid w:val="009528FE"/>
    <w:rsid w:val="00953E8B"/>
    <w:rsid w:val="009549AA"/>
    <w:rsid w:val="00954F40"/>
    <w:rsid w:val="0095594A"/>
    <w:rsid w:val="00957262"/>
    <w:rsid w:val="00957600"/>
    <w:rsid w:val="00957A18"/>
    <w:rsid w:val="00960682"/>
    <w:rsid w:val="009618EB"/>
    <w:rsid w:val="00961BCF"/>
    <w:rsid w:val="00963808"/>
    <w:rsid w:val="009642F5"/>
    <w:rsid w:val="009658A2"/>
    <w:rsid w:val="00966366"/>
    <w:rsid w:val="00967771"/>
    <w:rsid w:val="00970093"/>
    <w:rsid w:val="00972F3E"/>
    <w:rsid w:val="00974B61"/>
    <w:rsid w:val="00975FDA"/>
    <w:rsid w:val="0097641F"/>
    <w:rsid w:val="009767E0"/>
    <w:rsid w:val="00976CC5"/>
    <w:rsid w:val="00976E84"/>
    <w:rsid w:val="0097795B"/>
    <w:rsid w:val="009800A2"/>
    <w:rsid w:val="00980776"/>
    <w:rsid w:val="00982EAB"/>
    <w:rsid w:val="00982EB1"/>
    <w:rsid w:val="00983BA3"/>
    <w:rsid w:val="00983EAD"/>
    <w:rsid w:val="0098526C"/>
    <w:rsid w:val="00990D38"/>
    <w:rsid w:val="00991E44"/>
    <w:rsid w:val="0099409F"/>
    <w:rsid w:val="00994BC7"/>
    <w:rsid w:val="00995DF0"/>
    <w:rsid w:val="00996251"/>
    <w:rsid w:val="0099650B"/>
    <w:rsid w:val="009966BA"/>
    <w:rsid w:val="009975AC"/>
    <w:rsid w:val="009A0484"/>
    <w:rsid w:val="009A06E0"/>
    <w:rsid w:val="009A1320"/>
    <w:rsid w:val="009A2E12"/>
    <w:rsid w:val="009A4392"/>
    <w:rsid w:val="009A545D"/>
    <w:rsid w:val="009A59E1"/>
    <w:rsid w:val="009A6F84"/>
    <w:rsid w:val="009A75E0"/>
    <w:rsid w:val="009B00F5"/>
    <w:rsid w:val="009B319F"/>
    <w:rsid w:val="009B4377"/>
    <w:rsid w:val="009B5395"/>
    <w:rsid w:val="009B64C9"/>
    <w:rsid w:val="009B6D93"/>
    <w:rsid w:val="009C150D"/>
    <w:rsid w:val="009C55A6"/>
    <w:rsid w:val="009C5890"/>
    <w:rsid w:val="009C6601"/>
    <w:rsid w:val="009D03B3"/>
    <w:rsid w:val="009D1142"/>
    <w:rsid w:val="009D17C8"/>
    <w:rsid w:val="009D2335"/>
    <w:rsid w:val="009D276A"/>
    <w:rsid w:val="009D316C"/>
    <w:rsid w:val="009D32C5"/>
    <w:rsid w:val="009D3AC4"/>
    <w:rsid w:val="009D4726"/>
    <w:rsid w:val="009D5DF0"/>
    <w:rsid w:val="009D5EC1"/>
    <w:rsid w:val="009D5F0E"/>
    <w:rsid w:val="009D6709"/>
    <w:rsid w:val="009D71E0"/>
    <w:rsid w:val="009D7DCC"/>
    <w:rsid w:val="009E08D7"/>
    <w:rsid w:val="009E3550"/>
    <w:rsid w:val="009E3B98"/>
    <w:rsid w:val="009E4A32"/>
    <w:rsid w:val="009F05ED"/>
    <w:rsid w:val="009F1C68"/>
    <w:rsid w:val="009F1E23"/>
    <w:rsid w:val="009F25DE"/>
    <w:rsid w:val="009F2BB7"/>
    <w:rsid w:val="009F32EC"/>
    <w:rsid w:val="009F4204"/>
    <w:rsid w:val="009F4A51"/>
    <w:rsid w:val="009F572E"/>
    <w:rsid w:val="009F661B"/>
    <w:rsid w:val="009F6BAC"/>
    <w:rsid w:val="00A0004F"/>
    <w:rsid w:val="00A002CB"/>
    <w:rsid w:val="00A00397"/>
    <w:rsid w:val="00A006EF"/>
    <w:rsid w:val="00A01EB2"/>
    <w:rsid w:val="00A04034"/>
    <w:rsid w:val="00A043AB"/>
    <w:rsid w:val="00A04BBD"/>
    <w:rsid w:val="00A05CAE"/>
    <w:rsid w:val="00A06CCB"/>
    <w:rsid w:val="00A07B03"/>
    <w:rsid w:val="00A07C64"/>
    <w:rsid w:val="00A13C5F"/>
    <w:rsid w:val="00A1404B"/>
    <w:rsid w:val="00A162F4"/>
    <w:rsid w:val="00A17501"/>
    <w:rsid w:val="00A17752"/>
    <w:rsid w:val="00A21539"/>
    <w:rsid w:val="00A21DF5"/>
    <w:rsid w:val="00A238F6"/>
    <w:rsid w:val="00A269A0"/>
    <w:rsid w:val="00A26FDA"/>
    <w:rsid w:val="00A27A1B"/>
    <w:rsid w:val="00A3076E"/>
    <w:rsid w:val="00A30EB0"/>
    <w:rsid w:val="00A369A3"/>
    <w:rsid w:val="00A371DC"/>
    <w:rsid w:val="00A3721B"/>
    <w:rsid w:val="00A40744"/>
    <w:rsid w:val="00A44290"/>
    <w:rsid w:val="00A45DC0"/>
    <w:rsid w:val="00A471ED"/>
    <w:rsid w:val="00A47D1C"/>
    <w:rsid w:val="00A47DD4"/>
    <w:rsid w:val="00A51C75"/>
    <w:rsid w:val="00A5417A"/>
    <w:rsid w:val="00A54324"/>
    <w:rsid w:val="00A54FFB"/>
    <w:rsid w:val="00A56841"/>
    <w:rsid w:val="00A57694"/>
    <w:rsid w:val="00A579EE"/>
    <w:rsid w:val="00A621DB"/>
    <w:rsid w:val="00A6298E"/>
    <w:rsid w:val="00A62CB2"/>
    <w:rsid w:val="00A63F27"/>
    <w:rsid w:val="00A644DB"/>
    <w:rsid w:val="00A645AE"/>
    <w:rsid w:val="00A65CF1"/>
    <w:rsid w:val="00A66CFE"/>
    <w:rsid w:val="00A67862"/>
    <w:rsid w:val="00A67FE2"/>
    <w:rsid w:val="00A702FA"/>
    <w:rsid w:val="00A7368F"/>
    <w:rsid w:val="00A73CB7"/>
    <w:rsid w:val="00A7488E"/>
    <w:rsid w:val="00A7666F"/>
    <w:rsid w:val="00A7674F"/>
    <w:rsid w:val="00A77992"/>
    <w:rsid w:val="00A804CE"/>
    <w:rsid w:val="00A806EB"/>
    <w:rsid w:val="00A822C2"/>
    <w:rsid w:val="00A82396"/>
    <w:rsid w:val="00A829FB"/>
    <w:rsid w:val="00A844CF"/>
    <w:rsid w:val="00A846DB"/>
    <w:rsid w:val="00A86D9A"/>
    <w:rsid w:val="00A86DD1"/>
    <w:rsid w:val="00A903D6"/>
    <w:rsid w:val="00A9121C"/>
    <w:rsid w:val="00A9126E"/>
    <w:rsid w:val="00A92546"/>
    <w:rsid w:val="00A92EC1"/>
    <w:rsid w:val="00A950F8"/>
    <w:rsid w:val="00A959BC"/>
    <w:rsid w:val="00A96ABE"/>
    <w:rsid w:val="00A97045"/>
    <w:rsid w:val="00AA2ABE"/>
    <w:rsid w:val="00AA2AF7"/>
    <w:rsid w:val="00AA42EE"/>
    <w:rsid w:val="00AA46BA"/>
    <w:rsid w:val="00AA4CCA"/>
    <w:rsid w:val="00AA607A"/>
    <w:rsid w:val="00AB01C2"/>
    <w:rsid w:val="00AB11AE"/>
    <w:rsid w:val="00AB1869"/>
    <w:rsid w:val="00AB3E97"/>
    <w:rsid w:val="00AB50D8"/>
    <w:rsid w:val="00AB61A7"/>
    <w:rsid w:val="00AB66C4"/>
    <w:rsid w:val="00AC05AE"/>
    <w:rsid w:val="00AC1457"/>
    <w:rsid w:val="00AC1A39"/>
    <w:rsid w:val="00AC287A"/>
    <w:rsid w:val="00AC3A51"/>
    <w:rsid w:val="00AC5F42"/>
    <w:rsid w:val="00AC6CF5"/>
    <w:rsid w:val="00AC6D31"/>
    <w:rsid w:val="00AD0339"/>
    <w:rsid w:val="00AD0C4B"/>
    <w:rsid w:val="00AD30AA"/>
    <w:rsid w:val="00AD4451"/>
    <w:rsid w:val="00AD46F0"/>
    <w:rsid w:val="00AD6516"/>
    <w:rsid w:val="00AE03A1"/>
    <w:rsid w:val="00AE090E"/>
    <w:rsid w:val="00AE1FB9"/>
    <w:rsid w:val="00AE3D80"/>
    <w:rsid w:val="00AE50CD"/>
    <w:rsid w:val="00AE542B"/>
    <w:rsid w:val="00AE5C55"/>
    <w:rsid w:val="00AE6D6C"/>
    <w:rsid w:val="00AE733D"/>
    <w:rsid w:val="00AF0056"/>
    <w:rsid w:val="00AF093A"/>
    <w:rsid w:val="00AF0981"/>
    <w:rsid w:val="00AF0FC2"/>
    <w:rsid w:val="00AF2B4D"/>
    <w:rsid w:val="00AF3A0D"/>
    <w:rsid w:val="00AF42FE"/>
    <w:rsid w:val="00AF5076"/>
    <w:rsid w:val="00AF5292"/>
    <w:rsid w:val="00AF573E"/>
    <w:rsid w:val="00AF5ED6"/>
    <w:rsid w:val="00AF67C4"/>
    <w:rsid w:val="00AF7018"/>
    <w:rsid w:val="00B01652"/>
    <w:rsid w:val="00B0185D"/>
    <w:rsid w:val="00B01B1C"/>
    <w:rsid w:val="00B01E1D"/>
    <w:rsid w:val="00B02267"/>
    <w:rsid w:val="00B02579"/>
    <w:rsid w:val="00B02772"/>
    <w:rsid w:val="00B0367F"/>
    <w:rsid w:val="00B0373C"/>
    <w:rsid w:val="00B04019"/>
    <w:rsid w:val="00B05F6A"/>
    <w:rsid w:val="00B060E6"/>
    <w:rsid w:val="00B1070B"/>
    <w:rsid w:val="00B11929"/>
    <w:rsid w:val="00B1246B"/>
    <w:rsid w:val="00B12B66"/>
    <w:rsid w:val="00B138DF"/>
    <w:rsid w:val="00B15AA8"/>
    <w:rsid w:val="00B1667F"/>
    <w:rsid w:val="00B206FA"/>
    <w:rsid w:val="00B21E48"/>
    <w:rsid w:val="00B2306A"/>
    <w:rsid w:val="00B24CE6"/>
    <w:rsid w:val="00B24D30"/>
    <w:rsid w:val="00B2580B"/>
    <w:rsid w:val="00B30212"/>
    <w:rsid w:val="00B30B93"/>
    <w:rsid w:val="00B324CE"/>
    <w:rsid w:val="00B327F9"/>
    <w:rsid w:val="00B32C1D"/>
    <w:rsid w:val="00B33B6A"/>
    <w:rsid w:val="00B354AF"/>
    <w:rsid w:val="00B35576"/>
    <w:rsid w:val="00B358DD"/>
    <w:rsid w:val="00B35B52"/>
    <w:rsid w:val="00B35D73"/>
    <w:rsid w:val="00B3624A"/>
    <w:rsid w:val="00B379FB"/>
    <w:rsid w:val="00B37CD4"/>
    <w:rsid w:val="00B43A96"/>
    <w:rsid w:val="00B44220"/>
    <w:rsid w:val="00B45A5E"/>
    <w:rsid w:val="00B45F5F"/>
    <w:rsid w:val="00B45FA2"/>
    <w:rsid w:val="00B460F6"/>
    <w:rsid w:val="00B478EC"/>
    <w:rsid w:val="00B479BB"/>
    <w:rsid w:val="00B47BBF"/>
    <w:rsid w:val="00B51435"/>
    <w:rsid w:val="00B53DBF"/>
    <w:rsid w:val="00B54115"/>
    <w:rsid w:val="00B55D13"/>
    <w:rsid w:val="00B56317"/>
    <w:rsid w:val="00B56654"/>
    <w:rsid w:val="00B57347"/>
    <w:rsid w:val="00B576C9"/>
    <w:rsid w:val="00B60B91"/>
    <w:rsid w:val="00B62EE9"/>
    <w:rsid w:val="00B64574"/>
    <w:rsid w:val="00B651CA"/>
    <w:rsid w:val="00B656E6"/>
    <w:rsid w:val="00B72C98"/>
    <w:rsid w:val="00B72DC9"/>
    <w:rsid w:val="00B7533B"/>
    <w:rsid w:val="00B76107"/>
    <w:rsid w:val="00B806BD"/>
    <w:rsid w:val="00B81200"/>
    <w:rsid w:val="00B8229A"/>
    <w:rsid w:val="00B82D66"/>
    <w:rsid w:val="00B83215"/>
    <w:rsid w:val="00B833FE"/>
    <w:rsid w:val="00B847B9"/>
    <w:rsid w:val="00B86309"/>
    <w:rsid w:val="00B86C4C"/>
    <w:rsid w:val="00B8721B"/>
    <w:rsid w:val="00B90964"/>
    <w:rsid w:val="00B90F10"/>
    <w:rsid w:val="00B9179E"/>
    <w:rsid w:val="00B91809"/>
    <w:rsid w:val="00B93664"/>
    <w:rsid w:val="00B95973"/>
    <w:rsid w:val="00B95E53"/>
    <w:rsid w:val="00B966AB"/>
    <w:rsid w:val="00BA061C"/>
    <w:rsid w:val="00BA08EE"/>
    <w:rsid w:val="00BA1D5B"/>
    <w:rsid w:val="00BA5D7A"/>
    <w:rsid w:val="00BA6D19"/>
    <w:rsid w:val="00BB053D"/>
    <w:rsid w:val="00BB0F93"/>
    <w:rsid w:val="00BB1A50"/>
    <w:rsid w:val="00BB2704"/>
    <w:rsid w:val="00BB7DD7"/>
    <w:rsid w:val="00BC090B"/>
    <w:rsid w:val="00BC38BE"/>
    <w:rsid w:val="00BC4274"/>
    <w:rsid w:val="00BC4280"/>
    <w:rsid w:val="00BC74E1"/>
    <w:rsid w:val="00BC7CEA"/>
    <w:rsid w:val="00BD06F8"/>
    <w:rsid w:val="00BD22BF"/>
    <w:rsid w:val="00BD363D"/>
    <w:rsid w:val="00BD3F52"/>
    <w:rsid w:val="00BD5D46"/>
    <w:rsid w:val="00BD638C"/>
    <w:rsid w:val="00BD761B"/>
    <w:rsid w:val="00BE0AB0"/>
    <w:rsid w:val="00BE11F7"/>
    <w:rsid w:val="00BE1B02"/>
    <w:rsid w:val="00BE24AE"/>
    <w:rsid w:val="00BE286F"/>
    <w:rsid w:val="00BE2AAD"/>
    <w:rsid w:val="00BE3B54"/>
    <w:rsid w:val="00BE49AC"/>
    <w:rsid w:val="00BE7241"/>
    <w:rsid w:val="00BE7B21"/>
    <w:rsid w:val="00BF0816"/>
    <w:rsid w:val="00BF0DD1"/>
    <w:rsid w:val="00BF0F22"/>
    <w:rsid w:val="00BF1951"/>
    <w:rsid w:val="00BF1988"/>
    <w:rsid w:val="00BF4016"/>
    <w:rsid w:val="00C02ABD"/>
    <w:rsid w:val="00C0453D"/>
    <w:rsid w:val="00C045DD"/>
    <w:rsid w:val="00C0565A"/>
    <w:rsid w:val="00C0565D"/>
    <w:rsid w:val="00C07CBD"/>
    <w:rsid w:val="00C10E23"/>
    <w:rsid w:val="00C12D63"/>
    <w:rsid w:val="00C133CB"/>
    <w:rsid w:val="00C13FF5"/>
    <w:rsid w:val="00C1468A"/>
    <w:rsid w:val="00C156D5"/>
    <w:rsid w:val="00C15A49"/>
    <w:rsid w:val="00C17013"/>
    <w:rsid w:val="00C170B1"/>
    <w:rsid w:val="00C172C2"/>
    <w:rsid w:val="00C17C80"/>
    <w:rsid w:val="00C21B48"/>
    <w:rsid w:val="00C22954"/>
    <w:rsid w:val="00C24787"/>
    <w:rsid w:val="00C264F6"/>
    <w:rsid w:val="00C2712F"/>
    <w:rsid w:val="00C31F71"/>
    <w:rsid w:val="00C33A37"/>
    <w:rsid w:val="00C3463C"/>
    <w:rsid w:val="00C347D3"/>
    <w:rsid w:val="00C34CAB"/>
    <w:rsid w:val="00C34D0B"/>
    <w:rsid w:val="00C34E77"/>
    <w:rsid w:val="00C351EA"/>
    <w:rsid w:val="00C35340"/>
    <w:rsid w:val="00C359AD"/>
    <w:rsid w:val="00C35E88"/>
    <w:rsid w:val="00C40C8A"/>
    <w:rsid w:val="00C41758"/>
    <w:rsid w:val="00C418D4"/>
    <w:rsid w:val="00C4207E"/>
    <w:rsid w:val="00C425D7"/>
    <w:rsid w:val="00C42E76"/>
    <w:rsid w:val="00C43EBF"/>
    <w:rsid w:val="00C46038"/>
    <w:rsid w:val="00C46DD1"/>
    <w:rsid w:val="00C46F1E"/>
    <w:rsid w:val="00C47052"/>
    <w:rsid w:val="00C512F1"/>
    <w:rsid w:val="00C5157D"/>
    <w:rsid w:val="00C5512F"/>
    <w:rsid w:val="00C5690D"/>
    <w:rsid w:val="00C57005"/>
    <w:rsid w:val="00C62B6E"/>
    <w:rsid w:val="00C62C53"/>
    <w:rsid w:val="00C62D21"/>
    <w:rsid w:val="00C6393E"/>
    <w:rsid w:val="00C63A73"/>
    <w:rsid w:val="00C64BE6"/>
    <w:rsid w:val="00C67A15"/>
    <w:rsid w:val="00C70AA8"/>
    <w:rsid w:val="00C75150"/>
    <w:rsid w:val="00C755C1"/>
    <w:rsid w:val="00C75620"/>
    <w:rsid w:val="00C7643C"/>
    <w:rsid w:val="00C81154"/>
    <w:rsid w:val="00C81AD8"/>
    <w:rsid w:val="00C83174"/>
    <w:rsid w:val="00C831B8"/>
    <w:rsid w:val="00C8530B"/>
    <w:rsid w:val="00C86232"/>
    <w:rsid w:val="00C868A7"/>
    <w:rsid w:val="00C87DB3"/>
    <w:rsid w:val="00C92493"/>
    <w:rsid w:val="00C92B7B"/>
    <w:rsid w:val="00C93CA8"/>
    <w:rsid w:val="00C9528E"/>
    <w:rsid w:val="00C963DC"/>
    <w:rsid w:val="00C96E42"/>
    <w:rsid w:val="00CA00B9"/>
    <w:rsid w:val="00CA05AB"/>
    <w:rsid w:val="00CA0CF8"/>
    <w:rsid w:val="00CA1401"/>
    <w:rsid w:val="00CA3254"/>
    <w:rsid w:val="00CA357C"/>
    <w:rsid w:val="00CA394A"/>
    <w:rsid w:val="00CA3FA2"/>
    <w:rsid w:val="00CA667C"/>
    <w:rsid w:val="00CB03C5"/>
    <w:rsid w:val="00CB1167"/>
    <w:rsid w:val="00CB1D5D"/>
    <w:rsid w:val="00CB5727"/>
    <w:rsid w:val="00CB6881"/>
    <w:rsid w:val="00CB7345"/>
    <w:rsid w:val="00CC2415"/>
    <w:rsid w:val="00CC2A85"/>
    <w:rsid w:val="00CC32FA"/>
    <w:rsid w:val="00CC6DA4"/>
    <w:rsid w:val="00CC79DE"/>
    <w:rsid w:val="00CD089C"/>
    <w:rsid w:val="00CD1707"/>
    <w:rsid w:val="00CD20E6"/>
    <w:rsid w:val="00CD257D"/>
    <w:rsid w:val="00CD3C84"/>
    <w:rsid w:val="00CD5B02"/>
    <w:rsid w:val="00CD608A"/>
    <w:rsid w:val="00CE0523"/>
    <w:rsid w:val="00CE095C"/>
    <w:rsid w:val="00CE09A8"/>
    <w:rsid w:val="00CE153A"/>
    <w:rsid w:val="00CE190D"/>
    <w:rsid w:val="00CE2D4E"/>
    <w:rsid w:val="00CE3E82"/>
    <w:rsid w:val="00CE6E6D"/>
    <w:rsid w:val="00CE784F"/>
    <w:rsid w:val="00CF4327"/>
    <w:rsid w:val="00CF7C86"/>
    <w:rsid w:val="00CF7F59"/>
    <w:rsid w:val="00D01C90"/>
    <w:rsid w:val="00D029D4"/>
    <w:rsid w:val="00D0336C"/>
    <w:rsid w:val="00D05A3C"/>
    <w:rsid w:val="00D07510"/>
    <w:rsid w:val="00D07AF0"/>
    <w:rsid w:val="00D12314"/>
    <w:rsid w:val="00D12DF4"/>
    <w:rsid w:val="00D133FD"/>
    <w:rsid w:val="00D14D85"/>
    <w:rsid w:val="00D1676D"/>
    <w:rsid w:val="00D17C7E"/>
    <w:rsid w:val="00D17FFA"/>
    <w:rsid w:val="00D209F4"/>
    <w:rsid w:val="00D2172C"/>
    <w:rsid w:val="00D2199A"/>
    <w:rsid w:val="00D24A3A"/>
    <w:rsid w:val="00D262BD"/>
    <w:rsid w:val="00D27D53"/>
    <w:rsid w:val="00D30BD5"/>
    <w:rsid w:val="00D335B4"/>
    <w:rsid w:val="00D338EA"/>
    <w:rsid w:val="00D34362"/>
    <w:rsid w:val="00D344BB"/>
    <w:rsid w:val="00D34AA1"/>
    <w:rsid w:val="00D34FC6"/>
    <w:rsid w:val="00D35FA5"/>
    <w:rsid w:val="00D36D2B"/>
    <w:rsid w:val="00D373F2"/>
    <w:rsid w:val="00D37EBB"/>
    <w:rsid w:val="00D41031"/>
    <w:rsid w:val="00D41F1A"/>
    <w:rsid w:val="00D42187"/>
    <w:rsid w:val="00D426BD"/>
    <w:rsid w:val="00D42DAB"/>
    <w:rsid w:val="00D42DC3"/>
    <w:rsid w:val="00D4438D"/>
    <w:rsid w:val="00D44A7A"/>
    <w:rsid w:val="00D45029"/>
    <w:rsid w:val="00D45F71"/>
    <w:rsid w:val="00D46B5E"/>
    <w:rsid w:val="00D50267"/>
    <w:rsid w:val="00D502DB"/>
    <w:rsid w:val="00D52F3C"/>
    <w:rsid w:val="00D555B8"/>
    <w:rsid w:val="00D55A4E"/>
    <w:rsid w:val="00D63BDB"/>
    <w:rsid w:val="00D64862"/>
    <w:rsid w:val="00D64D18"/>
    <w:rsid w:val="00D662D8"/>
    <w:rsid w:val="00D66CF8"/>
    <w:rsid w:val="00D70B35"/>
    <w:rsid w:val="00D70DF8"/>
    <w:rsid w:val="00D722E6"/>
    <w:rsid w:val="00D72EA1"/>
    <w:rsid w:val="00D74448"/>
    <w:rsid w:val="00D74D7A"/>
    <w:rsid w:val="00D81491"/>
    <w:rsid w:val="00D81B5D"/>
    <w:rsid w:val="00D81F66"/>
    <w:rsid w:val="00D82F58"/>
    <w:rsid w:val="00D836BB"/>
    <w:rsid w:val="00D840FD"/>
    <w:rsid w:val="00D84347"/>
    <w:rsid w:val="00D866B6"/>
    <w:rsid w:val="00D87AD3"/>
    <w:rsid w:val="00D90205"/>
    <w:rsid w:val="00D916C7"/>
    <w:rsid w:val="00D91D39"/>
    <w:rsid w:val="00D9306A"/>
    <w:rsid w:val="00D95E96"/>
    <w:rsid w:val="00D9634B"/>
    <w:rsid w:val="00D96725"/>
    <w:rsid w:val="00D96E62"/>
    <w:rsid w:val="00D97659"/>
    <w:rsid w:val="00D9794B"/>
    <w:rsid w:val="00D97999"/>
    <w:rsid w:val="00DA0505"/>
    <w:rsid w:val="00DA1256"/>
    <w:rsid w:val="00DA16F7"/>
    <w:rsid w:val="00DA3113"/>
    <w:rsid w:val="00DA3264"/>
    <w:rsid w:val="00DA61CB"/>
    <w:rsid w:val="00DA75F1"/>
    <w:rsid w:val="00DA7955"/>
    <w:rsid w:val="00DA7F6D"/>
    <w:rsid w:val="00DB09BC"/>
    <w:rsid w:val="00DB19FB"/>
    <w:rsid w:val="00DB5D6F"/>
    <w:rsid w:val="00DB775C"/>
    <w:rsid w:val="00DC01CC"/>
    <w:rsid w:val="00DC06D4"/>
    <w:rsid w:val="00DC2807"/>
    <w:rsid w:val="00DC2F16"/>
    <w:rsid w:val="00DC4A49"/>
    <w:rsid w:val="00DC4CA3"/>
    <w:rsid w:val="00DC4DC9"/>
    <w:rsid w:val="00DC621C"/>
    <w:rsid w:val="00DC6ED6"/>
    <w:rsid w:val="00DD1451"/>
    <w:rsid w:val="00DD26FC"/>
    <w:rsid w:val="00DD4863"/>
    <w:rsid w:val="00DD5AC3"/>
    <w:rsid w:val="00DD751C"/>
    <w:rsid w:val="00DD7FC1"/>
    <w:rsid w:val="00DE1C55"/>
    <w:rsid w:val="00DE247C"/>
    <w:rsid w:val="00DE2BAC"/>
    <w:rsid w:val="00DE2DE9"/>
    <w:rsid w:val="00DE34D9"/>
    <w:rsid w:val="00DE3B27"/>
    <w:rsid w:val="00DE3C08"/>
    <w:rsid w:val="00DE4B57"/>
    <w:rsid w:val="00DE573D"/>
    <w:rsid w:val="00DE5B51"/>
    <w:rsid w:val="00DE7F13"/>
    <w:rsid w:val="00DF0AD5"/>
    <w:rsid w:val="00DF1041"/>
    <w:rsid w:val="00DF427E"/>
    <w:rsid w:val="00DF5E5C"/>
    <w:rsid w:val="00DF63A4"/>
    <w:rsid w:val="00DF737F"/>
    <w:rsid w:val="00E022B7"/>
    <w:rsid w:val="00E03BD4"/>
    <w:rsid w:val="00E05A3F"/>
    <w:rsid w:val="00E12870"/>
    <w:rsid w:val="00E1559F"/>
    <w:rsid w:val="00E17DCA"/>
    <w:rsid w:val="00E209F7"/>
    <w:rsid w:val="00E211C2"/>
    <w:rsid w:val="00E216E4"/>
    <w:rsid w:val="00E22EB2"/>
    <w:rsid w:val="00E25268"/>
    <w:rsid w:val="00E259A2"/>
    <w:rsid w:val="00E25F84"/>
    <w:rsid w:val="00E30E4A"/>
    <w:rsid w:val="00E337E3"/>
    <w:rsid w:val="00E3422B"/>
    <w:rsid w:val="00E343E5"/>
    <w:rsid w:val="00E3509A"/>
    <w:rsid w:val="00E410E2"/>
    <w:rsid w:val="00E42615"/>
    <w:rsid w:val="00E42EAB"/>
    <w:rsid w:val="00E43212"/>
    <w:rsid w:val="00E440E7"/>
    <w:rsid w:val="00E445B8"/>
    <w:rsid w:val="00E462A9"/>
    <w:rsid w:val="00E46365"/>
    <w:rsid w:val="00E46DBB"/>
    <w:rsid w:val="00E528BE"/>
    <w:rsid w:val="00E534CB"/>
    <w:rsid w:val="00E5453E"/>
    <w:rsid w:val="00E5558C"/>
    <w:rsid w:val="00E55E33"/>
    <w:rsid w:val="00E605CD"/>
    <w:rsid w:val="00E61270"/>
    <w:rsid w:val="00E623AA"/>
    <w:rsid w:val="00E63114"/>
    <w:rsid w:val="00E63F16"/>
    <w:rsid w:val="00E645B1"/>
    <w:rsid w:val="00E6466D"/>
    <w:rsid w:val="00E64D87"/>
    <w:rsid w:val="00E66AE6"/>
    <w:rsid w:val="00E70160"/>
    <w:rsid w:val="00E701B7"/>
    <w:rsid w:val="00E70E92"/>
    <w:rsid w:val="00E71D7C"/>
    <w:rsid w:val="00E7273E"/>
    <w:rsid w:val="00E74955"/>
    <w:rsid w:val="00E77C4E"/>
    <w:rsid w:val="00E800AF"/>
    <w:rsid w:val="00E80501"/>
    <w:rsid w:val="00E81144"/>
    <w:rsid w:val="00E82091"/>
    <w:rsid w:val="00E854D1"/>
    <w:rsid w:val="00E86CE8"/>
    <w:rsid w:val="00E86F80"/>
    <w:rsid w:val="00E87C37"/>
    <w:rsid w:val="00E90F5F"/>
    <w:rsid w:val="00E91F36"/>
    <w:rsid w:val="00E9292A"/>
    <w:rsid w:val="00E92CD0"/>
    <w:rsid w:val="00E938BA"/>
    <w:rsid w:val="00E93CA6"/>
    <w:rsid w:val="00E93D74"/>
    <w:rsid w:val="00E948BB"/>
    <w:rsid w:val="00E94C37"/>
    <w:rsid w:val="00E94D7B"/>
    <w:rsid w:val="00E95514"/>
    <w:rsid w:val="00E95D26"/>
    <w:rsid w:val="00E979DF"/>
    <w:rsid w:val="00E97B02"/>
    <w:rsid w:val="00EA1BF0"/>
    <w:rsid w:val="00EA2529"/>
    <w:rsid w:val="00EA53B4"/>
    <w:rsid w:val="00EA5DD9"/>
    <w:rsid w:val="00EA6D32"/>
    <w:rsid w:val="00EA709C"/>
    <w:rsid w:val="00EA7C29"/>
    <w:rsid w:val="00EB0AD7"/>
    <w:rsid w:val="00EB1B48"/>
    <w:rsid w:val="00EB25CB"/>
    <w:rsid w:val="00EB2C73"/>
    <w:rsid w:val="00EB32D3"/>
    <w:rsid w:val="00EB3306"/>
    <w:rsid w:val="00EB358F"/>
    <w:rsid w:val="00EB389C"/>
    <w:rsid w:val="00EB3D15"/>
    <w:rsid w:val="00EB48B5"/>
    <w:rsid w:val="00EB4F33"/>
    <w:rsid w:val="00EB69EE"/>
    <w:rsid w:val="00EB7735"/>
    <w:rsid w:val="00EB7BC4"/>
    <w:rsid w:val="00EC055E"/>
    <w:rsid w:val="00EC0A52"/>
    <w:rsid w:val="00EC43E9"/>
    <w:rsid w:val="00EC7BB1"/>
    <w:rsid w:val="00EC7CA6"/>
    <w:rsid w:val="00ED27A5"/>
    <w:rsid w:val="00ED2F3A"/>
    <w:rsid w:val="00ED2FBF"/>
    <w:rsid w:val="00ED33ED"/>
    <w:rsid w:val="00ED404C"/>
    <w:rsid w:val="00ED6271"/>
    <w:rsid w:val="00ED6539"/>
    <w:rsid w:val="00ED7C53"/>
    <w:rsid w:val="00EE0A69"/>
    <w:rsid w:val="00EE149F"/>
    <w:rsid w:val="00EE160D"/>
    <w:rsid w:val="00EE2010"/>
    <w:rsid w:val="00EE22CD"/>
    <w:rsid w:val="00EE236E"/>
    <w:rsid w:val="00EE7776"/>
    <w:rsid w:val="00EF016E"/>
    <w:rsid w:val="00EF129E"/>
    <w:rsid w:val="00EF3039"/>
    <w:rsid w:val="00EF423A"/>
    <w:rsid w:val="00EF4303"/>
    <w:rsid w:val="00EF483A"/>
    <w:rsid w:val="00EF69AE"/>
    <w:rsid w:val="00F0012D"/>
    <w:rsid w:val="00F01C1C"/>
    <w:rsid w:val="00F021D4"/>
    <w:rsid w:val="00F026D5"/>
    <w:rsid w:val="00F02A1F"/>
    <w:rsid w:val="00F02E09"/>
    <w:rsid w:val="00F030DE"/>
    <w:rsid w:val="00F037D2"/>
    <w:rsid w:val="00F048BA"/>
    <w:rsid w:val="00F04DDC"/>
    <w:rsid w:val="00F05339"/>
    <w:rsid w:val="00F05944"/>
    <w:rsid w:val="00F06962"/>
    <w:rsid w:val="00F06A39"/>
    <w:rsid w:val="00F10341"/>
    <w:rsid w:val="00F11492"/>
    <w:rsid w:val="00F13D99"/>
    <w:rsid w:val="00F149D3"/>
    <w:rsid w:val="00F14E99"/>
    <w:rsid w:val="00F1529D"/>
    <w:rsid w:val="00F15572"/>
    <w:rsid w:val="00F15B0D"/>
    <w:rsid w:val="00F16A0C"/>
    <w:rsid w:val="00F25BD6"/>
    <w:rsid w:val="00F270B1"/>
    <w:rsid w:val="00F27611"/>
    <w:rsid w:val="00F27C80"/>
    <w:rsid w:val="00F30860"/>
    <w:rsid w:val="00F35C62"/>
    <w:rsid w:val="00F361A6"/>
    <w:rsid w:val="00F37FA4"/>
    <w:rsid w:val="00F407FC"/>
    <w:rsid w:val="00F40B2D"/>
    <w:rsid w:val="00F4137E"/>
    <w:rsid w:val="00F41C43"/>
    <w:rsid w:val="00F429B1"/>
    <w:rsid w:val="00F449AB"/>
    <w:rsid w:val="00F44ACD"/>
    <w:rsid w:val="00F45411"/>
    <w:rsid w:val="00F459C5"/>
    <w:rsid w:val="00F45C3E"/>
    <w:rsid w:val="00F4621B"/>
    <w:rsid w:val="00F463EA"/>
    <w:rsid w:val="00F466C0"/>
    <w:rsid w:val="00F47D6F"/>
    <w:rsid w:val="00F50653"/>
    <w:rsid w:val="00F51D45"/>
    <w:rsid w:val="00F54A28"/>
    <w:rsid w:val="00F55B9B"/>
    <w:rsid w:val="00F569F5"/>
    <w:rsid w:val="00F56A86"/>
    <w:rsid w:val="00F570CE"/>
    <w:rsid w:val="00F575DC"/>
    <w:rsid w:val="00F604B6"/>
    <w:rsid w:val="00F610BA"/>
    <w:rsid w:val="00F611B8"/>
    <w:rsid w:val="00F61F7D"/>
    <w:rsid w:val="00F62E0C"/>
    <w:rsid w:val="00F630A0"/>
    <w:rsid w:val="00F63C44"/>
    <w:rsid w:val="00F66E52"/>
    <w:rsid w:val="00F7056A"/>
    <w:rsid w:val="00F708F5"/>
    <w:rsid w:val="00F71DDC"/>
    <w:rsid w:val="00F72931"/>
    <w:rsid w:val="00F73140"/>
    <w:rsid w:val="00F7449B"/>
    <w:rsid w:val="00F74BDC"/>
    <w:rsid w:val="00F75CE1"/>
    <w:rsid w:val="00F80B4D"/>
    <w:rsid w:val="00F81753"/>
    <w:rsid w:val="00F83235"/>
    <w:rsid w:val="00F83B64"/>
    <w:rsid w:val="00F84C1E"/>
    <w:rsid w:val="00F851E2"/>
    <w:rsid w:val="00F8555F"/>
    <w:rsid w:val="00F85C1A"/>
    <w:rsid w:val="00F860DD"/>
    <w:rsid w:val="00F9034D"/>
    <w:rsid w:val="00F91D25"/>
    <w:rsid w:val="00F925C7"/>
    <w:rsid w:val="00F93FAC"/>
    <w:rsid w:val="00F94FCE"/>
    <w:rsid w:val="00F95830"/>
    <w:rsid w:val="00F95E0B"/>
    <w:rsid w:val="00F978CA"/>
    <w:rsid w:val="00F97F3F"/>
    <w:rsid w:val="00FA0B0E"/>
    <w:rsid w:val="00FA0D9C"/>
    <w:rsid w:val="00FA1248"/>
    <w:rsid w:val="00FA23AE"/>
    <w:rsid w:val="00FA273D"/>
    <w:rsid w:val="00FA3CB8"/>
    <w:rsid w:val="00FA52AF"/>
    <w:rsid w:val="00FA539D"/>
    <w:rsid w:val="00FA5CCF"/>
    <w:rsid w:val="00FB0FF6"/>
    <w:rsid w:val="00FB2726"/>
    <w:rsid w:val="00FB2EF2"/>
    <w:rsid w:val="00FB3347"/>
    <w:rsid w:val="00FB41B9"/>
    <w:rsid w:val="00FB5283"/>
    <w:rsid w:val="00FB5D95"/>
    <w:rsid w:val="00FB5E4E"/>
    <w:rsid w:val="00FB6424"/>
    <w:rsid w:val="00FB7DDA"/>
    <w:rsid w:val="00FC1842"/>
    <w:rsid w:val="00FC3BD3"/>
    <w:rsid w:val="00FC6032"/>
    <w:rsid w:val="00FC74BB"/>
    <w:rsid w:val="00FC755E"/>
    <w:rsid w:val="00FD1147"/>
    <w:rsid w:val="00FD15A2"/>
    <w:rsid w:val="00FD2A3D"/>
    <w:rsid w:val="00FD31E5"/>
    <w:rsid w:val="00FD3CAC"/>
    <w:rsid w:val="00FD4D43"/>
    <w:rsid w:val="00FD57E7"/>
    <w:rsid w:val="00FD756A"/>
    <w:rsid w:val="00FE27BB"/>
    <w:rsid w:val="00FE3099"/>
    <w:rsid w:val="00FE3418"/>
    <w:rsid w:val="00FE3A71"/>
    <w:rsid w:val="00FE46D5"/>
    <w:rsid w:val="00FE4725"/>
    <w:rsid w:val="00FE5C75"/>
    <w:rsid w:val="00FE7DF6"/>
    <w:rsid w:val="00FF2005"/>
    <w:rsid w:val="00FF4317"/>
    <w:rsid w:val="00FF7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54BD9D-B325-462B-AA35-F6E826DB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8E"/>
    <w:rPr>
      <w:sz w:val="24"/>
      <w:szCs w:val="24"/>
    </w:rPr>
  </w:style>
  <w:style w:type="paragraph" w:styleId="1">
    <w:name w:val="heading 1"/>
    <w:basedOn w:val="a"/>
    <w:next w:val="a"/>
    <w:link w:val="10"/>
    <w:qFormat/>
    <w:rsid w:val="00D97999"/>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0759D3"/>
    <w:pPr>
      <w:spacing w:before="100" w:beforeAutospacing="1" w:after="100" w:afterAutospacing="1"/>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1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AE6D6C"/>
    <w:pPr>
      <w:tabs>
        <w:tab w:val="center" w:pos="4677"/>
        <w:tab w:val="right" w:pos="9355"/>
      </w:tabs>
    </w:pPr>
  </w:style>
  <w:style w:type="character" w:customStyle="1" w:styleId="a5">
    <w:name w:val="Верхний колонтитул Знак"/>
    <w:link w:val="a4"/>
    <w:rsid w:val="00AE6D6C"/>
    <w:rPr>
      <w:sz w:val="24"/>
      <w:szCs w:val="24"/>
    </w:rPr>
  </w:style>
  <w:style w:type="paragraph" w:styleId="a6">
    <w:name w:val="footer"/>
    <w:basedOn w:val="a"/>
    <w:link w:val="a7"/>
    <w:uiPriority w:val="99"/>
    <w:rsid w:val="00AE6D6C"/>
    <w:pPr>
      <w:tabs>
        <w:tab w:val="center" w:pos="4677"/>
        <w:tab w:val="right" w:pos="9355"/>
      </w:tabs>
    </w:pPr>
  </w:style>
  <w:style w:type="character" w:customStyle="1" w:styleId="a7">
    <w:name w:val="Нижний колонтитул Знак"/>
    <w:link w:val="a6"/>
    <w:uiPriority w:val="99"/>
    <w:rsid w:val="00AE6D6C"/>
    <w:rPr>
      <w:sz w:val="24"/>
      <w:szCs w:val="24"/>
    </w:rPr>
  </w:style>
  <w:style w:type="paragraph" w:customStyle="1" w:styleId="dmfirstp3">
    <w:name w:val="dm_first_p3"/>
    <w:basedOn w:val="a"/>
    <w:rsid w:val="00DA0505"/>
    <w:rPr>
      <w:rFonts w:ascii="Arial" w:hAnsi="Arial" w:cs="Arial"/>
      <w:color w:val="001829"/>
      <w:sz w:val="20"/>
      <w:szCs w:val="20"/>
    </w:rPr>
  </w:style>
  <w:style w:type="paragraph" w:styleId="a8">
    <w:name w:val="Normal (Web)"/>
    <w:basedOn w:val="a"/>
    <w:uiPriority w:val="99"/>
    <w:unhideWhenUsed/>
    <w:rsid w:val="00B9179E"/>
    <w:pPr>
      <w:spacing w:before="100" w:beforeAutospacing="1" w:after="100" w:afterAutospacing="1"/>
    </w:pPr>
  </w:style>
  <w:style w:type="character" w:customStyle="1" w:styleId="20">
    <w:name w:val="Заголовок 2 Знак"/>
    <w:link w:val="2"/>
    <w:uiPriority w:val="9"/>
    <w:rsid w:val="000759D3"/>
    <w:rPr>
      <w:b/>
      <w:bCs/>
    </w:rPr>
  </w:style>
  <w:style w:type="character" w:customStyle="1" w:styleId="7">
    <w:name w:val="Основной текст (7)_"/>
    <w:link w:val="70"/>
    <w:rsid w:val="00687925"/>
    <w:rPr>
      <w:i/>
      <w:iCs/>
      <w:sz w:val="28"/>
      <w:szCs w:val="28"/>
      <w:shd w:val="clear" w:color="auto" w:fill="FFFFFF"/>
    </w:rPr>
  </w:style>
  <w:style w:type="paragraph" w:customStyle="1" w:styleId="70">
    <w:name w:val="Основной текст (7)"/>
    <w:basedOn w:val="a"/>
    <w:link w:val="7"/>
    <w:rsid w:val="00687925"/>
    <w:pPr>
      <w:shd w:val="clear" w:color="auto" w:fill="FFFFFF"/>
      <w:spacing w:after="300" w:line="317" w:lineRule="exact"/>
      <w:ind w:firstLine="560"/>
      <w:jc w:val="both"/>
    </w:pPr>
    <w:rPr>
      <w:i/>
      <w:iCs/>
      <w:sz w:val="28"/>
      <w:szCs w:val="28"/>
    </w:rPr>
  </w:style>
  <w:style w:type="character" w:styleId="a9">
    <w:name w:val="Strong"/>
    <w:uiPriority w:val="22"/>
    <w:qFormat/>
    <w:rsid w:val="009767E0"/>
    <w:rPr>
      <w:b/>
      <w:bCs/>
    </w:rPr>
  </w:style>
  <w:style w:type="character" w:customStyle="1" w:styleId="10">
    <w:name w:val="Заголовок 1 Знак"/>
    <w:link w:val="1"/>
    <w:rsid w:val="00D97999"/>
    <w:rPr>
      <w:rFonts w:ascii="Cambria" w:eastAsia="Times New Roman" w:hAnsi="Cambria" w:cs="Times New Roman"/>
      <w:b/>
      <w:bCs/>
      <w:kern w:val="32"/>
      <w:sz w:val="32"/>
      <w:szCs w:val="32"/>
    </w:rPr>
  </w:style>
  <w:style w:type="character" w:styleId="aa">
    <w:name w:val="Hyperlink"/>
    <w:uiPriority w:val="99"/>
    <w:unhideWhenUsed/>
    <w:rsid w:val="00D97999"/>
    <w:rPr>
      <w:color w:val="235989"/>
      <w:u w:val="single"/>
    </w:rPr>
  </w:style>
  <w:style w:type="character" w:styleId="ab">
    <w:name w:val="Emphasis"/>
    <w:uiPriority w:val="20"/>
    <w:qFormat/>
    <w:rsid w:val="00D97999"/>
    <w:rPr>
      <w:i/>
      <w:iCs/>
    </w:rPr>
  </w:style>
  <w:style w:type="paragraph" w:customStyle="1" w:styleId="sdfootnote">
    <w:name w:val="sdfootnote"/>
    <w:basedOn w:val="a"/>
    <w:rsid w:val="00D97999"/>
    <w:pPr>
      <w:spacing w:before="100" w:beforeAutospacing="1" w:after="100" w:afterAutospacing="1"/>
    </w:pPr>
  </w:style>
  <w:style w:type="paragraph" w:styleId="ac">
    <w:name w:val="No Spacing"/>
    <w:uiPriority w:val="1"/>
    <w:qFormat/>
    <w:rsid w:val="00D9306A"/>
    <w:rPr>
      <w:rFonts w:ascii="Calibri" w:hAnsi="Calibri"/>
      <w:sz w:val="22"/>
      <w:szCs w:val="22"/>
    </w:rPr>
  </w:style>
  <w:style w:type="paragraph" w:customStyle="1" w:styleId="jus">
    <w:name w:val="jus"/>
    <w:basedOn w:val="a"/>
    <w:rsid w:val="005646DD"/>
    <w:pPr>
      <w:spacing w:before="100" w:beforeAutospacing="1" w:after="100" w:afterAutospacing="1"/>
    </w:pPr>
  </w:style>
  <w:style w:type="character" w:customStyle="1" w:styleId="sz14">
    <w:name w:val="sz14"/>
    <w:basedOn w:val="a0"/>
    <w:rsid w:val="005646DD"/>
  </w:style>
  <w:style w:type="paragraph" w:customStyle="1" w:styleId="p11">
    <w:name w:val="p11"/>
    <w:basedOn w:val="a"/>
    <w:rsid w:val="004B7603"/>
    <w:pPr>
      <w:spacing w:before="100" w:beforeAutospacing="1" w:after="100" w:afterAutospacing="1"/>
    </w:pPr>
  </w:style>
  <w:style w:type="paragraph" w:styleId="ad">
    <w:name w:val="Balloon Text"/>
    <w:basedOn w:val="a"/>
    <w:link w:val="ae"/>
    <w:semiHidden/>
    <w:unhideWhenUsed/>
    <w:rsid w:val="001373FE"/>
    <w:rPr>
      <w:rFonts w:ascii="Segoe UI" w:hAnsi="Segoe UI" w:cs="Segoe UI"/>
      <w:sz w:val="18"/>
      <w:szCs w:val="18"/>
    </w:rPr>
  </w:style>
  <w:style w:type="character" w:customStyle="1" w:styleId="ae">
    <w:name w:val="Текст выноски Знак"/>
    <w:basedOn w:val="a0"/>
    <w:link w:val="ad"/>
    <w:semiHidden/>
    <w:rsid w:val="00137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7202">
      <w:bodyDiv w:val="1"/>
      <w:marLeft w:val="0"/>
      <w:marRight w:val="0"/>
      <w:marTop w:val="480"/>
      <w:marBottom w:val="0"/>
      <w:divBdr>
        <w:top w:val="none" w:sz="0" w:space="0" w:color="auto"/>
        <w:left w:val="none" w:sz="0" w:space="0" w:color="auto"/>
        <w:bottom w:val="none" w:sz="0" w:space="0" w:color="auto"/>
        <w:right w:val="none" w:sz="0" w:space="0" w:color="auto"/>
      </w:divBdr>
      <w:divsChild>
        <w:div w:id="1448963480">
          <w:marLeft w:val="0"/>
          <w:marRight w:val="0"/>
          <w:marTop w:val="0"/>
          <w:marBottom w:val="0"/>
          <w:divBdr>
            <w:top w:val="none" w:sz="0" w:space="0" w:color="auto"/>
            <w:left w:val="none" w:sz="0" w:space="0" w:color="auto"/>
            <w:bottom w:val="none" w:sz="0" w:space="0" w:color="auto"/>
            <w:right w:val="none" w:sz="0" w:space="0" w:color="auto"/>
          </w:divBdr>
          <w:divsChild>
            <w:div w:id="2133554316">
              <w:marLeft w:val="0"/>
              <w:marRight w:val="0"/>
              <w:marTop w:val="75"/>
              <w:marBottom w:val="75"/>
              <w:divBdr>
                <w:top w:val="none" w:sz="0" w:space="0" w:color="auto"/>
                <w:left w:val="none" w:sz="0" w:space="0" w:color="auto"/>
                <w:bottom w:val="none" w:sz="0" w:space="0" w:color="auto"/>
                <w:right w:val="none" w:sz="0" w:space="0" w:color="auto"/>
              </w:divBdr>
              <w:divsChild>
                <w:div w:id="1596473522">
                  <w:marLeft w:val="0"/>
                  <w:marRight w:val="0"/>
                  <w:marTop w:val="0"/>
                  <w:marBottom w:val="0"/>
                  <w:divBdr>
                    <w:top w:val="none" w:sz="0" w:space="0" w:color="auto"/>
                    <w:left w:val="none" w:sz="0" w:space="0" w:color="auto"/>
                    <w:bottom w:val="none" w:sz="0" w:space="0" w:color="auto"/>
                    <w:right w:val="none" w:sz="0" w:space="0" w:color="auto"/>
                  </w:divBdr>
                  <w:divsChild>
                    <w:div w:id="1329402193">
                      <w:marLeft w:val="0"/>
                      <w:marRight w:val="0"/>
                      <w:marTop w:val="0"/>
                      <w:marBottom w:val="0"/>
                      <w:divBdr>
                        <w:top w:val="none" w:sz="0" w:space="0" w:color="auto"/>
                        <w:left w:val="none" w:sz="0" w:space="0" w:color="auto"/>
                        <w:bottom w:val="none" w:sz="0" w:space="0" w:color="auto"/>
                        <w:right w:val="none" w:sz="0" w:space="0" w:color="auto"/>
                      </w:divBdr>
                      <w:divsChild>
                        <w:div w:id="16122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2016">
      <w:bodyDiv w:val="1"/>
      <w:marLeft w:val="0"/>
      <w:marRight w:val="0"/>
      <w:marTop w:val="0"/>
      <w:marBottom w:val="0"/>
      <w:divBdr>
        <w:top w:val="none" w:sz="0" w:space="0" w:color="auto"/>
        <w:left w:val="none" w:sz="0" w:space="0" w:color="auto"/>
        <w:bottom w:val="none" w:sz="0" w:space="0" w:color="auto"/>
        <w:right w:val="none" w:sz="0" w:space="0" w:color="auto"/>
      </w:divBdr>
      <w:divsChild>
        <w:div w:id="883910036">
          <w:marLeft w:val="0"/>
          <w:marRight w:val="0"/>
          <w:marTop w:val="0"/>
          <w:marBottom w:val="0"/>
          <w:divBdr>
            <w:top w:val="single" w:sz="6" w:space="12" w:color="C0C0C0"/>
            <w:left w:val="single" w:sz="6" w:space="12" w:color="C0C0C0"/>
            <w:bottom w:val="single" w:sz="6" w:space="12" w:color="C0C0C0"/>
            <w:right w:val="single" w:sz="6" w:space="12" w:color="C0C0C0"/>
          </w:divBdr>
          <w:divsChild>
            <w:div w:id="1655067008">
              <w:marLeft w:val="0"/>
              <w:marRight w:val="0"/>
              <w:marTop w:val="0"/>
              <w:marBottom w:val="240"/>
              <w:divBdr>
                <w:top w:val="single" w:sz="6" w:space="1" w:color="C0C0C0"/>
                <w:left w:val="single" w:sz="6" w:space="1" w:color="C0C0C0"/>
                <w:bottom w:val="single" w:sz="6" w:space="1" w:color="C0C0C0"/>
                <w:right w:val="single" w:sz="6" w:space="1" w:color="C0C0C0"/>
              </w:divBdr>
              <w:divsChild>
                <w:div w:id="1538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0819">
      <w:bodyDiv w:val="1"/>
      <w:marLeft w:val="0"/>
      <w:marRight w:val="0"/>
      <w:marTop w:val="0"/>
      <w:marBottom w:val="150"/>
      <w:divBdr>
        <w:top w:val="none" w:sz="0" w:space="0" w:color="auto"/>
        <w:left w:val="none" w:sz="0" w:space="0" w:color="auto"/>
        <w:bottom w:val="none" w:sz="0" w:space="0" w:color="auto"/>
        <w:right w:val="none" w:sz="0" w:space="0" w:color="auto"/>
      </w:divBdr>
      <w:divsChild>
        <w:div w:id="956637698">
          <w:marLeft w:val="0"/>
          <w:marRight w:val="0"/>
          <w:marTop w:val="0"/>
          <w:marBottom w:val="0"/>
          <w:divBdr>
            <w:top w:val="single" w:sz="6" w:space="0" w:color="777777"/>
            <w:left w:val="single" w:sz="6" w:space="0" w:color="777777"/>
            <w:bottom w:val="single" w:sz="6" w:space="0" w:color="777777"/>
            <w:right w:val="single" w:sz="6" w:space="0" w:color="777777"/>
          </w:divBdr>
          <w:divsChild>
            <w:div w:id="818154375">
              <w:marLeft w:val="0"/>
              <w:marRight w:val="0"/>
              <w:marTop w:val="0"/>
              <w:marBottom w:val="0"/>
              <w:divBdr>
                <w:top w:val="none" w:sz="0" w:space="0" w:color="auto"/>
                <w:left w:val="none" w:sz="0" w:space="0" w:color="auto"/>
                <w:bottom w:val="none" w:sz="0" w:space="0" w:color="auto"/>
                <w:right w:val="none" w:sz="0" w:space="0" w:color="auto"/>
              </w:divBdr>
              <w:divsChild>
                <w:div w:id="762996731">
                  <w:marLeft w:val="0"/>
                  <w:marRight w:val="0"/>
                  <w:marTop w:val="0"/>
                  <w:marBottom w:val="225"/>
                  <w:divBdr>
                    <w:top w:val="none" w:sz="0" w:space="0" w:color="auto"/>
                    <w:left w:val="none" w:sz="0" w:space="0" w:color="auto"/>
                    <w:bottom w:val="none" w:sz="0" w:space="0" w:color="auto"/>
                    <w:right w:val="none" w:sz="0" w:space="0" w:color="auto"/>
                  </w:divBdr>
                  <w:divsChild>
                    <w:div w:id="291063077">
                      <w:marLeft w:val="0"/>
                      <w:marRight w:val="0"/>
                      <w:marTop w:val="0"/>
                      <w:marBottom w:val="0"/>
                      <w:divBdr>
                        <w:top w:val="none" w:sz="0" w:space="0" w:color="auto"/>
                        <w:left w:val="none" w:sz="0" w:space="0" w:color="auto"/>
                        <w:bottom w:val="none" w:sz="0" w:space="0" w:color="auto"/>
                        <w:right w:val="none" w:sz="0" w:space="0" w:color="auto"/>
                      </w:divBdr>
                    </w:div>
                    <w:div w:id="8420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6175">
      <w:bodyDiv w:val="1"/>
      <w:marLeft w:val="0"/>
      <w:marRight w:val="0"/>
      <w:marTop w:val="0"/>
      <w:marBottom w:val="0"/>
      <w:divBdr>
        <w:top w:val="none" w:sz="0" w:space="0" w:color="auto"/>
        <w:left w:val="none" w:sz="0" w:space="0" w:color="auto"/>
        <w:bottom w:val="none" w:sz="0" w:space="0" w:color="auto"/>
        <w:right w:val="none" w:sz="0" w:space="0" w:color="auto"/>
      </w:divBdr>
      <w:divsChild>
        <w:div w:id="430518603">
          <w:marLeft w:val="0"/>
          <w:marRight w:val="0"/>
          <w:marTop w:val="0"/>
          <w:marBottom w:val="0"/>
          <w:divBdr>
            <w:top w:val="none" w:sz="0" w:space="0" w:color="auto"/>
            <w:left w:val="none" w:sz="0" w:space="0" w:color="auto"/>
            <w:bottom w:val="none" w:sz="0" w:space="0" w:color="auto"/>
            <w:right w:val="none" w:sz="0" w:space="0" w:color="auto"/>
          </w:divBdr>
          <w:divsChild>
            <w:div w:id="1754624305">
              <w:marLeft w:val="0"/>
              <w:marRight w:val="0"/>
              <w:marTop w:val="0"/>
              <w:marBottom w:val="0"/>
              <w:divBdr>
                <w:top w:val="none" w:sz="0" w:space="0" w:color="auto"/>
                <w:left w:val="none" w:sz="0" w:space="0" w:color="auto"/>
                <w:bottom w:val="none" w:sz="0" w:space="0" w:color="auto"/>
                <w:right w:val="none" w:sz="0" w:space="0" w:color="auto"/>
              </w:divBdr>
              <w:divsChild>
                <w:div w:id="1470785879">
                  <w:marLeft w:val="0"/>
                  <w:marRight w:val="0"/>
                  <w:marTop w:val="0"/>
                  <w:marBottom w:val="0"/>
                  <w:divBdr>
                    <w:top w:val="none" w:sz="0" w:space="0" w:color="auto"/>
                    <w:left w:val="none" w:sz="0" w:space="0" w:color="auto"/>
                    <w:bottom w:val="none" w:sz="0" w:space="0" w:color="auto"/>
                    <w:right w:val="none" w:sz="0" w:space="0" w:color="auto"/>
                  </w:divBdr>
                  <w:divsChild>
                    <w:div w:id="391779535">
                      <w:marLeft w:val="0"/>
                      <w:marRight w:val="0"/>
                      <w:marTop w:val="0"/>
                      <w:marBottom w:val="0"/>
                      <w:divBdr>
                        <w:top w:val="none" w:sz="0" w:space="0" w:color="auto"/>
                        <w:left w:val="none" w:sz="0" w:space="0" w:color="auto"/>
                        <w:bottom w:val="none" w:sz="0" w:space="0" w:color="auto"/>
                        <w:right w:val="none" w:sz="0" w:space="0" w:color="auto"/>
                      </w:divBdr>
                    </w:div>
                    <w:div w:id="60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3827">
      <w:bodyDiv w:val="1"/>
      <w:marLeft w:val="0"/>
      <w:marRight w:val="0"/>
      <w:marTop w:val="480"/>
      <w:marBottom w:val="0"/>
      <w:divBdr>
        <w:top w:val="none" w:sz="0" w:space="0" w:color="auto"/>
        <w:left w:val="none" w:sz="0" w:space="0" w:color="auto"/>
        <w:bottom w:val="none" w:sz="0" w:space="0" w:color="auto"/>
        <w:right w:val="none" w:sz="0" w:space="0" w:color="auto"/>
      </w:divBdr>
      <w:divsChild>
        <w:div w:id="208297">
          <w:marLeft w:val="0"/>
          <w:marRight w:val="0"/>
          <w:marTop w:val="0"/>
          <w:marBottom w:val="0"/>
          <w:divBdr>
            <w:top w:val="none" w:sz="0" w:space="0" w:color="auto"/>
            <w:left w:val="none" w:sz="0" w:space="0" w:color="auto"/>
            <w:bottom w:val="none" w:sz="0" w:space="0" w:color="auto"/>
            <w:right w:val="none" w:sz="0" w:space="0" w:color="auto"/>
          </w:divBdr>
          <w:divsChild>
            <w:div w:id="37902375">
              <w:marLeft w:val="0"/>
              <w:marRight w:val="0"/>
              <w:marTop w:val="75"/>
              <w:marBottom w:val="75"/>
              <w:divBdr>
                <w:top w:val="none" w:sz="0" w:space="0" w:color="auto"/>
                <w:left w:val="none" w:sz="0" w:space="0" w:color="auto"/>
                <w:bottom w:val="none" w:sz="0" w:space="0" w:color="auto"/>
                <w:right w:val="none" w:sz="0" w:space="0" w:color="auto"/>
              </w:divBdr>
              <w:divsChild>
                <w:div w:id="125046735">
                  <w:marLeft w:val="0"/>
                  <w:marRight w:val="0"/>
                  <w:marTop w:val="0"/>
                  <w:marBottom w:val="0"/>
                  <w:divBdr>
                    <w:top w:val="none" w:sz="0" w:space="0" w:color="auto"/>
                    <w:left w:val="none" w:sz="0" w:space="0" w:color="auto"/>
                    <w:bottom w:val="none" w:sz="0" w:space="0" w:color="auto"/>
                    <w:right w:val="none" w:sz="0" w:space="0" w:color="auto"/>
                  </w:divBdr>
                  <w:divsChild>
                    <w:div w:id="438722834">
                      <w:marLeft w:val="0"/>
                      <w:marRight w:val="0"/>
                      <w:marTop w:val="0"/>
                      <w:marBottom w:val="0"/>
                      <w:divBdr>
                        <w:top w:val="none" w:sz="0" w:space="0" w:color="auto"/>
                        <w:left w:val="none" w:sz="0" w:space="0" w:color="auto"/>
                        <w:bottom w:val="none" w:sz="0" w:space="0" w:color="auto"/>
                        <w:right w:val="none" w:sz="0" w:space="0" w:color="auto"/>
                      </w:divBdr>
                      <w:divsChild>
                        <w:div w:id="7482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031622">
      <w:bodyDiv w:val="1"/>
      <w:marLeft w:val="0"/>
      <w:marRight w:val="0"/>
      <w:marTop w:val="0"/>
      <w:marBottom w:val="0"/>
      <w:divBdr>
        <w:top w:val="none" w:sz="0" w:space="0" w:color="auto"/>
        <w:left w:val="none" w:sz="0" w:space="0" w:color="auto"/>
        <w:bottom w:val="none" w:sz="0" w:space="0" w:color="auto"/>
        <w:right w:val="none" w:sz="0" w:space="0" w:color="auto"/>
      </w:divBdr>
      <w:divsChild>
        <w:div w:id="1843203839">
          <w:marLeft w:val="0"/>
          <w:marRight w:val="0"/>
          <w:marTop w:val="150"/>
          <w:marBottom w:val="150"/>
          <w:divBdr>
            <w:top w:val="none" w:sz="0" w:space="0" w:color="auto"/>
            <w:left w:val="none" w:sz="0" w:space="0" w:color="auto"/>
            <w:bottom w:val="none" w:sz="0" w:space="0" w:color="auto"/>
            <w:right w:val="none" w:sz="0" w:space="0" w:color="auto"/>
          </w:divBdr>
          <w:divsChild>
            <w:div w:id="806164431">
              <w:marLeft w:val="0"/>
              <w:marRight w:val="0"/>
              <w:marTop w:val="0"/>
              <w:marBottom w:val="0"/>
              <w:divBdr>
                <w:top w:val="none" w:sz="0" w:space="0" w:color="auto"/>
                <w:left w:val="none" w:sz="0" w:space="0" w:color="auto"/>
                <w:bottom w:val="none" w:sz="0" w:space="0" w:color="auto"/>
                <w:right w:val="none" w:sz="0" w:space="0" w:color="auto"/>
              </w:divBdr>
              <w:divsChild>
                <w:div w:id="823547514">
                  <w:marLeft w:val="0"/>
                  <w:marRight w:val="0"/>
                  <w:marTop w:val="150"/>
                  <w:marBottom w:val="0"/>
                  <w:divBdr>
                    <w:top w:val="none" w:sz="0" w:space="0" w:color="auto"/>
                    <w:left w:val="none" w:sz="0" w:space="0" w:color="auto"/>
                    <w:bottom w:val="none" w:sz="0" w:space="0" w:color="auto"/>
                    <w:right w:val="none" w:sz="0" w:space="0" w:color="auto"/>
                  </w:divBdr>
                  <w:divsChild>
                    <w:div w:id="310907953">
                      <w:marLeft w:val="0"/>
                      <w:marRight w:val="0"/>
                      <w:marTop w:val="0"/>
                      <w:marBottom w:val="150"/>
                      <w:divBdr>
                        <w:top w:val="none" w:sz="0" w:space="0" w:color="auto"/>
                        <w:left w:val="none" w:sz="0" w:space="0" w:color="auto"/>
                        <w:bottom w:val="none" w:sz="0" w:space="0" w:color="auto"/>
                        <w:right w:val="none" w:sz="0" w:space="0" w:color="auto"/>
                      </w:divBdr>
                      <w:divsChild>
                        <w:div w:id="2133211631">
                          <w:marLeft w:val="0"/>
                          <w:marRight w:val="0"/>
                          <w:marTop w:val="0"/>
                          <w:marBottom w:val="150"/>
                          <w:divBdr>
                            <w:top w:val="none" w:sz="0" w:space="0" w:color="auto"/>
                            <w:left w:val="none" w:sz="0" w:space="0" w:color="auto"/>
                            <w:bottom w:val="none" w:sz="0" w:space="0" w:color="auto"/>
                            <w:right w:val="none" w:sz="0" w:space="0" w:color="auto"/>
                          </w:divBdr>
                          <w:divsChild>
                            <w:div w:id="682902052">
                              <w:marLeft w:val="0"/>
                              <w:marRight w:val="0"/>
                              <w:marTop w:val="0"/>
                              <w:marBottom w:val="0"/>
                              <w:divBdr>
                                <w:top w:val="none" w:sz="0" w:space="0" w:color="auto"/>
                                <w:left w:val="none" w:sz="0" w:space="0" w:color="auto"/>
                                <w:bottom w:val="none" w:sz="0" w:space="0" w:color="auto"/>
                                <w:right w:val="none" w:sz="0" w:space="0" w:color="auto"/>
                              </w:divBdr>
                              <w:divsChild>
                                <w:div w:id="1964311800">
                                  <w:marLeft w:val="0"/>
                                  <w:marRight w:val="0"/>
                                  <w:marTop w:val="0"/>
                                  <w:marBottom w:val="0"/>
                                  <w:divBdr>
                                    <w:top w:val="none" w:sz="0" w:space="0" w:color="auto"/>
                                    <w:left w:val="none" w:sz="0" w:space="0" w:color="auto"/>
                                    <w:bottom w:val="none" w:sz="0" w:space="0" w:color="auto"/>
                                    <w:right w:val="none" w:sz="0" w:space="0" w:color="auto"/>
                                  </w:divBdr>
                                  <w:divsChild>
                                    <w:div w:id="1825123297">
                                      <w:marLeft w:val="0"/>
                                      <w:marRight w:val="0"/>
                                      <w:marTop w:val="0"/>
                                      <w:marBottom w:val="0"/>
                                      <w:divBdr>
                                        <w:top w:val="none" w:sz="0" w:space="0" w:color="auto"/>
                                        <w:left w:val="none" w:sz="0" w:space="0" w:color="auto"/>
                                        <w:bottom w:val="none" w:sz="0" w:space="0" w:color="auto"/>
                                        <w:right w:val="none" w:sz="0" w:space="0" w:color="auto"/>
                                      </w:divBdr>
                                      <w:divsChild>
                                        <w:div w:id="397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974282">
      <w:bodyDiv w:val="1"/>
      <w:marLeft w:val="0"/>
      <w:marRight w:val="0"/>
      <w:marTop w:val="0"/>
      <w:marBottom w:val="0"/>
      <w:divBdr>
        <w:top w:val="none" w:sz="0" w:space="0" w:color="auto"/>
        <w:left w:val="none" w:sz="0" w:space="0" w:color="auto"/>
        <w:bottom w:val="none" w:sz="0" w:space="0" w:color="auto"/>
        <w:right w:val="none" w:sz="0" w:space="0" w:color="auto"/>
      </w:divBdr>
      <w:divsChild>
        <w:div w:id="1893690651">
          <w:marLeft w:val="430"/>
          <w:marRight w:val="430"/>
          <w:marTop w:val="161"/>
          <w:marBottom w:val="161"/>
          <w:divBdr>
            <w:top w:val="single" w:sz="4" w:space="0" w:color="CCCCCC"/>
            <w:left w:val="single" w:sz="4" w:space="0" w:color="CCCCCC"/>
            <w:bottom w:val="single" w:sz="4" w:space="0" w:color="CCCCCC"/>
            <w:right w:val="single" w:sz="4" w:space="0" w:color="CCCCCC"/>
          </w:divBdr>
          <w:divsChild>
            <w:div w:id="2074085249">
              <w:marLeft w:val="0"/>
              <w:marRight w:val="0"/>
              <w:marTop w:val="0"/>
              <w:marBottom w:val="0"/>
              <w:divBdr>
                <w:top w:val="none" w:sz="0" w:space="0" w:color="auto"/>
                <w:left w:val="none" w:sz="0" w:space="0" w:color="auto"/>
                <w:bottom w:val="none" w:sz="0" w:space="0" w:color="auto"/>
                <w:right w:val="none" w:sz="0" w:space="0" w:color="auto"/>
              </w:divBdr>
              <w:divsChild>
                <w:div w:id="1820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90302">
      <w:bodyDiv w:val="1"/>
      <w:marLeft w:val="0"/>
      <w:marRight w:val="0"/>
      <w:marTop w:val="480"/>
      <w:marBottom w:val="0"/>
      <w:divBdr>
        <w:top w:val="none" w:sz="0" w:space="0" w:color="auto"/>
        <w:left w:val="none" w:sz="0" w:space="0" w:color="auto"/>
        <w:bottom w:val="none" w:sz="0" w:space="0" w:color="auto"/>
        <w:right w:val="none" w:sz="0" w:space="0" w:color="auto"/>
      </w:divBdr>
      <w:divsChild>
        <w:div w:id="1990281964">
          <w:marLeft w:val="0"/>
          <w:marRight w:val="0"/>
          <w:marTop w:val="0"/>
          <w:marBottom w:val="0"/>
          <w:divBdr>
            <w:top w:val="none" w:sz="0" w:space="0" w:color="auto"/>
            <w:left w:val="none" w:sz="0" w:space="0" w:color="auto"/>
            <w:bottom w:val="none" w:sz="0" w:space="0" w:color="auto"/>
            <w:right w:val="none" w:sz="0" w:space="0" w:color="auto"/>
          </w:divBdr>
          <w:divsChild>
            <w:div w:id="1826966843">
              <w:marLeft w:val="0"/>
              <w:marRight w:val="0"/>
              <w:marTop w:val="75"/>
              <w:marBottom w:val="75"/>
              <w:divBdr>
                <w:top w:val="none" w:sz="0" w:space="0" w:color="auto"/>
                <w:left w:val="none" w:sz="0" w:space="0" w:color="auto"/>
                <w:bottom w:val="none" w:sz="0" w:space="0" w:color="auto"/>
                <w:right w:val="none" w:sz="0" w:space="0" w:color="auto"/>
              </w:divBdr>
              <w:divsChild>
                <w:div w:id="51395661">
                  <w:marLeft w:val="0"/>
                  <w:marRight w:val="0"/>
                  <w:marTop w:val="0"/>
                  <w:marBottom w:val="0"/>
                  <w:divBdr>
                    <w:top w:val="none" w:sz="0" w:space="0" w:color="auto"/>
                    <w:left w:val="none" w:sz="0" w:space="0" w:color="auto"/>
                    <w:bottom w:val="none" w:sz="0" w:space="0" w:color="auto"/>
                    <w:right w:val="none" w:sz="0" w:space="0" w:color="auto"/>
                  </w:divBdr>
                  <w:divsChild>
                    <w:div w:id="895580132">
                      <w:marLeft w:val="0"/>
                      <w:marRight w:val="0"/>
                      <w:marTop w:val="0"/>
                      <w:marBottom w:val="0"/>
                      <w:divBdr>
                        <w:top w:val="none" w:sz="0" w:space="0" w:color="auto"/>
                        <w:left w:val="none" w:sz="0" w:space="0" w:color="auto"/>
                        <w:bottom w:val="none" w:sz="0" w:space="0" w:color="auto"/>
                        <w:right w:val="none" w:sz="0" w:space="0" w:color="auto"/>
                      </w:divBdr>
                      <w:divsChild>
                        <w:div w:id="13810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1414">
      <w:bodyDiv w:val="1"/>
      <w:marLeft w:val="0"/>
      <w:marRight w:val="0"/>
      <w:marTop w:val="0"/>
      <w:marBottom w:val="150"/>
      <w:divBdr>
        <w:top w:val="none" w:sz="0" w:space="0" w:color="auto"/>
        <w:left w:val="none" w:sz="0" w:space="0" w:color="auto"/>
        <w:bottom w:val="none" w:sz="0" w:space="0" w:color="auto"/>
        <w:right w:val="none" w:sz="0" w:space="0" w:color="auto"/>
      </w:divBdr>
      <w:divsChild>
        <w:div w:id="1769503017">
          <w:marLeft w:val="0"/>
          <w:marRight w:val="0"/>
          <w:marTop w:val="0"/>
          <w:marBottom w:val="0"/>
          <w:divBdr>
            <w:top w:val="single" w:sz="6" w:space="0" w:color="777777"/>
            <w:left w:val="single" w:sz="6" w:space="0" w:color="777777"/>
            <w:bottom w:val="single" w:sz="6" w:space="0" w:color="777777"/>
            <w:right w:val="single" w:sz="6" w:space="0" w:color="777777"/>
          </w:divBdr>
          <w:divsChild>
            <w:div w:id="712190124">
              <w:marLeft w:val="0"/>
              <w:marRight w:val="0"/>
              <w:marTop w:val="0"/>
              <w:marBottom w:val="0"/>
              <w:divBdr>
                <w:top w:val="none" w:sz="0" w:space="0" w:color="auto"/>
                <w:left w:val="none" w:sz="0" w:space="0" w:color="auto"/>
                <w:bottom w:val="none" w:sz="0" w:space="0" w:color="auto"/>
                <w:right w:val="none" w:sz="0" w:space="0" w:color="auto"/>
              </w:divBdr>
              <w:divsChild>
                <w:div w:id="1331636561">
                  <w:marLeft w:val="0"/>
                  <w:marRight w:val="0"/>
                  <w:marTop w:val="0"/>
                  <w:marBottom w:val="225"/>
                  <w:divBdr>
                    <w:top w:val="none" w:sz="0" w:space="0" w:color="auto"/>
                    <w:left w:val="none" w:sz="0" w:space="0" w:color="auto"/>
                    <w:bottom w:val="none" w:sz="0" w:space="0" w:color="auto"/>
                    <w:right w:val="none" w:sz="0" w:space="0" w:color="auto"/>
                  </w:divBdr>
                  <w:divsChild>
                    <w:div w:id="1255363478">
                      <w:marLeft w:val="0"/>
                      <w:marRight w:val="0"/>
                      <w:marTop w:val="0"/>
                      <w:marBottom w:val="0"/>
                      <w:divBdr>
                        <w:top w:val="none" w:sz="0" w:space="0" w:color="auto"/>
                        <w:left w:val="none" w:sz="0" w:space="0" w:color="auto"/>
                        <w:bottom w:val="none" w:sz="0" w:space="0" w:color="auto"/>
                        <w:right w:val="none" w:sz="0" w:space="0" w:color="auto"/>
                      </w:divBdr>
                    </w:div>
                    <w:div w:id="1860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43154">
      <w:bodyDiv w:val="1"/>
      <w:marLeft w:val="0"/>
      <w:marRight w:val="0"/>
      <w:marTop w:val="480"/>
      <w:marBottom w:val="0"/>
      <w:divBdr>
        <w:top w:val="none" w:sz="0" w:space="0" w:color="auto"/>
        <w:left w:val="none" w:sz="0" w:space="0" w:color="auto"/>
        <w:bottom w:val="none" w:sz="0" w:space="0" w:color="auto"/>
        <w:right w:val="none" w:sz="0" w:space="0" w:color="auto"/>
      </w:divBdr>
      <w:divsChild>
        <w:div w:id="1244224931">
          <w:marLeft w:val="0"/>
          <w:marRight w:val="0"/>
          <w:marTop w:val="0"/>
          <w:marBottom w:val="0"/>
          <w:divBdr>
            <w:top w:val="none" w:sz="0" w:space="0" w:color="auto"/>
            <w:left w:val="none" w:sz="0" w:space="0" w:color="auto"/>
            <w:bottom w:val="none" w:sz="0" w:space="0" w:color="auto"/>
            <w:right w:val="none" w:sz="0" w:space="0" w:color="auto"/>
          </w:divBdr>
          <w:divsChild>
            <w:div w:id="568004638">
              <w:marLeft w:val="0"/>
              <w:marRight w:val="0"/>
              <w:marTop w:val="75"/>
              <w:marBottom w:val="75"/>
              <w:divBdr>
                <w:top w:val="none" w:sz="0" w:space="0" w:color="auto"/>
                <w:left w:val="none" w:sz="0" w:space="0" w:color="auto"/>
                <w:bottom w:val="none" w:sz="0" w:space="0" w:color="auto"/>
                <w:right w:val="none" w:sz="0" w:space="0" w:color="auto"/>
              </w:divBdr>
              <w:divsChild>
                <w:div w:id="1545562000">
                  <w:marLeft w:val="0"/>
                  <w:marRight w:val="0"/>
                  <w:marTop w:val="0"/>
                  <w:marBottom w:val="0"/>
                  <w:divBdr>
                    <w:top w:val="none" w:sz="0" w:space="0" w:color="auto"/>
                    <w:left w:val="none" w:sz="0" w:space="0" w:color="auto"/>
                    <w:bottom w:val="none" w:sz="0" w:space="0" w:color="auto"/>
                    <w:right w:val="none" w:sz="0" w:space="0" w:color="auto"/>
                  </w:divBdr>
                  <w:divsChild>
                    <w:div w:id="1890457874">
                      <w:marLeft w:val="0"/>
                      <w:marRight w:val="0"/>
                      <w:marTop w:val="0"/>
                      <w:marBottom w:val="0"/>
                      <w:divBdr>
                        <w:top w:val="none" w:sz="0" w:space="0" w:color="auto"/>
                        <w:left w:val="none" w:sz="0" w:space="0" w:color="auto"/>
                        <w:bottom w:val="none" w:sz="0" w:space="0" w:color="auto"/>
                        <w:right w:val="none" w:sz="0" w:space="0" w:color="auto"/>
                      </w:divBdr>
                      <w:divsChild>
                        <w:div w:id="4676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98390">
      <w:bodyDiv w:val="1"/>
      <w:marLeft w:val="0"/>
      <w:marRight w:val="0"/>
      <w:marTop w:val="480"/>
      <w:marBottom w:val="0"/>
      <w:divBdr>
        <w:top w:val="none" w:sz="0" w:space="0" w:color="auto"/>
        <w:left w:val="none" w:sz="0" w:space="0" w:color="auto"/>
        <w:bottom w:val="none" w:sz="0" w:space="0" w:color="auto"/>
        <w:right w:val="none" w:sz="0" w:space="0" w:color="auto"/>
      </w:divBdr>
      <w:divsChild>
        <w:div w:id="1889566672">
          <w:marLeft w:val="0"/>
          <w:marRight w:val="0"/>
          <w:marTop w:val="0"/>
          <w:marBottom w:val="0"/>
          <w:divBdr>
            <w:top w:val="none" w:sz="0" w:space="0" w:color="auto"/>
            <w:left w:val="none" w:sz="0" w:space="0" w:color="auto"/>
            <w:bottom w:val="none" w:sz="0" w:space="0" w:color="auto"/>
            <w:right w:val="none" w:sz="0" w:space="0" w:color="auto"/>
          </w:divBdr>
          <w:divsChild>
            <w:div w:id="1724057166">
              <w:marLeft w:val="0"/>
              <w:marRight w:val="0"/>
              <w:marTop w:val="75"/>
              <w:marBottom w:val="75"/>
              <w:divBdr>
                <w:top w:val="none" w:sz="0" w:space="0" w:color="auto"/>
                <w:left w:val="none" w:sz="0" w:space="0" w:color="auto"/>
                <w:bottom w:val="none" w:sz="0" w:space="0" w:color="auto"/>
                <w:right w:val="none" w:sz="0" w:space="0" w:color="auto"/>
              </w:divBdr>
              <w:divsChild>
                <w:div w:id="757865036">
                  <w:marLeft w:val="0"/>
                  <w:marRight w:val="0"/>
                  <w:marTop w:val="0"/>
                  <w:marBottom w:val="0"/>
                  <w:divBdr>
                    <w:top w:val="none" w:sz="0" w:space="0" w:color="auto"/>
                    <w:left w:val="none" w:sz="0" w:space="0" w:color="auto"/>
                    <w:bottom w:val="none" w:sz="0" w:space="0" w:color="auto"/>
                    <w:right w:val="none" w:sz="0" w:space="0" w:color="auto"/>
                  </w:divBdr>
                  <w:divsChild>
                    <w:div w:id="901134825">
                      <w:marLeft w:val="0"/>
                      <w:marRight w:val="0"/>
                      <w:marTop w:val="0"/>
                      <w:marBottom w:val="0"/>
                      <w:divBdr>
                        <w:top w:val="none" w:sz="0" w:space="0" w:color="auto"/>
                        <w:left w:val="none" w:sz="0" w:space="0" w:color="auto"/>
                        <w:bottom w:val="none" w:sz="0" w:space="0" w:color="auto"/>
                        <w:right w:val="none" w:sz="0" w:space="0" w:color="auto"/>
                      </w:divBdr>
                      <w:divsChild>
                        <w:div w:id="6443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B471-C732-41F4-B842-2B2CFE6D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7367</Words>
  <Characters>41994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С п р а в к а</vt:lpstr>
    </vt:vector>
  </TitlesOfParts>
  <Company>home</Company>
  <LinksUpToDate>false</LinksUpToDate>
  <CharactersWithSpaces>49263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р а в к а</dc:title>
  <dc:subject/>
  <dc:creator>DJ_Diesel</dc:creator>
  <cp:keywords/>
  <dc:description/>
  <cp:lastModifiedBy>КСП</cp:lastModifiedBy>
  <cp:revision>3</cp:revision>
  <cp:lastPrinted>2017-08-15T06:29:00Z</cp:lastPrinted>
  <dcterms:created xsi:type="dcterms:W3CDTF">2017-08-16T12:20:00Z</dcterms:created>
  <dcterms:modified xsi:type="dcterms:W3CDTF">2017-08-17T05:54:00Z</dcterms:modified>
</cp:coreProperties>
</file>